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D5E1" w14:textId="77777777" w:rsidR="009C42A8" w:rsidRPr="0079205D" w:rsidRDefault="00096EBD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5A9E08F020042BA89052B164231837C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4C84D80D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  <w:gridCol w:w="4259"/>
      </w:tblGrid>
      <w:tr w:rsidR="003C1EF2" w14:paraId="02BEB0B7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64C8154D6CFB4726ABF1BD7C5940B8F3"/>
            </w:placeholder>
          </w:sdtPr>
          <w:sdtEndPr/>
          <w:sdtContent>
            <w:tc>
              <w:tcPr>
                <w:tcW w:w="4360" w:type="dxa"/>
                <w:vAlign w:val="bottom"/>
              </w:tcPr>
              <w:p w14:paraId="1F615739" w14:textId="2C5271B4" w:rsidR="003C1EF2" w:rsidRDefault="00096EBD" w:rsidP="00811BE5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sdt>
                  <w:sdtPr>
                    <w:rPr>
                      <w:rFonts w:cs="Times New Roman"/>
                    </w:rPr>
                    <w:id w:val="556359925"/>
                    <w:placeholder>
                      <w:docPart w:val="E5E36E419B454F75A92D4091A5333DDA"/>
                    </w:placeholder>
                  </w:sdtPr>
                  <w:sdtEndPr/>
                  <w:sdtContent>
                    <w:r w:rsidR="00687E1A">
                      <w:rPr>
                        <w:rFonts w:cs="Times New Roman"/>
                      </w:rPr>
                      <w:t>2024. gada XX. XXXX</w:t>
                    </w:r>
                  </w:sdtContent>
                </w:sdt>
              </w:p>
            </w:tc>
          </w:sdtContent>
        </w:sdt>
        <w:tc>
          <w:tcPr>
            <w:tcW w:w="4360" w:type="dxa"/>
            <w:vAlign w:val="bottom"/>
          </w:tcPr>
          <w:p w14:paraId="745BD9C8" w14:textId="77777777" w:rsidR="003C1EF2" w:rsidRDefault="00096EBD" w:rsidP="00C523D5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C1B2D4A6F69F46DC8DB6CE798B070B51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E92B964264134789A5B5017A9A35DC53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4F9D106909D54788BDFD61DBB9E2ADAD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E6B37C46E7EE4903B58137225BA3C1AA"/>
        </w:placeholder>
        <w:showingPlcHdr/>
      </w:sdtPr>
      <w:sdtEndPr/>
      <w:sdtContent>
        <w:p w14:paraId="688E150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78344004"/>
    <w:p w14:paraId="2DCA72E3" w14:textId="7E80EC5D" w:rsidR="00C2284A" w:rsidRDefault="00096EBD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B13939C4BBC54599B9CFEFFFD9C84251"/>
          </w:placeholder>
        </w:sdtPr>
        <w:sdtEndPr/>
        <w:sdtContent>
          <w:r w:rsidR="00D06E76">
            <w:rPr>
              <w:rFonts w:cs="Times New Roman"/>
              <w:b/>
              <w:szCs w:val="24"/>
            </w:rPr>
            <w:t>Uzticības operāciju</w:t>
          </w:r>
          <w:r w:rsidR="007C11F0">
            <w:rPr>
              <w:rFonts w:cs="Times New Roman"/>
              <w:b/>
              <w:szCs w:val="24"/>
            </w:rPr>
            <w:t xml:space="preserve"> </w:t>
          </w:r>
          <w:r w:rsidR="00D551AD">
            <w:rPr>
              <w:rFonts w:cs="Times New Roman"/>
              <w:b/>
              <w:szCs w:val="24"/>
            </w:rPr>
            <w:t>noteikumi</w:t>
          </w:r>
        </w:sdtContent>
      </w:sdt>
    </w:p>
    <w:bookmarkEnd w:id="1"/>
    <w:p w14:paraId="4AA62CCE" w14:textId="77777777" w:rsidR="00C2284A" w:rsidRDefault="00096EBD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286E3FE2D612478F92182C19DE102B13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FBB277101C34AF99D8AB10245F35D7D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C53538DD2AB4F54A78DA45693A2913D"/>
        </w:placeholder>
      </w:sdtPr>
      <w:sdtEndPr/>
      <w:sdtContent>
        <w:p w14:paraId="6411B978" w14:textId="118022C5" w:rsidR="00301089" w:rsidRDefault="00D551AD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Kredītiestāžu likuma</w:t>
          </w:r>
        </w:p>
      </w:sdtContent>
    </w:sdt>
    <w:p w14:paraId="17051A3F" w14:textId="1703C84D" w:rsidR="00301089" w:rsidRDefault="00096EBD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4C5BE06113AE451A9A9CC66970BD18D9"/>
          </w:placeholder>
        </w:sdtPr>
        <w:sdtEndPr/>
        <w:sdtContent>
          <w:r w:rsidR="00D551AD">
            <w:rPr>
              <w:rFonts w:cs="Times New Roman"/>
              <w:color w:val="000000" w:themeColor="text1"/>
              <w:szCs w:val="24"/>
            </w:rPr>
            <w:t>50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8938BD2B8F0B418798AD124664ABC03E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6B1287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5138769208F9453B8459D698D11874BF"/>
          </w:placeholder>
        </w:sdtPr>
        <w:sdtEndPr/>
        <w:sdtContent>
          <w:r w:rsidR="00D551AD">
            <w:rPr>
              <w:rFonts w:cs="Times New Roman"/>
              <w:szCs w:val="24"/>
            </w:rPr>
            <w:t>otro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D551AD">
        <w:rPr>
          <w:rFonts w:cs="Times New Roman"/>
          <w:szCs w:val="24"/>
        </w:rPr>
        <w:t>u</w:t>
      </w:r>
    </w:p>
    <w:p w14:paraId="2443AD0F" w14:textId="6AE66DDA" w:rsidR="004B1027" w:rsidRDefault="00687E1A" w:rsidP="00C902AC">
      <w:pPr>
        <w:pStyle w:val="NApunkts1"/>
      </w:pPr>
      <w:r>
        <w:rPr>
          <w:lang w:eastAsia="en-US"/>
        </w:rPr>
        <w:t>N</w:t>
      </w:r>
      <w:r w:rsidR="00D06E76" w:rsidRPr="00D06E76">
        <w:rPr>
          <w:lang w:eastAsia="en-US"/>
        </w:rPr>
        <w:t>oteikumi nosaka kārtību, kādā kredītiestāde saskaņā ar klienta pilnvarojumu pārvalda tādus klientam piederošos naudas līdzekļus un citus</w:t>
      </w:r>
      <w:r w:rsidR="007E1BAB">
        <w:rPr>
          <w:lang w:eastAsia="en-US"/>
        </w:rPr>
        <w:t xml:space="preserve"> aktīvus</w:t>
      </w:r>
      <w:r w:rsidR="00D06E76" w:rsidRPr="00D06E76">
        <w:rPr>
          <w:lang w:eastAsia="en-US"/>
        </w:rPr>
        <w:t>, kas nav finanšu instrumenti Finanšu instrumentu tirgus likuma izpratnē</w:t>
      </w:r>
      <w:r w:rsidR="006B1287">
        <w:rPr>
          <w:lang w:eastAsia="en-US"/>
        </w:rPr>
        <w:t>,</w:t>
      </w:r>
      <w:r w:rsidR="00D06E76" w:rsidRPr="00D06E76">
        <w:rPr>
          <w:lang w:eastAsia="en-US"/>
        </w:rPr>
        <w:t xml:space="preserve"> (</w:t>
      </w:r>
      <w:r w:rsidR="004B1027">
        <w:rPr>
          <w:lang w:eastAsia="en-US"/>
        </w:rPr>
        <w:t>turpmāk</w:t>
      </w:r>
      <w:r w:rsidR="002D686E">
        <w:rPr>
          <w:lang w:eastAsia="en-US"/>
        </w:rPr>
        <w:t> </w:t>
      </w:r>
      <w:r w:rsidR="00D06E76" w:rsidRPr="00D06E76">
        <w:rPr>
          <w:lang w:eastAsia="en-US"/>
        </w:rPr>
        <w:t xml:space="preserve">– aktīvi). </w:t>
      </w:r>
    </w:p>
    <w:p w14:paraId="74AC7DB8" w14:textId="78BBAC51" w:rsidR="00744DD1" w:rsidRDefault="00D06E76" w:rsidP="00D06E76">
      <w:pPr>
        <w:pStyle w:val="NApunkts1"/>
      </w:pPr>
      <w:r w:rsidRPr="00D06E76">
        <w:rPr>
          <w:lang w:eastAsia="en-US"/>
        </w:rPr>
        <w:t xml:space="preserve">Ja kredītiestāde </w:t>
      </w:r>
      <w:r w:rsidR="006C3167">
        <w:rPr>
          <w:lang w:eastAsia="en-US"/>
        </w:rPr>
        <w:t xml:space="preserve">saskaņā ar tās stratēģiju </w:t>
      </w:r>
      <w:r w:rsidRPr="00D06E76">
        <w:rPr>
          <w:lang w:eastAsia="en-US"/>
        </w:rPr>
        <w:t>uzsāk</w:t>
      </w:r>
      <w:r w:rsidR="00EE4359">
        <w:rPr>
          <w:lang w:eastAsia="en-US"/>
        </w:rPr>
        <w:t xml:space="preserve"> sniegt</w:t>
      </w:r>
      <w:r w:rsidRPr="00D06E76">
        <w:rPr>
          <w:lang w:eastAsia="en-US"/>
        </w:rPr>
        <w:t xml:space="preserve"> jaun</w:t>
      </w:r>
      <w:r w:rsidR="00EE4359">
        <w:rPr>
          <w:lang w:eastAsia="en-US"/>
        </w:rPr>
        <w:t>u</w:t>
      </w:r>
      <w:r w:rsidRPr="00D06E76">
        <w:rPr>
          <w:lang w:eastAsia="en-US"/>
        </w:rPr>
        <w:t xml:space="preserve"> finanšu pakalpojum</w:t>
      </w:r>
      <w:r w:rsidR="00EE4359">
        <w:rPr>
          <w:lang w:eastAsia="en-US"/>
        </w:rPr>
        <w:t>u</w:t>
      </w:r>
      <w:r w:rsidR="004B1027">
        <w:rPr>
          <w:lang w:eastAsia="en-US"/>
        </w:rPr>
        <w:t> </w:t>
      </w:r>
      <w:r w:rsidRPr="00D06E76">
        <w:rPr>
          <w:lang w:eastAsia="en-US"/>
        </w:rPr>
        <w:t>– uzticības operācij</w:t>
      </w:r>
      <w:r w:rsidR="000026F3">
        <w:rPr>
          <w:lang w:eastAsia="en-US"/>
        </w:rPr>
        <w:t>as</w:t>
      </w:r>
      <w:r w:rsidR="006B1287">
        <w:rPr>
          <w:lang w:eastAsia="en-US"/>
        </w:rPr>
        <w:t> –</w:t>
      </w:r>
      <w:r w:rsidRPr="00D06E76">
        <w:rPr>
          <w:lang w:eastAsia="en-US"/>
        </w:rPr>
        <w:t>, tā izstrādā, dokumentē un apstiprina politikas un procedūras, kurās ir skaidri noteikta operāciju būtība, kārtība, uzskaite un pārskatu sniegšana klientiem</w:t>
      </w:r>
      <w:r w:rsidR="00744DD1">
        <w:rPr>
          <w:lang w:eastAsia="en-US"/>
        </w:rPr>
        <w:t>.</w:t>
      </w:r>
    </w:p>
    <w:p w14:paraId="6AD59A85" w14:textId="779C22E7" w:rsidR="00D551AD" w:rsidRDefault="00744DD1" w:rsidP="00D06E76">
      <w:pPr>
        <w:pStyle w:val="NApunkts1"/>
      </w:pPr>
      <w:r>
        <w:rPr>
          <w:lang w:eastAsia="en-US"/>
        </w:rPr>
        <w:t>Kredītiestāde attiecībā uz uzticības operācij</w:t>
      </w:r>
      <w:r w:rsidR="007E50ED">
        <w:rPr>
          <w:lang w:eastAsia="en-US"/>
        </w:rPr>
        <w:t>ām</w:t>
      </w:r>
      <w:r>
        <w:rPr>
          <w:lang w:eastAsia="en-US"/>
        </w:rPr>
        <w:t xml:space="preserve"> </w:t>
      </w:r>
      <w:r w:rsidR="006C3167">
        <w:rPr>
          <w:lang w:eastAsia="en-US"/>
        </w:rPr>
        <w:t>nosaka riska apetīti kopējā risku pārvaldības ietvarā</w:t>
      </w:r>
      <w:r w:rsidR="00D06E76" w:rsidRPr="00D06E76">
        <w:rPr>
          <w:lang w:eastAsia="en-US"/>
        </w:rPr>
        <w:t>.</w:t>
      </w:r>
    </w:p>
    <w:p w14:paraId="31732066" w14:textId="741A1B74" w:rsidR="00F1348F" w:rsidRDefault="00D06E76" w:rsidP="00D06E76">
      <w:pPr>
        <w:pStyle w:val="NApunkts1"/>
      </w:pPr>
      <w:r w:rsidRPr="00D06E76">
        <w:rPr>
          <w:lang w:eastAsia="en-US"/>
        </w:rPr>
        <w:t>Lai veiktu uzticības operācijas, kredītiestāde nodrošina, ka uzticības operācijas ir nodalītas no kredītiestādes mantas pārvaldīšanas</w:t>
      </w:r>
      <w:r w:rsidRPr="00EE4359">
        <w:rPr>
          <w:lang w:eastAsia="en-US"/>
        </w:rPr>
        <w:t>, proti, struktūrvienības, kas klienta vārdā veic uzticības operācijas,</w:t>
      </w:r>
      <w:r w:rsidR="00F8660D" w:rsidRPr="002D686E">
        <w:rPr>
          <w:lang w:eastAsia="en-US"/>
        </w:rPr>
        <w:t xml:space="preserve"> funkcijas,</w:t>
      </w:r>
      <w:r w:rsidRPr="00EE4359">
        <w:rPr>
          <w:lang w:eastAsia="en-US"/>
        </w:rPr>
        <w:t xml:space="preserve"> un darbinieku darba uzdevum</w:t>
      </w:r>
      <w:r w:rsidR="00F8660D" w:rsidRPr="002D686E">
        <w:rPr>
          <w:lang w:eastAsia="en-US"/>
        </w:rPr>
        <w:t>i</w:t>
      </w:r>
      <w:r w:rsidRPr="00EE4359">
        <w:rPr>
          <w:lang w:eastAsia="en-US"/>
        </w:rPr>
        <w:t xml:space="preserve"> </w:t>
      </w:r>
      <w:r w:rsidR="001D5DB4" w:rsidRPr="00EE4359">
        <w:rPr>
          <w:lang w:eastAsia="en-US"/>
        </w:rPr>
        <w:t>nerada interešu konfliktu</w:t>
      </w:r>
      <w:r w:rsidRPr="00EE4359">
        <w:rPr>
          <w:lang w:eastAsia="en-US"/>
        </w:rPr>
        <w:t>.</w:t>
      </w:r>
      <w:r w:rsidRPr="00D06E76">
        <w:rPr>
          <w:lang w:eastAsia="en-US"/>
        </w:rPr>
        <w:t xml:space="preserve"> </w:t>
      </w:r>
    </w:p>
    <w:p w14:paraId="5F86BA89" w14:textId="323248C8" w:rsidR="008B06FF" w:rsidRDefault="008B06FF" w:rsidP="008B06FF">
      <w:pPr>
        <w:pStyle w:val="NApunkts1"/>
      </w:pPr>
      <w:r w:rsidRPr="00D06E76">
        <w:rPr>
          <w:lang w:eastAsia="en-US"/>
        </w:rPr>
        <w:t>Kredītiestādes uzskaites sistēmā uzticības operāciju uzskaite attiecībā uz jau izvietotiem aktīviem ir nodalīta no pārējās uzskaites kredītiestādes bilancē, nodrošinot klientiem piederošā īpašuma (aktīvu) uzskaiti atsevišķ</w:t>
      </w:r>
      <w:r>
        <w:rPr>
          <w:lang w:eastAsia="en-US"/>
        </w:rPr>
        <w:t>ā</w:t>
      </w:r>
      <w:r w:rsidRPr="00D06E76">
        <w:rPr>
          <w:lang w:eastAsia="en-US"/>
        </w:rPr>
        <w:t xml:space="preserve"> </w:t>
      </w:r>
      <w:r w:rsidRPr="002D686E">
        <w:rPr>
          <w:lang w:eastAsia="en-US"/>
        </w:rPr>
        <w:t xml:space="preserve">uzticības </w:t>
      </w:r>
      <w:r w:rsidR="00806A91">
        <w:rPr>
          <w:lang w:eastAsia="en-US"/>
        </w:rPr>
        <w:t>operāciju</w:t>
      </w:r>
      <w:r w:rsidRPr="00D06E76">
        <w:rPr>
          <w:lang w:eastAsia="en-US"/>
        </w:rPr>
        <w:t xml:space="preserve"> bilanc</w:t>
      </w:r>
      <w:r>
        <w:rPr>
          <w:lang w:eastAsia="en-US"/>
        </w:rPr>
        <w:t>ē</w:t>
      </w:r>
      <w:r w:rsidRPr="00D06E76">
        <w:rPr>
          <w:lang w:eastAsia="en-US"/>
        </w:rPr>
        <w:t xml:space="preserve"> sadalījumā pa klientiem un pārvaldāmajiem aktīvu veidiem. </w:t>
      </w:r>
      <w:r w:rsidRPr="002D686E">
        <w:rPr>
          <w:lang w:eastAsia="en-US"/>
        </w:rPr>
        <w:t xml:space="preserve">Uzticības </w:t>
      </w:r>
      <w:r w:rsidR="00806A91">
        <w:rPr>
          <w:lang w:eastAsia="en-US"/>
        </w:rPr>
        <w:t>operāciju</w:t>
      </w:r>
      <w:r w:rsidRPr="00A2282B">
        <w:rPr>
          <w:lang w:eastAsia="en-US"/>
        </w:rPr>
        <w:t xml:space="preserve"> bilances aktīvu kopsumma sakrīt ar izvietot</w:t>
      </w:r>
      <w:r>
        <w:rPr>
          <w:lang w:eastAsia="en-US"/>
        </w:rPr>
        <w:t>o</w:t>
      </w:r>
      <w:r w:rsidRPr="00A2282B">
        <w:rPr>
          <w:lang w:eastAsia="en-US"/>
        </w:rPr>
        <w:t xml:space="preserve"> </w:t>
      </w:r>
      <w:r>
        <w:rPr>
          <w:lang w:eastAsia="en-US"/>
        </w:rPr>
        <w:t xml:space="preserve">klienta </w:t>
      </w:r>
      <w:r w:rsidRPr="00A2282B">
        <w:rPr>
          <w:lang w:eastAsia="en-US"/>
        </w:rPr>
        <w:t>līdzekļu kopsummu.</w:t>
      </w:r>
    </w:p>
    <w:p w14:paraId="46E8B67A" w14:textId="5809B8CA" w:rsidR="00D06E76" w:rsidRDefault="00D06E76" w:rsidP="00D06E76">
      <w:pPr>
        <w:pStyle w:val="NApunkts1"/>
      </w:pPr>
      <w:r w:rsidRPr="00D06E76">
        <w:rPr>
          <w:lang w:eastAsia="en-US"/>
        </w:rPr>
        <w:t>Klientu uzticības operāciju uzskaitei kredītiestāde atver atsevišķu ārpusbilances kontu, kas tiek izmantots aktīvu turēšanai uzticības operācijas ietvaros.</w:t>
      </w:r>
      <w:r w:rsidR="008B06FF">
        <w:rPr>
          <w:lang w:eastAsia="en-US"/>
        </w:rPr>
        <w:t xml:space="preserve"> </w:t>
      </w:r>
      <w:r w:rsidR="008B06FF" w:rsidRPr="00D06E76">
        <w:rPr>
          <w:lang w:eastAsia="en-US"/>
        </w:rPr>
        <w:t xml:space="preserve">Kredītiestāde pastāvīgi nodrošina šķirtu un drošu </w:t>
      </w:r>
      <w:r w:rsidR="008B06FF">
        <w:rPr>
          <w:lang w:eastAsia="en-US"/>
        </w:rPr>
        <w:t xml:space="preserve">klienta </w:t>
      </w:r>
      <w:r w:rsidR="008B06FF" w:rsidRPr="00D06E76">
        <w:rPr>
          <w:lang w:eastAsia="en-US"/>
        </w:rPr>
        <w:t xml:space="preserve">aktīvu turēšanu. </w:t>
      </w:r>
    </w:p>
    <w:p w14:paraId="4FB66D8B" w14:textId="751DDC96" w:rsidR="00D06E76" w:rsidRPr="00806A91" w:rsidRDefault="00D06E76" w:rsidP="00D06E76">
      <w:pPr>
        <w:pStyle w:val="NApunkts1"/>
      </w:pPr>
      <w:r w:rsidRPr="00806A91">
        <w:rPr>
          <w:lang w:eastAsia="en-US"/>
        </w:rPr>
        <w:t xml:space="preserve">Ja </w:t>
      </w:r>
      <w:r w:rsidR="00B65E80" w:rsidRPr="002D686E">
        <w:rPr>
          <w:lang w:eastAsia="en-US"/>
        </w:rPr>
        <w:t xml:space="preserve">kredītiestāde ir saņēmusi </w:t>
      </w:r>
      <w:r w:rsidRPr="00806A91">
        <w:rPr>
          <w:lang w:eastAsia="en-US"/>
        </w:rPr>
        <w:t>klient</w:t>
      </w:r>
      <w:r w:rsidR="00B65E80" w:rsidRPr="002D686E">
        <w:rPr>
          <w:lang w:eastAsia="en-US"/>
        </w:rPr>
        <w:t>am</w:t>
      </w:r>
      <w:r w:rsidRPr="00806A91">
        <w:rPr>
          <w:lang w:eastAsia="en-US"/>
        </w:rPr>
        <w:t xml:space="preserve"> piederoš</w:t>
      </w:r>
      <w:r w:rsidR="00B65E80" w:rsidRPr="002D686E">
        <w:rPr>
          <w:lang w:eastAsia="en-US"/>
        </w:rPr>
        <w:t>os</w:t>
      </w:r>
      <w:r w:rsidRPr="00806A91">
        <w:rPr>
          <w:lang w:eastAsia="en-US"/>
        </w:rPr>
        <w:t xml:space="preserve"> naudas līdzekļ</w:t>
      </w:r>
      <w:r w:rsidR="00B65E80" w:rsidRPr="002D686E">
        <w:rPr>
          <w:lang w:eastAsia="en-US"/>
        </w:rPr>
        <w:t>us</w:t>
      </w:r>
      <w:r w:rsidRPr="00806A91">
        <w:rPr>
          <w:lang w:eastAsia="en-US"/>
        </w:rPr>
        <w:t xml:space="preserve"> </w:t>
      </w:r>
      <w:r w:rsidR="00766E3D" w:rsidRPr="00806A91">
        <w:rPr>
          <w:lang w:eastAsia="en-US"/>
        </w:rPr>
        <w:t>uzticības darījum</w:t>
      </w:r>
      <w:r w:rsidR="00B65E80" w:rsidRPr="002D686E">
        <w:rPr>
          <w:lang w:eastAsia="en-US"/>
        </w:rPr>
        <w:t>a</w:t>
      </w:r>
      <w:r w:rsidR="00766E3D" w:rsidRPr="00806A91">
        <w:rPr>
          <w:lang w:eastAsia="en-US"/>
        </w:rPr>
        <w:t xml:space="preserve"> līguma ietvaros </w:t>
      </w:r>
      <w:r w:rsidR="00B65E80" w:rsidRPr="002D686E">
        <w:rPr>
          <w:lang w:eastAsia="en-US"/>
        </w:rPr>
        <w:t>un</w:t>
      </w:r>
      <w:r w:rsidRPr="00806A91">
        <w:rPr>
          <w:lang w:eastAsia="en-US"/>
        </w:rPr>
        <w:t xml:space="preserve"> </w:t>
      </w:r>
      <w:r w:rsidR="00852A5E">
        <w:rPr>
          <w:lang w:eastAsia="en-US"/>
        </w:rPr>
        <w:t xml:space="preserve">kredītiestāde </w:t>
      </w:r>
      <w:r w:rsidR="00B65E80" w:rsidRPr="002D686E">
        <w:rPr>
          <w:lang w:eastAsia="en-US"/>
        </w:rPr>
        <w:t>līdzekļ</w:t>
      </w:r>
      <w:r w:rsidR="00852A5E">
        <w:rPr>
          <w:lang w:eastAsia="en-US"/>
        </w:rPr>
        <w:t>us</w:t>
      </w:r>
      <w:r w:rsidR="00B65E80" w:rsidRPr="002D686E">
        <w:rPr>
          <w:lang w:eastAsia="en-US"/>
        </w:rPr>
        <w:t xml:space="preserve"> </w:t>
      </w:r>
      <w:r w:rsidRPr="00806A91">
        <w:rPr>
          <w:lang w:eastAsia="en-US"/>
        </w:rPr>
        <w:t>vēl nav izvieto</w:t>
      </w:r>
      <w:r w:rsidR="00852A5E">
        <w:rPr>
          <w:lang w:eastAsia="en-US"/>
        </w:rPr>
        <w:t>jusi</w:t>
      </w:r>
      <w:r w:rsidR="0087685C" w:rsidRPr="00806A91">
        <w:rPr>
          <w:lang w:eastAsia="en-US"/>
        </w:rPr>
        <w:t xml:space="preserve"> </w:t>
      </w:r>
      <w:r w:rsidR="00B65E80" w:rsidRPr="002D686E">
        <w:rPr>
          <w:lang w:eastAsia="en-US"/>
        </w:rPr>
        <w:t>saskaņā ar noslēgto līgumu, kā arī</w:t>
      </w:r>
      <w:r w:rsidR="0087685C" w:rsidRPr="00806A91">
        <w:rPr>
          <w:lang w:eastAsia="en-US"/>
        </w:rPr>
        <w:t xml:space="preserve"> </w:t>
      </w:r>
      <w:r w:rsidR="00873E98" w:rsidRPr="00806A91">
        <w:rPr>
          <w:lang w:eastAsia="en-US"/>
        </w:rPr>
        <w:t>nepastāv</w:t>
      </w:r>
      <w:r w:rsidR="0087685C" w:rsidRPr="00806A91">
        <w:rPr>
          <w:lang w:eastAsia="en-US"/>
        </w:rPr>
        <w:t xml:space="preserve"> iespēja</w:t>
      </w:r>
      <w:r w:rsidR="00873E98" w:rsidRPr="00806A91">
        <w:rPr>
          <w:lang w:eastAsia="en-US"/>
        </w:rPr>
        <w:t xml:space="preserve"> atvērt atsevišķu </w:t>
      </w:r>
      <w:r w:rsidR="00B65E80" w:rsidRPr="002D686E">
        <w:rPr>
          <w:lang w:eastAsia="en-US"/>
        </w:rPr>
        <w:t xml:space="preserve">kontu </w:t>
      </w:r>
      <w:r w:rsidR="00873E98" w:rsidRPr="00806A91">
        <w:rPr>
          <w:lang w:eastAsia="en-US"/>
        </w:rPr>
        <w:t>klientam piederoš</w:t>
      </w:r>
      <w:r w:rsidR="00B65E80" w:rsidRPr="002D686E">
        <w:rPr>
          <w:lang w:eastAsia="en-US"/>
        </w:rPr>
        <w:t>ajiem</w:t>
      </w:r>
      <w:r w:rsidR="00873E98" w:rsidRPr="00806A91">
        <w:rPr>
          <w:lang w:eastAsia="en-US"/>
        </w:rPr>
        <w:t xml:space="preserve"> naudas līdzekļ</w:t>
      </w:r>
      <w:r w:rsidR="00B65E80" w:rsidRPr="002D686E">
        <w:rPr>
          <w:lang w:eastAsia="en-US"/>
        </w:rPr>
        <w:t xml:space="preserve">iem, </w:t>
      </w:r>
      <w:r w:rsidR="00873E98" w:rsidRPr="00806A91">
        <w:rPr>
          <w:lang w:eastAsia="en-US"/>
        </w:rPr>
        <w:t>kredītiestādes</w:t>
      </w:r>
      <w:r w:rsidRPr="00806A91">
        <w:rPr>
          <w:lang w:eastAsia="en-US"/>
        </w:rPr>
        <w:t xml:space="preserve"> </w:t>
      </w:r>
      <w:r w:rsidR="00041258">
        <w:rPr>
          <w:lang w:eastAsia="en-US"/>
        </w:rPr>
        <w:t xml:space="preserve">nostro </w:t>
      </w:r>
      <w:r w:rsidRPr="00806A91">
        <w:rPr>
          <w:lang w:eastAsia="en-US"/>
        </w:rPr>
        <w:t>korespond</w:t>
      </w:r>
      <w:r w:rsidR="00041258">
        <w:rPr>
          <w:lang w:eastAsia="en-US"/>
        </w:rPr>
        <w:t>ent</w:t>
      </w:r>
      <w:r w:rsidRPr="00806A91">
        <w:rPr>
          <w:lang w:eastAsia="en-US"/>
        </w:rPr>
        <w:t xml:space="preserve">konta atlikums attiecīgajā valūtā (vai tā ekvivalents </w:t>
      </w:r>
      <w:r w:rsidRPr="00806A91">
        <w:rPr>
          <w:i/>
          <w:lang w:eastAsia="en-US"/>
        </w:rPr>
        <w:t>euro</w:t>
      </w:r>
      <w:r w:rsidRPr="00806A91">
        <w:rPr>
          <w:lang w:eastAsia="en-US"/>
        </w:rPr>
        <w:t xml:space="preserve"> kredītiestādes </w:t>
      </w:r>
      <w:r w:rsidR="00041258" w:rsidRPr="00806A91">
        <w:rPr>
          <w:lang w:eastAsia="en-US"/>
        </w:rPr>
        <w:t xml:space="preserve">nostro </w:t>
      </w:r>
      <w:r w:rsidRPr="00806A91">
        <w:rPr>
          <w:lang w:eastAsia="en-US"/>
        </w:rPr>
        <w:t>korespond</w:t>
      </w:r>
      <w:r w:rsidR="00041258">
        <w:rPr>
          <w:lang w:eastAsia="en-US"/>
        </w:rPr>
        <w:t>ent</w:t>
      </w:r>
      <w:r w:rsidRPr="00806A91">
        <w:rPr>
          <w:lang w:eastAsia="en-US"/>
        </w:rPr>
        <w:t xml:space="preserve">kontā Latvijas Bankā) nedrīkst būt mazāks par kopējo no klienta saņemto, bet vēl neizvietoto naudas līdzekļu summu. </w:t>
      </w:r>
    </w:p>
    <w:p w14:paraId="7E2C2928" w14:textId="65BDBA77" w:rsidR="00CA4EE8" w:rsidRDefault="00CA4EE8" w:rsidP="00D06E76">
      <w:pPr>
        <w:pStyle w:val="NApunkts1"/>
      </w:pPr>
      <w:r>
        <w:rPr>
          <w:lang w:eastAsia="en-US"/>
        </w:rPr>
        <w:t>Ja klienta</w:t>
      </w:r>
      <w:r w:rsidR="006F7134">
        <w:rPr>
          <w:lang w:eastAsia="en-US"/>
        </w:rPr>
        <w:t xml:space="preserve"> uzdevumā tam</w:t>
      </w:r>
      <w:r>
        <w:rPr>
          <w:lang w:eastAsia="en-US"/>
        </w:rPr>
        <w:t xml:space="preserve"> piederošie naudas līdzekļi tiek izvietoti citā kredītiestādē, tad līgumā, kas noslēgts starp abām kredītiestādēm</w:t>
      </w:r>
      <w:r w:rsidR="008B06FF">
        <w:rPr>
          <w:lang w:eastAsia="en-US"/>
        </w:rPr>
        <w:t>,</w:t>
      </w:r>
      <w:r>
        <w:rPr>
          <w:lang w:eastAsia="en-US"/>
        </w:rPr>
        <w:t xml:space="preserve"> iekļauj </w:t>
      </w:r>
      <w:r w:rsidR="0090399A">
        <w:rPr>
          <w:lang w:eastAsia="en-US"/>
        </w:rPr>
        <w:t>norādi</w:t>
      </w:r>
      <w:r>
        <w:rPr>
          <w:lang w:eastAsia="en-US"/>
        </w:rPr>
        <w:t xml:space="preserve">, ka citā kredītiestādē </w:t>
      </w:r>
      <w:r>
        <w:rPr>
          <w:lang w:eastAsia="en-US"/>
        </w:rPr>
        <w:lastRenderedPageBreak/>
        <w:t>izvietoti</w:t>
      </w:r>
      <w:r w:rsidR="007E0D16">
        <w:rPr>
          <w:lang w:eastAsia="en-US"/>
        </w:rPr>
        <w:t>e</w:t>
      </w:r>
      <w:r>
        <w:rPr>
          <w:lang w:eastAsia="en-US"/>
        </w:rPr>
        <w:t xml:space="preserve"> naudas līdzekļi ir attiecīgajam klientam piederošie līdzekļi</w:t>
      </w:r>
      <w:r w:rsidR="0090399A">
        <w:rPr>
          <w:lang w:eastAsia="en-US"/>
        </w:rPr>
        <w:t>, nevis kredītiestādes līdzekļi</w:t>
      </w:r>
      <w:r>
        <w:rPr>
          <w:lang w:eastAsia="en-US"/>
        </w:rPr>
        <w:t>.</w:t>
      </w:r>
    </w:p>
    <w:p w14:paraId="5AE74F5F" w14:textId="226315CA" w:rsidR="00D06E76" w:rsidRDefault="00D06E76" w:rsidP="00D06E76">
      <w:pPr>
        <w:pStyle w:val="NApunkts1"/>
      </w:pPr>
      <w:r w:rsidRPr="00D06E76">
        <w:rPr>
          <w:lang w:eastAsia="en-US"/>
        </w:rPr>
        <w:t xml:space="preserve">Veicot uzticības operācijas, kredītiestādes un klienta attiecības balstās uz atsevišķu rakstveida </w:t>
      </w:r>
      <w:r w:rsidR="00920441">
        <w:rPr>
          <w:lang w:eastAsia="en-US"/>
        </w:rPr>
        <w:t>uzticības darījuma</w:t>
      </w:r>
      <w:r w:rsidR="00920441" w:rsidRPr="00D06E76">
        <w:rPr>
          <w:lang w:eastAsia="en-US"/>
        </w:rPr>
        <w:t xml:space="preserve"> </w:t>
      </w:r>
      <w:r w:rsidRPr="00D06E76">
        <w:rPr>
          <w:lang w:eastAsia="en-US"/>
        </w:rPr>
        <w:t>līgumu, kurā skaidri norāda sniegto pakalpojumu būtību, pušu tiesības, pienākumus un atbildību, t</w:t>
      </w:r>
      <w:r w:rsidR="006B1287">
        <w:rPr>
          <w:lang w:eastAsia="en-US"/>
        </w:rPr>
        <w:t xml:space="preserve">ai </w:t>
      </w:r>
      <w:r w:rsidRPr="00D06E76">
        <w:rPr>
          <w:lang w:eastAsia="en-US"/>
        </w:rPr>
        <w:t>sk</w:t>
      </w:r>
      <w:r w:rsidR="006B1287">
        <w:rPr>
          <w:lang w:eastAsia="en-US"/>
        </w:rPr>
        <w:t>aitā</w:t>
      </w:r>
      <w:r w:rsidRPr="00D06E76">
        <w:rPr>
          <w:lang w:eastAsia="en-US"/>
        </w:rPr>
        <w:t xml:space="preserve"> skaidri un nepārprotami brīdina klientu par </w:t>
      </w:r>
      <w:r w:rsidR="00920441">
        <w:rPr>
          <w:lang w:eastAsia="en-US"/>
        </w:rPr>
        <w:t xml:space="preserve">kredītrisku, </w:t>
      </w:r>
      <w:r w:rsidRPr="00D06E76">
        <w:rPr>
          <w:lang w:eastAsia="en-US"/>
        </w:rPr>
        <w:t xml:space="preserve">tirgus risku un riskiem, kuri saistīti ar aktīvu turēšanu, kā arī norāda uzticēto naudas līdzekļu apmēru, iespējamo ieguldījumu veidus un apmēru, ienākumu guvēju un saņemšanas kārtību, </w:t>
      </w:r>
      <w:r w:rsidR="00C942C3">
        <w:rPr>
          <w:lang w:eastAsia="en-US"/>
        </w:rPr>
        <w:t xml:space="preserve">vienlaikus nosakot, ka </w:t>
      </w:r>
      <w:r w:rsidR="000026F3">
        <w:rPr>
          <w:lang w:eastAsia="en-US"/>
        </w:rPr>
        <w:t xml:space="preserve">klients </w:t>
      </w:r>
      <w:r w:rsidR="00C942C3">
        <w:rPr>
          <w:lang w:eastAsia="en-US"/>
        </w:rPr>
        <w:t xml:space="preserve">par līdzekļu pirmstermiņa izņemšanu </w:t>
      </w:r>
      <w:r w:rsidR="000026F3">
        <w:rPr>
          <w:lang w:eastAsia="en-US"/>
        </w:rPr>
        <w:t xml:space="preserve">brīdina </w:t>
      </w:r>
      <w:r w:rsidR="00C942C3">
        <w:rPr>
          <w:lang w:eastAsia="en-US"/>
        </w:rPr>
        <w:t>kredītiestād</w:t>
      </w:r>
      <w:r w:rsidR="000026F3">
        <w:rPr>
          <w:lang w:eastAsia="en-US"/>
        </w:rPr>
        <w:t>i</w:t>
      </w:r>
      <w:r w:rsidR="00C942C3">
        <w:rPr>
          <w:lang w:eastAsia="en-US"/>
        </w:rPr>
        <w:t xml:space="preserve"> atbilstoši līgumā atrunātai procedūrai noteiktu </w:t>
      </w:r>
      <w:r w:rsidR="002B373D">
        <w:rPr>
          <w:lang w:eastAsia="en-US"/>
        </w:rPr>
        <w:t xml:space="preserve">laiku </w:t>
      </w:r>
      <w:r w:rsidR="00C942C3">
        <w:rPr>
          <w:lang w:eastAsia="en-US"/>
        </w:rPr>
        <w:t xml:space="preserve">iepriekš, </w:t>
      </w:r>
      <w:r w:rsidRPr="00D06E76">
        <w:rPr>
          <w:lang w:eastAsia="en-US"/>
        </w:rPr>
        <w:t xml:space="preserve">kā arī kārtību, kādā </w:t>
      </w:r>
      <w:r w:rsidR="000B4388">
        <w:rPr>
          <w:lang w:eastAsia="en-US"/>
        </w:rPr>
        <w:t xml:space="preserve">kredītiestāde informē </w:t>
      </w:r>
      <w:r w:rsidRPr="00D06E76">
        <w:rPr>
          <w:lang w:eastAsia="en-US"/>
        </w:rPr>
        <w:t>klient</w:t>
      </w:r>
      <w:r w:rsidR="000B4388">
        <w:rPr>
          <w:lang w:eastAsia="en-US"/>
        </w:rPr>
        <w:t>u</w:t>
      </w:r>
      <w:r w:rsidRPr="00D06E76">
        <w:rPr>
          <w:lang w:eastAsia="en-US"/>
        </w:rPr>
        <w:t xml:space="preserve"> par pārvaldāmo aktīvu vērtību un vērtības izmaiņām.</w:t>
      </w:r>
    </w:p>
    <w:p w14:paraId="1837EF57" w14:textId="0E2B0C24" w:rsidR="00D06E76" w:rsidRPr="00A43C2F" w:rsidRDefault="00B929B9" w:rsidP="00D06E76">
      <w:pPr>
        <w:pStyle w:val="NApunkts1"/>
      </w:pPr>
      <w:r>
        <w:t xml:space="preserve">Kredītiestāde </w:t>
      </w:r>
      <w:r w:rsidR="00D06E76" w:rsidRPr="00D06E76">
        <w:t xml:space="preserve">uzticības operācijas </w:t>
      </w:r>
      <w:r>
        <w:t>veic atbilstoši uzticības darījuma līguma mērķim.</w:t>
      </w:r>
      <w:r w:rsidR="00D06E76" w:rsidRPr="00D06E76">
        <w:t xml:space="preserve"> </w:t>
      </w:r>
      <w:r w:rsidR="00920441" w:rsidRPr="00A43C2F">
        <w:t>Uzticības darījum</w:t>
      </w:r>
      <w:r w:rsidR="009D74D2" w:rsidRPr="00A43C2F">
        <w:t>a</w:t>
      </w:r>
      <w:r w:rsidR="00920441" w:rsidRPr="00A43C2F">
        <w:t xml:space="preserve"> </w:t>
      </w:r>
      <w:r w:rsidR="00D06E76" w:rsidRPr="00A43C2F">
        <w:t>līgum</w:t>
      </w:r>
      <w:r w:rsidR="007619A3" w:rsidRPr="00A43C2F">
        <w:t>ā</w:t>
      </w:r>
      <w:r w:rsidR="00D06E76" w:rsidRPr="00A43C2F">
        <w:t xml:space="preserve"> nedrīkst ietvert </w:t>
      </w:r>
      <w:r>
        <w:t xml:space="preserve">negodīgus </w:t>
      </w:r>
      <w:r w:rsidR="00D06E76" w:rsidRPr="00A43C2F">
        <w:t xml:space="preserve">noteikumus, </w:t>
      </w:r>
      <w:r>
        <w:t>tai skaitā tādus</w:t>
      </w:r>
      <w:r w:rsidR="00D06E76" w:rsidRPr="00A43C2F">
        <w:t xml:space="preserve">, kas </w:t>
      </w:r>
      <w:r>
        <w:t>slēpti aizskar</w:t>
      </w:r>
      <w:r w:rsidR="00D06E76" w:rsidRPr="00A43C2F">
        <w:t xml:space="preserve"> klient</w:t>
      </w:r>
      <w:r>
        <w:t>a tiesiskās intereses</w:t>
      </w:r>
      <w:r w:rsidR="00D06E76" w:rsidRPr="00A43C2F">
        <w:t>.</w:t>
      </w:r>
    </w:p>
    <w:p w14:paraId="060C34B1" w14:textId="4C5936B4" w:rsidR="00D06E76" w:rsidRDefault="00920441" w:rsidP="00D06E76">
      <w:pPr>
        <w:pStyle w:val="NApunkts1"/>
      </w:pPr>
      <w:r>
        <w:rPr>
          <w:lang w:eastAsia="en-US"/>
        </w:rPr>
        <w:t>Uzticības darījum</w:t>
      </w:r>
      <w:r w:rsidR="009D74D2">
        <w:rPr>
          <w:lang w:eastAsia="en-US"/>
        </w:rPr>
        <w:t>a</w:t>
      </w:r>
      <w:r w:rsidRPr="00D06E76">
        <w:rPr>
          <w:lang w:eastAsia="en-US"/>
        </w:rPr>
        <w:t xml:space="preserve"> </w:t>
      </w:r>
      <w:r w:rsidR="00D06E76" w:rsidRPr="00D06E76">
        <w:rPr>
          <w:lang w:eastAsia="en-US"/>
        </w:rPr>
        <w:t xml:space="preserve">līgumā ietver norādi, ka kredītiestāde apņemas pārvaldīt klienta aktīvus kā </w:t>
      </w:r>
      <w:r w:rsidR="00806A91">
        <w:rPr>
          <w:lang w:eastAsia="en-US"/>
        </w:rPr>
        <w:t>krietns</w:t>
      </w:r>
      <w:r w:rsidR="00806A91" w:rsidRPr="00D06E76">
        <w:rPr>
          <w:lang w:eastAsia="en-US"/>
        </w:rPr>
        <w:t xml:space="preserve"> </w:t>
      </w:r>
      <w:r>
        <w:rPr>
          <w:lang w:eastAsia="en-US"/>
        </w:rPr>
        <w:t xml:space="preserve">un rūpīgs </w:t>
      </w:r>
      <w:r w:rsidR="00D06E76" w:rsidRPr="00D06E76">
        <w:rPr>
          <w:lang w:eastAsia="en-US"/>
        </w:rPr>
        <w:t>saimnieks.</w:t>
      </w:r>
    </w:p>
    <w:p w14:paraId="7F110C30" w14:textId="15A46FEA" w:rsidR="00D06E76" w:rsidRDefault="00D06E76" w:rsidP="00D06E76">
      <w:pPr>
        <w:pStyle w:val="NApunkts1"/>
      </w:pPr>
      <w:r w:rsidRPr="00D06E76">
        <w:rPr>
          <w:lang w:eastAsia="en-US"/>
        </w:rPr>
        <w:t xml:space="preserve">Ja </w:t>
      </w:r>
      <w:r w:rsidR="00920441">
        <w:rPr>
          <w:lang w:eastAsia="en-US"/>
        </w:rPr>
        <w:t>uzticības darījum</w:t>
      </w:r>
      <w:r w:rsidR="009D74D2">
        <w:rPr>
          <w:lang w:eastAsia="en-US"/>
        </w:rPr>
        <w:t>a</w:t>
      </w:r>
      <w:r w:rsidR="00920441" w:rsidRPr="00D06E76">
        <w:rPr>
          <w:lang w:eastAsia="en-US"/>
        </w:rPr>
        <w:t xml:space="preserve"> </w:t>
      </w:r>
      <w:r w:rsidRPr="00D06E76">
        <w:rPr>
          <w:lang w:eastAsia="en-US"/>
        </w:rPr>
        <w:t>līguma noteikumi nosaka, ka kredītiestāde līdz ar uzticības operāciju risku uzņemas papildu riskus, šāda risku uzņemšanās uzskatāma par iespējamām saistībām un attiecīgi izvērtējama, veicot kapitāla pietiekamības aprēķinu.</w:t>
      </w:r>
    </w:p>
    <w:p w14:paraId="67A5CAE7" w14:textId="7A69DA5F" w:rsidR="00D06E76" w:rsidRDefault="00D06E76" w:rsidP="00D06E76">
      <w:pPr>
        <w:pStyle w:val="NApunkts1"/>
      </w:pPr>
      <w:r>
        <w:t xml:space="preserve">Veicot uzticības operācijas, kredītiestādei, ja tas ir paredzēts </w:t>
      </w:r>
      <w:r w:rsidR="00920441">
        <w:t>uzticības darījum</w:t>
      </w:r>
      <w:r w:rsidR="009D74D2">
        <w:t>a</w:t>
      </w:r>
      <w:r w:rsidR="00920441">
        <w:t xml:space="preserve"> </w:t>
      </w:r>
      <w:r>
        <w:t>līgumā, ir atļauts:</w:t>
      </w:r>
    </w:p>
    <w:p w14:paraId="5E65EE23" w14:textId="207BB7FD" w:rsidR="00D06E76" w:rsidRDefault="00D06E76" w:rsidP="002D686E">
      <w:pPr>
        <w:pStyle w:val="NApunkts2"/>
      </w:pPr>
      <w:r>
        <w:t xml:space="preserve">iegādāties kredītiestādes vai tās akcionāru īpašumā esošos </w:t>
      </w:r>
      <w:r w:rsidR="003A139E">
        <w:t xml:space="preserve">likvīdos </w:t>
      </w:r>
      <w:r>
        <w:t>aktīvus</w:t>
      </w:r>
      <w:r w:rsidR="00BC4D82">
        <w:t>. Par likvīdiem aktīviem š</w:t>
      </w:r>
      <w:r w:rsidR="006B1287">
        <w:t>ā</w:t>
      </w:r>
      <w:r w:rsidR="00BC4D82">
        <w:t xml:space="preserve"> apakšpunkta izpratnē uzskata neapgrūtinātus aktīvus, kurus var realizēt īsā laika periodā bez būtiskiem zaudējumiem</w:t>
      </w:r>
      <w:r>
        <w:t>;</w:t>
      </w:r>
    </w:p>
    <w:p w14:paraId="076D95FA" w14:textId="454E2DAA" w:rsidR="00D06E76" w:rsidRDefault="00D06E76" w:rsidP="002D686E">
      <w:pPr>
        <w:pStyle w:val="NApunkts2"/>
      </w:pPr>
      <w:r>
        <w:t xml:space="preserve"> iegādāties, t</w:t>
      </w:r>
      <w:r w:rsidR="006B1287">
        <w:t xml:space="preserve">ai </w:t>
      </w:r>
      <w:r>
        <w:t>sk</w:t>
      </w:r>
      <w:r w:rsidR="006B1287">
        <w:t>aitā</w:t>
      </w:r>
      <w:r>
        <w:t xml:space="preserve"> saņemt kā maksu par pakalpojumiem, pārvaldījumā esošos klienta aktīvus vai pārdot </w:t>
      </w:r>
      <w:r w:rsidR="00FA1829">
        <w:t xml:space="preserve">tos </w:t>
      </w:r>
      <w:r>
        <w:t>kredītiestādes akcionāriem;</w:t>
      </w:r>
    </w:p>
    <w:p w14:paraId="121F4275" w14:textId="486338ED" w:rsidR="00D06E76" w:rsidRDefault="00D06E76" w:rsidP="002D686E">
      <w:pPr>
        <w:pStyle w:val="NApunkts2"/>
      </w:pPr>
      <w:r>
        <w:t xml:space="preserve"> veikt darījumus, kuros kredītiestāde vai tās darbinieki kā brokeri vai pilnvarotas personas vienlai</w:t>
      </w:r>
      <w:r w:rsidR="00311F29">
        <w:t>kus</w:t>
      </w:r>
      <w:r>
        <w:t xml:space="preserve"> pārstāv darījuma otru pusi;</w:t>
      </w:r>
    </w:p>
    <w:p w14:paraId="14511A68" w14:textId="23342DD8" w:rsidR="00D06E76" w:rsidRDefault="00D06E76" w:rsidP="002D686E">
      <w:pPr>
        <w:pStyle w:val="NApunkts2"/>
      </w:pPr>
      <w:r>
        <w:t xml:space="preserve"> mainīt pārvaldāmos aktīvus pret citiem aktīviem.</w:t>
      </w:r>
    </w:p>
    <w:p w14:paraId="0860A087" w14:textId="633ABAE8" w:rsidR="00D06E76" w:rsidRDefault="00D06E76" w:rsidP="00D06E76">
      <w:pPr>
        <w:pStyle w:val="NApunkts1"/>
        <w:rPr>
          <w:lang w:eastAsia="en-US"/>
        </w:rPr>
      </w:pPr>
      <w:r w:rsidRPr="00D06E76">
        <w:rPr>
          <w:lang w:eastAsia="en-US"/>
        </w:rPr>
        <w:t xml:space="preserve">Kredītiestādei ir pienākums </w:t>
      </w:r>
      <w:r w:rsidR="00920441">
        <w:rPr>
          <w:lang w:eastAsia="en-US"/>
        </w:rPr>
        <w:t>uzticības darījum</w:t>
      </w:r>
      <w:r w:rsidR="009D74D2">
        <w:rPr>
          <w:lang w:eastAsia="en-US"/>
        </w:rPr>
        <w:t>a</w:t>
      </w:r>
      <w:r w:rsidR="00920441" w:rsidRPr="00D06E76">
        <w:rPr>
          <w:lang w:eastAsia="en-US"/>
        </w:rPr>
        <w:t xml:space="preserve"> </w:t>
      </w:r>
      <w:r w:rsidRPr="00D06E76">
        <w:rPr>
          <w:lang w:eastAsia="en-US"/>
        </w:rPr>
        <w:t xml:space="preserve">līgumā noteiktajā kārtībā </w:t>
      </w:r>
      <w:r w:rsidR="00FA1829" w:rsidRPr="00D06E76">
        <w:rPr>
          <w:lang w:eastAsia="en-US"/>
        </w:rPr>
        <w:t xml:space="preserve">informēt klientu </w:t>
      </w:r>
      <w:r w:rsidRPr="00D06E76">
        <w:rPr>
          <w:lang w:eastAsia="en-US"/>
        </w:rPr>
        <w:t>par katru no šo noteikumu 1</w:t>
      </w:r>
      <w:r w:rsidR="002B373D">
        <w:rPr>
          <w:lang w:eastAsia="en-US"/>
        </w:rPr>
        <w:t>3</w:t>
      </w:r>
      <w:r w:rsidRPr="00D06E76">
        <w:rPr>
          <w:lang w:eastAsia="en-US"/>
        </w:rPr>
        <w:t>.</w:t>
      </w:r>
      <w:r w:rsidR="004B1027">
        <w:rPr>
          <w:lang w:eastAsia="en-US"/>
        </w:rPr>
        <w:t> </w:t>
      </w:r>
      <w:r w:rsidRPr="00D06E76">
        <w:rPr>
          <w:lang w:eastAsia="en-US"/>
        </w:rPr>
        <w:t xml:space="preserve">punktā minētajām darbībām, ja </w:t>
      </w:r>
      <w:r w:rsidR="002B373D">
        <w:rPr>
          <w:lang w:eastAsia="en-US"/>
        </w:rPr>
        <w:t xml:space="preserve">kredītiestāde </w:t>
      </w:r>
      <w:r w:rsidR="00311F29" w:rsidRPr="00D06E76">
        <w:rPr>
          <w:lang w:eastAsia="en-US"/>
        </w:rPr>
        <w:t xml:space="preserve">tās </w:t>
      </w:r>
      <w:r w:rsidRPr="00D06E76">
        <w:rPr>
          <w:lang w:eastAsia="en-US"/>
        </w:rPr>
        <w:t>vei</w:t>
      </w:r>
      <w:r w:rsidR="002B373D">
        <w:rPr>
          <w:lang w:eastAsia="en-US"/>
        </w:rPr>
        <w:t>c</w:t>
      </w:r>
      <w:r w:rsidRPr="00D06E76">
        <w:rPr>
          <w:lang w:eastAsia="en-US"/>
        </w:rPr>
        <w:t xml:space="preserve"> ar klientam piederošajiem aktīviem.</w:t>
      </w:r>
      <w:r w:rsidR="006C3167">
        <w:rPr>
          <w:lang w:eastAsia="en-US"/>
        </w:rPr>
        <w:t xml:space="preserve"> </w:t>
      </w:r>
      <w:r w:rsidR="002055D1">
        <w:rPr>
          <w:lang w:eastAsia="en-US"/>
        </w:rPr>
        <w:t>Ja klients šādu informāciju nevēlas saņemt, u</w:t>
      </w:r>
      <w:r w:rsidR="002B373D">
        <w:rPr>
          <w:lang w:eastAsia="en-US"/>
        </w:rPr>
        <w:t>z</w:t>
      </w:r>
      <w:r w:rsidR="006213D7">
        <w:rPr>
          <w:lang w:eastAsia="en-US"/>
        </w:rPr>
        <w:t>ticības darījum</w:t>
      </w:r>
      <w:r w:rsidR="009D74D2">
        <w:rPr>
          <w:lang w:eastAsia="en-US"/>
        </w:rPr>
        <w:t>a</w:t>
      </w:r>
      <w:r w:rsidR="006213D7">
        <w:rPr>
          <w:lang w:eastAsia="en-US"/>
        </w:rPr>
        <w:t xml:space="preserve"> līgumā ietver </w:t>
      </w:r>
      <w:r w:rsidR="002055D1">
        <w:rPr>
          <w:lang w:eastAsia="en-US"/>
        </w:rPr>
        <w:t>noteikumu par informācijas nesniegšanu.</w:t>
      </w:r>
      <w:r w:rsidR="006213D7">
        <w:rPr>
          <w:lang w:eastAsia="en-US"/>
        </w:rPr>
        <w:t xml:space="preserve"> </w:t>
      </w:r>
    </w:p>
    <w:p w14:paraId="61BEE4E5" w14:textId="1A03071F" w:rsidR="00D06E76" w:rsidRDefault="00D06E76" w:rsidP="00D06E76">
      <w:pPr>
        <w:pStyle w:val="NApunkts1"/>
        <w:rPr>
          <w:lang w:eastAsia="en-US"/>
        </w:rPr>
      </w:pPr>
      <w:r w:rsidRPr="00D06E76">
        <w:rPr>
          <w:lang w:eastAsia="en-US"/>
        </w:rPr>
        <w:t>Ja kredītiestāde veic kādu</w:t>
      </w:r>
      <w:r w:rsidR="00EB4FA7">
        <w:rPr>
          <w:lang w:eastAsia="en-US"/>
        </w:rPr>
        <w:t xml:space="preserve"> no</w:t>
      </w:r>
      <w:r w:rsidRPr="00D06E76">
        <w:rPr>
          <w:lang w:eastAsia="en-US"/>
        </w:rPr>
        <w:t xml:space="preserve"> šo noteikumu 1</w:t>
      </w:r>
      <w:r w:rsidR="00090F94">
        <w:rPr>
          <w:lang w:eastAsia="en-US"/>
        </w:rPr>
        <w:t>3</w:t>
      </w:r>
      <w:r w:rsidRPr="00D06E76">
        <w:rPr>
          <w:lang w:eastAsia="en-US"/>
        </w:rPr>
        <w:t>.</w:t>
      </w:r>
      <w:r w:rsidR="004B1027">
        <w:rPr>
          <w:lang w:eastAsia="en-US"/>
        </w:rPr>
        <w:t> </w:t>
      </w:r>
      <w:r w:rsidRPr="00D06E76">
        <w:rPr>
          <w:lang w:eastAsia="en-US"/>
        </w:rPr>
        <w:t>punktā minēt</w:t>
      </w:r>
      <w:r w:rsidR="00EB4FA7">
        <w:rPr>
          <w:lang w:eastAsia="en-US"/>
        </w:rPr>
        <w:t>ajām</w:t>
      </w:r>
      <w:r w:rsidRPr="00D06E76">
        <w:rPr>
          <w:lang w:eastAsia="en-US"/>
        </w:rPr>
        <w:t xml:space="preserve"> darbīb</w:t>
      </w:r>
      <w:r w:rsidR="00EB4FA7">
        <w:rPr>
          <w:lang w:eastAsia="en-US"/>
        </w:rPr>
        <w:t>ām</w:t>
      </w:r>
      <w:r w:rsidRPr="00D06E76">
        <w:rPr>
          <w:lang w:eastAsia="en-US"/>
        </w:rPr>
        <w:t xml:space="preserve">, </w:t>
      </w:r>
      <w:r w:rsidR="00EB4FA7" w:rsidRPr="002D686E">
        <w:rPr>
          <w:lang w:eastAsia="en-US"/>
        </w:rPr>
        <w:t>uzskatāms, ka</w:t>
      </w:r>
      <w:r w:rsidR="00EB4FA7" w:rsidRPr="002055D1">
        <w:rPr>
          <w:lang w:eastAsia="en-US"/>
        </w:rPr>
        <w:t xml:space="preserve"> </w:t>
      </w:r>
      <w:r w:rsidRPr="002055D1">
        <w:rPr>
          <w:lang w:eastAsia="en-US"/>
        </w:rPr>
        <w:t>darījum</w:t>
      </w:r>
      <w:r w:rsidR="00FA1829">
        <w:rPr>
          <w:lang w:eastAsia="en-US"/>
        </w:rPr>
        <w:t>a</w:t>
      </w:r>
      <w:r w:rsidRPr="002055D1">
        <w:rPr>
          <w:lang w:eastAsia="en-US"/>
        </w:rPr>
        <w:t xml:space="preserve"> cena </w:t>
      </w:r>
      <w:r w:rsidR="00920441" w:rsidRPr="002055D1">
        <w:rPr>
          <w:lang w:eastAsia="en-US"/>
        </w:rPr>
        <w:t>atbilst t</w:t>
      </w:r>
      <w:r w:rsidR="00FA1829">
        <w:rPr>
          <w:lang w:eastAsia="en-US"/>
        </w:rPr>
        <w:t>ā</w:t>
      </w:r>
      <w:r w:rsidR="00920441" w:rsidRPr="002055D1">
        <w:rPr>
          <w:lang w:eastAsia="en-US"/>
        </w:rPr>
        <w:t xml:space="preserve"> </w:t>
      </w:r>
      <w:r w:rsidR="00704C7E" w:rsidRPr="002055D1">
        <w:rPr>
          <w:lang w:eastAsia="en-US"/>
        </w:rPr>
        <w:t>paties</w:t>
      </w:r>
      <w:r w:rsidR="00920441" w:rsidRPr="002055D1">
        <w:rPr>
          <w:lang w:eastAsia="en-US"/>
        </w:rPr>
        <w:t>ajai</w:t>
      </w:r>
      <w:r w:rsidR="00704C7E" w:rsidRPr="002055D1">
        <w:rPr>
          <w:lang w:eastAsia="en-US"/>
        </w:rPr>
        <w:t xml:space="preserve"> vērtība</w:t>
      </w:r>
      <w:r w:rsidR="00920441" w:rsidRPr="002055D1">
        <w:rPr>
          <w:lang w:eastAsia="en-US"/>
        </w:rPr>
        <w:t>i</w:t>
      </w:r>
      <w:r w:rsidRPr="002055D1">
        <w:rPr>
          <w:lang w:eastAsia="en-US"/>
        </w:rPr>
        <w:t xml:space="preserve"> vai klientam izdevīgāk</w:t>
      </w:r>
      <w:r w:rsidR="00920441" w:rsidRPr="002055D1">
        <w:rPr>
          <w:lang w:eastAsia="en-US"/>
        </w:rPr>
        <w:t>ajai</w:t>
      </w:r>
      <w:r w:rsidRPr="002055D1">
        <w:rPr>
          <w:lang w:eastAsia="en-US"/>
        </w:rPr>
        <w:t xml:space="preserve"> cena</w:t>
      </w:r>
      <w:r w:rsidR="00920441" w:rsidRPr="002055D1">
        <w:rPr>
          <w:lang w:eastAsia="en-US"/>
        </w:rPr>
        <w:t>i</w:t>
      </w:r>
      <w:r w:rsidRPr="002055D1">
        <w:rPr>
          <w:lang w:eastAsia="en-US"/>
        </w:rPr>
        <w:t>.</w:t>
      </w:r>
      <w:r w:rsidRPr="00D06E76">
        <w:rPr>
          <w:lang w:eastAsia="en-US"/>
        </w:rPr>
        <w:t xml:space="preserve"> Kredītiestādei ir pienākums to pierādīt pēc klienta pieprasījuma.</w:t>
      </w:r>
    </w:p>
    <w:p w14:paraId="72CBC2B4" w14:textId="0D8BAC81" w:rsidR="004B1027" w:rsidRDefault="004B1027" w:rsidP="00D06E76">
      <w:pPr>
        <w:pStyle w:val="NApunkts1"/>
        <w:rPr>
          <w:lang w:eastAsia="en-US"/>
        </w:rPr>
      </w:pPr>
      <w:r>
        <w:rPr>
          <w:lang w:eastAsia="en-US"/>
        </w:rPr>
        <w:t>Veicot uzticības operācijas, kredītiestādei ir aizliegts:</w:t>
      </w:r>
    </w:p>
    <w:p w14:paraId="108C5606" w14:textId="26E5B5D8" w:rsidR="002F3684" w:rsidRDefault="002F3684" w:rsidP="002F3684">
      <w:pPr>
        <w:pStyle w:val="NApunkts2"/>
        <w:rPr>
          <w:lang w:eastAsia="en-US"/>
        </w:rPr>
      </w:pPr>
      <w:r>
        <w:rPr>
          <w:lang w:eastAsia="en-US"/>
        </w:rPr>
        <w:t>apgrūtināt pārvaldāmos aktīvus, nodrošinot savu saistību izpildi, akcionāru saistību izpildi un jebkuru citu trešo personu saistību izpildi;</w:t>
      </w:r>
    </w:p>
    <w:p w14:paraId="1393C47D" w14:textId="07A73FA2" w:rsidR="002F3684" w:rsidRDefault="002F3684" w:rsidP="006B1287">
      <w:pPr>
        <w:pStyle w:val="NApunkts2"/>
        <w:rPr>
          <w:lang w:eastAsia="en-US"/>
        </w:rPr>
      </w:pPr>
      <w:r>
        <w:rPr>
          <w:lang w:eastAsia="en-US"/>
        </w:rPr>
        <w:t>noguldīt pārvaldījumā esošos naudas līdzekļus par labu trešajām personām;</w:t>
      </w:r>
    </w:p>
    <w:p w14:paraId="0EDEC4AB" w14:textId="6E83BC48" w:rsidR="00154B1A" w:rsidRPr="006B1287" w:rsidRDefault="002F3684" w:rsidP="00096EBD">
      <w:pPr>
        <w:pStyle w:val="NApunkts2"/>
        <w:spacing w:after="200"/>
      </w:pPr>
      <w:r w:rsidRPr="00D7446E">
        <w:t>nodot klienta</w:t>
      </w:r>
      <w:r>
        <w:t>m piederošo aktīvu</w:t>
      </w:r>
      <w:r w:rsidRPr="00D7446E">
        <w:t xml:space="preserve"> pārvaldīšan</w:t>
      </w:r>
      <w:r>
        <w:t>u</w:t>
      </w:r>
      <w:r w:rsidRPr="00D7446E">
        <w:t xml:space="preserve"> </w:t>
      </w:r>
      <w:r>
        <w:t xml:space="preserve">un glabāšanu </w:t>
      </w:r>
      <w:r w:rsidRPr="00D7446E">
        <w:t>treš</w:t>
      </w:r>
      <w:r w:rsidR="006B1287">
        <w:t>aj</w:t>
      </w:r>
      <w:r w:rsidRPr="00D7446E">
        <w:t>ai personai, izņemot gadījumus, kad tas ir nepārprotami ietverts ar klientu noslēgt</w:t>
      </w:r>
      <w:r>
        <w:t>aj</w:t>
      </w:r>
      <w:r w:rsidRPr="00D7446E">
        <w:t xml:space="preserve">ā </w:t>
      </w:r>
      <w:r>
        <w:t>uzticības darījum</w:t>
      </w:r>
      <w:r w:rsidR="009D74D2">
        <w:t>a</w:t>
      </w:r>
      <w:r w:rsidRPr="00D7446E">
        <w:t xml:space="preserve"> līgum</w:t>
      </w:r>
      <w:r w:rsidR="008B06FF">
        <w:t>ā.</w:t>
      </w:r>
    </w:p>
    <w:p w14:paraId="33311543" w14:textId="65A53B3F" w:rsidR="00840034" w:rsidRPr="00CE5C02" w:rsidRDefault="00840034" w:rsidP="004B1027">
      <w:pPr>
        <w:pStyle w:val="NApunkts1"/>
      </w:pPr>
      <w:r>
        <w:lastRenderedPageBreak/>
        <w:t xml:space="preserve">Atzīt par spēku zaudējušiem </w:t>
      </w:r>
      <w:r w:rsidR="00D551AD">
        <w:t xml:space="preserve">Finanšu un kapitāla tirgus komisijas </w:t>
      </w:r>
      <w:r w:rsidR="00062957">
        <w:t>2020.</w:t>
      </w:r>
      <w:r w:rsidR="00784E41">
        <w:t> </w:t>
      </w:r>
      <w:r w:rsidR="00062957">
        <w:t xml:space="preserve">gada </w:t>
      </w:r>
      <w:r w:rsidR="004B1027">
        <w:t>22</w:t>
      </w:r>
      <w:r w:rsidR="00062957">
        <w:t>.</w:t>
      </w:r>
      <w:r w:rsidR="00784E41">
        <w:t> </w:t>
      </w:r>
      <w:r w:rsidR="004B1027">
        <w:t>decembra</w:t>
      </w:r>
      <w:r w:rsidR="00062957">
        <w:t xml:space="preserve"> normatīvos noteikumus Nr.</w:t>
      </w:r>
      <w:r w:rsidR="00784E41">
        <w:t> </w:t>
      </w:r>
      <w:r w:rsidR="004B1027">
        <w:t>254</w:t>
      </w:r>
      <w:r w:rsidR="00784E41">
        <w:t xml:space="preserve"> </w:t>
      </w:r>
      <w:r w:rsidR="00062957" w:rsidRPr="00062957">
        <w:t>"</w:t>
      </w:r>
      <w:r w:rsidR="004B1027">
        <w:t>Uzticības operāciju (trasta) veikšanas normatīvie noteikumi</w:t>
      </w:r>
      <w:r w:rsidR="00062957" w:rsidRPr="00062957">
        <w:t>"</w:t>
      </w:r>
      <w:r w:rsidR="00F10E59">
        <w:t xml:space="preserve"> (</w:t>
      </w:r>
      <w:r w:rsidR="00F10E59" w:rsidRPr="00651297">
        <w:t>Latvijas Vēstnesis</w:t>
      </w:r>
      <w:r w:rsidR="00F10E59">
        <w:t>,</w:t>
      </w:r>
      <w:r w:rsidR="00784E41">
        <w:t xml:space="preserve"> 202</w:t>
      </w:r>
      <w:r w:rsidR="004B1027">
        <w:t>1</w:t>
      </w:r>
      <w:r w:rsidR="00784E41">
        <w:t>, Nr. </w:t>
      </w:r>
      <w:r w:rsidR="004B1027">
        <w:t>7</w:t>
      </w:r>
      <w:r w:rsidR="00F10E59">
        <w:t>)</w:t>
      </w:r>
      <w:r>
        <w:t>.</w:t>
      </w:r>
    </w:p>
    <w:p w14:paraId="6F4D1E24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646B2E09" w14:textId="77777777" w:rsidTr="00811BE5">
        <w:tc>
          <w:tcPr>
            <w:tcW w:w="4928" w:type="dxa"/>
            <w:vAlign w:val="bottom"/>
          </w:tcPr>
          <w:p w14:paraId="7C8A4761" w14:textId="4406B7B2" w:rsidR="00966987" w:rsidRDefault="00096EBD" w:rsidP="00FA055C">
            <w:pPr>
              <w:pStyle w:val="Bezatstarpm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256FE87F2F42457A975F408FD6ACB8B0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F10E59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5FF4EF4A2EED4642935C457943D05952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5FE161A0" w14:textId="60CAE12D" w:rsidR="00966987" w:rsidRDefault="00F10E59" w:rsidP="00C523D5">
                <w:pPr>
                  <w:pStyle w:val="Bezatstarpm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6B1287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7ED1F338" w14:textId="77777777" w:rsidR="006D395C" w:rsidRDefault="006D395C" w:rsidP="00E36793">
      <w:pPr>
        <w:rPr>
          <w:rFonts w:cs="Times New Roman"/>
          <w:szCs w:val="24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3705"/>
      </w:tblGrid>
      <w:tr w:rsidR="006D395C" w14:paraId="689BD62B" w14:textId="77777777" w:rsidTr="00F10E59">
        <w:tc>
          <w:tcPr>
            <w:tcW w:w="4799" w:type="dxa"/>
            <w:vAlign w:val="bottom"/>
          </w:tcPr>
          <w:p w14:paraId="16433D57" w14:textId="6BC65870" w:rsidR="006D395C" w:rsidRDefault="006D395C" w:rsidP="00FA055C">
            <w:pPr>
              <w:pStyle w:val="Bezatstarpm"/>
              <w:ind w:left="-107"/>
              <w:rPr>
                <w:rFonts w:cs="Times New Roman"/>
              </w:rPr>
            </w:pPr>
          </w:p>
        </w:tc>
        <w:tc>
          <w:tcPr>
            <w:tcW w:w="3705" w:type="dxa"/>
            <w:vAlign w:val="bottom"/>
          </w:tcPr>
          <w:p w14:paraId="2C94EED9" w14:textId="6EAC8710" w:rsidR="006D395C" w:rsidRDefault="006D395C" w:rsidP="00C523D5">
            <w:pPr>
              <w:pStyle w:val="Bezatstarpm"/>
              <w:ind w:right="-111"/>
              <w:jc w:val="right"/>
              <w:rPr>
                <w:rFonts w:cs="Times New Roman"/>
              </w:rPr>
            </w:pPr>
          </w:p>
        </w:tc>
      </w:tr>
    </w:tbl>
    <w:p w14:paraId="2A05C9BC" w14:textId="11DA70D3" w:rsidR="006D395C" w:rsidRDefault="006D395C">
      <w:pPr>
        <w:rPr>
          <w:rFonts w:cs="Times New Roman"/>
          <w:szCs w:val="24"/>
        </w:rPr>
      </w:pPr>
    </w:p>
    <w:sectPr w:rsid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914F7" w14:textId="77777777" w:rsidR="00D551AD" w:rsidRDefault="00D551AD" w:rsidP="00AC4B00">
      <w:r>
        <w:separator/>
      </w:r>
    </w:p>
  </w:endnote>
  <w:endnote w:type="continuationSeparator" w:id="0">
    <w:p w14:paraId="4F35AA8A" w14:textId="77777777" w:rsidR="00D551AD" w:rsidRDefault="00D551AD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36C32" w14:textId="77777777" w:rsidR="00D551AD" w:rsidRDefault="00D551AD" w:rsidP="00AC4B00">
      <w:r>
        <w:separator/>
      </w:r>
    </w:p>
  </w:footnote>
  <w:footnote w:type="continuationSeparator" w:id="0">
    <w:p w14:paraId="234447EF" w14:textId="77777777" w:rsidR="00D551AD" w:rsidRDefault="00D551AD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4487B91" w14:textId="77777777" w:rsidR="00CF6323" w:rsidRPr="00C13664" w:rsidRDefault="001306DB">
        <w:pPr>
          <w:pStyle w:val="Galvene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6B56D" w14:textId="77777777" w:rsidR="009C42A8" w:rsidRPr="009C42A8" w:rsidRDefault="00EA6CA5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38FEF929" wp14:editId="28A95BFC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3A8DF8" wp14:editId="55651824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7B2106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14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1395085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1AD"/>
    <w:rsid w:val="00001229"/>
    <w:rsid w:val="000026F3"/>
    <w:rsid w:val="00003926"/>
    <w:rsid w:val="00017C12"/>
    <w:rsid w:val="000251FB"/>
    <w:rsid w:val="00032F04"/>
    <w:rsid w:val="00041258"/>
    <w:rsid w:val="00042A16"/>
    <w:rsid w:val="00045CE5"/>
    <w:rsid w:val="00057385"/>
    <w:rsid w:val="00060D2F"/>
    <w:rsid w:val="00062957"/>
    <w:rsid w:val="00081D7E"/>
    <w:rsid w:val="00090F94"/>
    <w:rsid w:val="00096EBD"/>
    <w:rsid w:val="000973A6"/>
    <w:rsid w:val="000B3673"/>
    <w:rsid w:val="000B41DB"/>
    <w:rsid w:val="000B4388"/>
    <w:rsid w:val="000B78B0"/>
    <w:rsid w:val="000D18A5"/>
    <w:rsid w:val="000E4379"/>
    <w:rsid w:val="000F000D"/>
    <w:rsid w:val="001026BB"/>
    <w:rsid w:val="00103E4A"/>
    <w:rsid w:val="00123001"/>
    <w:rsid w:val="00125775"/>
    <w:rsid w:val="001306DB"/>
    <w:rsid w:val="0013528C"/>
    <w:rsid w:val="001356DF"/>
    <w:rsid w:val="00145D4F"/>
    <w:rsid w:val="00151E1B"/>
    <w:rsid w:val="00154B1A"/>
    <w:rsid w:val="0019595C"/>
    <w:rsid w:val="001B526F"/>
    <w:rsid w:val="001C5C8C"/>
    <w:rsid w:val="001D09A2"/>
    <w:rsid w:val="001D5DB4"/>
    <w:rsid w:val="001D7934"/>
    <w:rsid w:val="001E2150"/>
    <w:rsid w:val="001E680D"/>
    <w:rsid w:val="002016F8"/>
    <w:rsid w:val="002055D1"/>
    <w:rsid w:val="00215938"/>
    <w:rsid w:val="002162F3"/>
    <w:rsid w:val="002220E9"/>
    <w:rsid w:val="00226862"/>
    <w:rsid w:val="00231A62"/>
    <w:rsid w:val="0023463E"/>
    <w:rsid w:val="002528E9"/>
    <w:rsid w:val="002573A6"/>
    <w:rsid w:val="00262C08"/>
    <w:rsid w:val="00266547"/>
    <w:rsid w:val="0026765A"/>
    <w:rsid w:val="002728B2"/>
    <w:rsid w:val="002868AB"/>
    <w:rsid w:val="00287A4A"/>
    <w:rsid w:val="00294D7D"/>
    <w:rsid w:val="00294F01"/>
    <w:rsid w:val="002B373D"/>
    <w:rsid w:val="002C08EB"/>
    <w:rsid w:val="002C6FD2"/>
    <w:rsid w:val="002D0DCE"/>
    <w:rsid w:val="002D686E"/>
    <w:rsid w:val="002F3684"/>
    <w:rsid w:val="002F6068"/>
    <w:rsid w:val="00301089"/>
    <w:rsid w:val="00311F29"/>
    <w:rsid w:val="00330899"/>
    <w:rsid w:val="00333D26"/>
    <w:rsid w:val="00333FC6"/>
    <w:rsid w:val="00334BEC"/>
    <w:rsid w:val="00337D27"/>
    <w:rsid w:val="00351CEB"/>
    <w:rsid w:val="00364BEC"/>
    <w:rsid w:val="00365CD6"/>
    <w:rsid w:val="00366379"/>
    <w:rsid w:val="00373960"/>
    <w:rsid w:val="00373AEA"/>
    <w:rsid w:val="00385699"/>
    <w:rsid w:val="0039282E"/>
    <w:rsid w:val="0039477F"/>
    <w:rsid w:val="003A139E"/>
    <w:rsid w:val="003C1EF2"/>
    <w:rsid w:val="003E088C"/>
    <w:rsid w:val="003E0C26"/>
    <w:rsid w:val="003E0FBE"/>
    <w:rsid w:val="003E3B26"/>
    <w:rsid w:val="003E46F5"/>
    <w:rsid w:val="003E47EE"/>
    <w:rsid w:val="00401764"/>
    <w:rsid w:val="00402B09"/>
    <w:rsid w:val="00403FF6"/>
    <w:rsid w:val="00405DF6"/>
    <w:rsid w:val="004239C6"/>
    <w:rsid w:val="00435D19"/>
    <w:rsid w:val="00440CAF"/>
    <w:rsid w:val="00463E5D"/>
    <w:rsid w:val="00470B6A"/>
    <w:rsid w:val="0049232C"/>
    <w:rsid w:val="004A63EE"/>
    <w:rsid w:val="004B092F"/>
    <w:rsid w:val="004B1027"/>
    <w:rsid w:val="004C26CE"/>
    <w:rsid w:val="004C3CAD"/>
    <w:rsid w:val="004E3633"/>
    <w:rsid w:val="004F44FB"/>
    <w:rsid w:val="004F6D30"/>
    <w:rsid w:val="0051668E"/>
    <w:rsid w:val="00521861"/>
    <w:rsid w:val="00535B61"/>
    <w:rsid w:val="00553206"/>
    <w:rsid w:val="005778F7"/>
    <w:rsid w:val="00585A7A"/>
    <w:rsid w:val="005A22DF"/>
    <w:rsid w:val="005A78C2"/>
    <w:rsid w:val="005B116D"/>
    <w:rsid w:val="005C43B0"/>
    <w:rsid w:val="005C4F9F"/>
    <w:rsid w:val="005C713A"/>
    <w:rsid w:val="005D0913"/>
    <w:rsid w:val="005E3C69"/>
    <w:rsid w:val="005E582F"/>
    <w:rsid w:val="005F62A8"/>
    <w:rsid w:val="005F65BC"/>
    <w:rsid w:val="00612F8D"/>
    <w:rsid w:val="006213D7"/>
    <w:rsid w:val="00626D42"/>
    <w:rsid w:val="00651297"/>
    <w:rsid w:val="00671C3D"/>
    <w:rsid w:val="00687E1A"/>
    <w:rsid w:val="006A70E0"/>
    <w:rsid w:val="006A7E60"/>
    <w:rsid w:val="006B1287"/>
    <w:rsid w:val="006C3167"/>
    <w:rsid w:val="006D07FD"/>
    <w:rsid w:val="006D395C"/>
    <w:rsid w:val="006E6DD0"/>
    <w:rsid w:val="006F5854"/>
    <w:rsid w:val="006F7134"/>
    <w:rsid w:val="00704600"/>
    <w:rsid w:val="00704C7E"/>
    <w:rsid w:val="00723172"/>
    <w:rsid w:val="00733D91"/>
    <w:rsid w:val="00744DD1"/>
    <w:rsid w:val="00746FE1"/>
    <w:rsid w:val="00754377"/>
    <w:rsid w:val="00754B84"/>
    <w:rsid w:val="007577AE"/>
    <w:rsid w:val="007616A1"/>
    <w:rsid w:val="007619A3"/>
    <w:rsid w:val="00766E3D"/>
    <w:rsid w:val="00771CB0"/>
    <w:rsid w:val="00773EBC"/>
    <w:rsid w:val="0077573E"/>
    <w:rsid w:val="00784DCB"/>
    <w:rsid w:val="00784E41"/>
    <w:rsid w:val="00790803"/>
    <w:rsid w:val="0079205D"/>
    <w:rsid w:val="007A05A7"/>
    <w:rsid w:val="007A4159"/>
    <w:rsid w:val="007B31FD"/>
    <w:rsid w:val="007B7C60"/>
    <w:rsid w:val="007C11F0"/>
    <w:rsid w:val="007D07C1"/>
    <w:rsid w:val="007D0AE2"/>
    <w:rsid w:val="007E0D16"/>
    <w:rsid w:val="007E1BAB"/>
    <w:rsid w:val="007E2DC0"/>
    <w:rsid w:val="007E50ED"/>
    <w:rsid w:val="007F2179"/>
    <w:rsid w:val="007F4A16"/>
    <w:rsid w:val="007F51AD"/>
    <w:rsid w:val="00803C74"/>
    <w:rsid w:val="00806A91"/>
    <w:rsid w:val="00811BE5"/>
    <w:rsid w:val="00813D5B"/>
    <w:rsid w:val="0083221C"/>
    <w:rsid w:val="00832C1C"/>
    <w:rsid w:val="00834230"/>
    <w:rsid w:val="00840034"/>
    <w:rsid w:val="0084631E"/>
    <w:rsid w:val="00852A5E"/>
    <w:rsid w:val="008548A6"/>
    <w:rsid w:val="008575CE"/>
    <w:rsid w:val="00865552"/>
    <w:rsid w:val="0086737E"/>
    <w:rsid w:val="008738FB"/>
    <w:rsid w:val="00873E98"/>
    <w:rsid w:val="0087685C"/>
    <w:rsid w:val="0088287F"/>
    <w:rsid w:val="008A17A6"/>
    <w:rsid w:val="008A2604"/>
    <w:rsid w:val="008A529A"/>
    <w:rsid w:val="008A7D7C"/>
    <w:rsid w:val="008B06FF"/>
    <w:rsid w:val="008B0D7C"/>
    <w:rsid w:val="008D1286"/>
    <w:rsid w:val="008D5390"/>
    <w:rsid w:val="008F3272"/>
    <w:rsid w:val="0090399A"/>
    <w:rsid w:val="00914E2B"/>
    <w:rsid w:val="00920441"/>
    <w:rsid w:val="00921E20"/>
    <w:rsid w:val="00926D2C"/>
    <w:rsid w:val="00932794"/>
    <w:rsid w:val="00934ACC"/>
    <w:rsid w:val="00937AA2"/>
    <w:rsid w:val="009400BA"/>
    <w:rsid w:val="00944EE2"/>
    <w:rsid w:val="00960648"/>
    <w:rsid w:val="00962F4A"/>
    <w:rsid w:val="00966987"/>
    <w:rsid w:val="00966FB8"/>
    <w:rsid w:val="00977F64"/>
    <w:rsid w:val="00980C61"/>
    <w:rsid w:val="00985755"/>
    <w:rsid w:val="00991D6F"/>
    <w:rsid w:val="00995FD0"/>
    <w:rsid w:val="00996A24"/>
    <w:rsid w:val="009A43CE"/>
    <w:rsid w:val="009A5519"/>
    <w:rsid w:val="009B042A"/>
    <w:rsid w:val="009B7B30"/>
    <w:rsid w:val="009C104D"/>
    <w:rsid w:val="009C3A01"/>
    <w:rsid w:val="009C42A8"/>
    <w:rsid w:val="009C7FF1"/>
    <w:rsid w:val="009D1A3F"/>
    <w:rsid w:val="009D74D2"/>
    <w:rsid w:val="009E0DC1"/>
    <w:rsid w:val="009E2816"/>
    <w:rsid w:val="009E375F"/>
    <w:rsid w:val="00A2282B"/>
    <w:rsid w:val="00A24CF1"/>
    <w:rsid w:val="00A30A97"/>
    <w:rsid w:val="00A32455"/>
    <w:rsid w:val="00A35387"/>
    <w:rsid w:val="00A43C2F"/>
    <w:rsid w:val="00A457E8"/>
    <w:rsid w:val="00A45CCD"/>
    <w:rsid w:val="00A54AD2"/>
    <w:rsid w:val="00A56918"/>
    <w:rsid w:val="00A57663"/>
    <w:rsid w:val="00A64981"/>
    <w:rsid w:val="00A70265"/>
    <w:rsid w:val="00A72A98"/>
    <w:rsid w:val="00A77F25"/>
    <w:rsid w:val="00A8178F"/>
    <w:rsid w:val="00A972F3"/>
    <w:rsid w:val="00AA1C50"/>
    <w:rsid w:val="00AA4809"/>
    <w:rsid w:val="00AC4B00"/>
    <w:rsid w:val="00AD65E6"/>
    <w:rsid w:val="00AF06D9"/>
    <w:rsid w:val="00B02B6B"/>
    <w:rsid w:val="00B046AF"/>
    <w:rsid w:val="00B0672F"/>
    <w:rsid w:val="00B072F0"/>
    <w:rsid w:val="00B22E69"/>
    <w:rsid w:val="00B31CE7"/>
    <w:rsid w:val="00B400EE"/>
    <w:rsid w:val="00B42744"/>
    <w:rsid w:val="00B54549"/>
    <w:rsid w:val="00B62B07"/>
    <w:rsid w:val="00B65E80"/>
    <w:rsid w:val="00B6613F"/>
    <w:rsid w:val="00B85E98"/>
    <w:rsid w:val="00B929B9"/>
    <w:rsid w:val="00BB311D"/>
    <w:rsid w:val="00BB3763"/>
    <w:rsid w:val="00BC02CC"/>
    <w:rsid w:val="00BC4D82"/>
    <w:rsid w:val="00BD0D4D"/>
    <w:rsid w:val="00BE4524"/>
    <w:rsid w:val="00BF0E8D"/>
    <w:rsid w:val="00BF41BD"/>
    <w:rsid w:val="00C031A8"/>
    <w:rsid w:val="00C13664"/>
    <w:rsid w:val="00C2284A"/>
    <w:rsid w:val="00C23D14"/>
    <w:rsid w:val="00C443AC"/>
    <w:rsid w:val="00C523D5"/>
    <w:rsid w:val="00C54D54"/>
    <w:rsid w:val="00C5530F"/>
    <w:rsid w:val="00C62708"/>
    <w:rsid w:val="00C66E83"/>
    <w:rsid w:val="00C73633"/>
    <w:rsid w:val="00C74A6D"/>
    <w:rsid w:val="00C902AC"/>
    <w:rsid w:val="00C942C3"/>
    <w:rsid w:val="00CA4EE8"/>
    <w:rsid w:val="00CA78AB"/>
    <w:rsid w:val="00CC18A1"/>
    <w:rsid w:val="00CC367A"/>
    <w:rsid w:val="00CC72CC"/>
    <w:rsid w:val="00CC7AD4"/>
    <w:rsid w:val="00CD3BD9"/>
    <w:rsid w:val="00CF43D0"/>
    <w:rsid w:val="00CF6323"/>
    <w:rsid w:val="00CF7AE3"/>
    <w:rsid w:val="00D00106"/>
    <w:rsid w:val="00D02919"/>
    <w:rsid w:val="00D06E76"/>
    <w:rsid w:val="00D07390"/>
    <w:rsid w:val="00D1410C"/>
    <w:rsid w:val="00D26119"/>
    <w:rsid w:val="00D32AC5"/>
    <w:rsid w:val="00D4242A"/>
    <w:rsid w:val="00D551AD"/>
    <w:rsid w:val="00D751D0"/>
    <w:rsid w:val="00DB385B"/>
    <w:rsid w:val="00DB66D4"/>
    <w:rsid w:val="00DB784C"/>
    <w:rsid w:val="00DC0A9C"/>
    <w:rsid w:val="00DE1F09"/>
    <w:rsid w:val="00DE3861"/>
    <w:rsid w:val="00DE5516"/>
    <w:rsid w:val="00DE671B"/>
    <w:rsid w:val="00E2257E"/>
    <w:rsid w:val="00E3140C"/>
    <w:rsid w:val="00E36793"/>
    <w:rsid w:val="00E3696A"/>
    <w:rsid w:val="00E70723"/>
    <w:rsid w:val="00E76C1A"/>
    <w:rsid w:val="00E76F9E"/>
    <w:rsid w:val="00E818D0"/>
    <w:rsid w:val="00EA6CA5"/>
    <w:rsid w:val="00EB3207"/>
    <w:rsid w:val="00EB4FA7"/>
    <w:rsid w:val="00EC1D6E"/>
    <w:rsid w:val="00EC754C"/>
    <w:rsid w:val="00ED77C1"/>
    <w:rsid w:val="00EE4359"/>
    <w:rsid w:val="00EF55F5"/>
    <w:rsid w:val="00EF6956"/>
    <w:rsid w:val="00F018B2"/>
    <w:rsid w:val="00F10222"/>
    <w:rsid w:val="00F10E59"/>
    <w:rsid w:val="00F1192F"/>
    <w:rsid w:val="00F12324"/>
    <w:rsid w:val="00F1348F"/>
    <w:rsid w:val="00F13DD7"/>
    <w:rsid w:val="00F15FC7"/>
    <w:rsid w:val="00F23A76"/>
    <w:rsid w:val="00F306D8"/>
    <w:rsid w:val="00F30773"/>
    <w:rsid w:val="00F30F87"/>
    <w:rsid w:val="00F3140E"/>
    <w:rsid w:val="00F3441F"/>
    <w:rsid w:val="00F51202"/>
    <w:rsid w:val="00F5647B"/>
    <w:rsid w:val="00F639B6"/>
    <w:rsid w:val="00F75A2C"/>
    <w:rsid w:val="00F8030A"/>
    <w:rsid w:val="00F84CD0"/>
    <w:rsid w:val="00F8643C"/>
    <w:rsid w:val="00F8660D"/>
    <w:rsid w:val="00F91ECF"/>
    <w:rsid w:val="00FA055C"/>
    <w:rsid w:val="00FA1829"/>
    <w:rsid w:val="00FA32EC"/>
    <w:rsid w:val="00FA7AE0"/>
    <w:rsid w:val="00FB1572"/>
    <w:rsid w:val="00FD37FA"/>
    <w:rsid w:val="00FF48FB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91BF36"/>
  <w15:docId w15:val="{9B056C68-BEFB-44A9-BE47-924C0A52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ED77C1"/>
    <w:pPr>
      <w:numPr>
        <w:numId w:val="7"/>
      </w:numPr>
      <w:spacing w:before="240"/>
      <w:ind w:left="0"/>
      <w:outlineLvl w:val="0"/>
    </w:pPr>
    <w:rPr>
      <w:rFonts w:eastAsia="Times New Roman" w:cs="Times New Roman"/>
      <w:b/>
      <w:szCs w:val="24"/>
    </w:rPr>
  </w:style>
  <w:style w:type="paragraph" w:styleId="Bezatstarpm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266547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26654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266547"/>
    <w:rPr>
      <w:rFonts w:ascii="Times New Roman" w:hAnsi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26654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266547"/>
    <w:rPr>
      <w:rFonts w:ascii="Times New Roman" w:hAnsi="Times New Roman"/>
      <w:b/>
      <w:bCs/>
      <w:sz w:val="20"/>
      <w:szCs w:val="20"/>
    </w:rPr>
  </w:style>
  <w:style w:type="paragraph" w:styleId="Prskatjums">
    <w:name w:val="Revision"/>
    <w:hidden/>
    <w:uiPriority w:val="99"/>
    <w:semiHidden/>
    <w:rsid w:val="00704C7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A9E08F020042BA89052B164231837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1F2A88E-E508-489E-BBF5-3BB55D17BFF2}"/>
      </w:docPartPr>
      <w:docPartBody>
        <w:p w:rsidR="00D655F5" w:rsidRDefault="00B02E9D" w:rsidP="00B02E9D">
          <w:pPr>
            <w:pStyle w:val="D5A9E08F020042BA89052B164231837C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64C8154D6CFB4726ABF1BD7C5940B8F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8C4037A-531F-470D-90A2-AFCDF17E907E}"/>
      </w:docPartPr>
      <w:docPartBody>
        <w:p w:rsidR="00D655F5" w:rsidRDefault="00D655F5">
          <w:pPr>
            <w:pStyle w:val="64C8154D6CFB4726ABF1BD7C5940B8F3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C1B2D4A6F69F46DC8DB6CE798B070B5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F562257-2B41-4A15-B842-DAD5F6A6E71D}"/>
      </w:docPartPr>
      <w:docPartBody>
        <w:p w:rsidR="00D655F5" w:rsidRDefault="00B02E9D">
          <w:pPr>
            <w:pStyle w:val="C1B2D4A6F69F46DC8DB6CE798B070B51"/>
          </w:pPr>
          <w:r>
            <w:t xml:space="preserve">Noteikumi </w:t>
          </w:r>
        </w:p>
      </w:docPartBody>
    </w:docPart>
    <w:docPart>
      <w:docPartPr>
        <w:name w:val="E92B964264134789A5B5017A9A35DC5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8EC4564-015A-4C1F-BE41-927523A4379F}"/>
      </w:docPartPr>
      <w:docPartBody>
        <w:p w:rsidR="00D655F5" w:rsidRDefault="00B02E9D">
          <w:pPr>
            <w:pStyle w:val="E92B964264134789A5B5017A9A35DC53"/>
          </w:pPr>
          <w:r>
            <w:t xml:space="preserve">Nr. </w:t>
          </w:r>
        </w:p>
      </w:docPartBody>
    </w:docPart>
    <w:docPart>
      <w:docPartPr>
        <w:name w:val="4F9D106909D54788BDFD61DBB9E2ADA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8274916-FC83-4028-B9DF-D51352ACC971}"/>
      </w:docPartPr>
      <w:docPartBody>
        <w:p w:rsidR="00D655F5" w:rsidRDefault="00B02E9D">
          <w:pPr>
            <w:pStyle w:val="4F9D106909D54788BDFD61DBB9E2ADAD"/>
          </w:pPr>
          <w:r>
            <w:t>_____</w:t>
          </w:r>
        </w:p>
      </w:docPartBody>
    </w:docPart>
    <w:docPart>
      <w:docPartPr>
        <w:name w:val="E6B37C46E7EE4903B58137225BA3C1A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C5D50A2-7C73-4F18-A53F-45EC89DBE6C2}"/>
      </w:docPartPr>
      <w:docPartBody>
        <w:p w:rsidR="00D655F5" w:rsidRDefault="00B02E9D" w:rsidP="00B02E9D">
          <w:pPr>
            <w:pStyle w:val="E6B37C46E7EE4903B58137225BA3C1AA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B13939C4BBC54599B9CFEFFFD9C8425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333CF2D-1477-4AC1-BBCD-374C61F7A16D}"/>
      </w:docPartPr>
      <w:docPartBody>
        <w:p w:rsidR="00D655F5" w:rsidRDefault="00D655F5">
          <w:pPr>
            <w:pStyle w:val="B13939C4BBC54599B9CFEFFFD9C84251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286E3FE2D612478F92182C19DE102B1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56118FE-32FB-455E-888C-AB89596F6FDB}"/>
      </w:docPartPr>
      <w:docPartBody>
        <w:p w:rsidR="00D655F5" w:rsidRDefault="00B02E9D" w:rsidP="00B02E9D">
          <w:pPr>
            <w:pStyle w:val="286E3FE2D612478F92182C19DE102B13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FBB277101C34AF99D8AB10245F35D7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273110D-2903-4401-8A91-841F18ED9FD6}"/>
      </w:docPartPr>
      <w:docPartBody>
        <w:p w:rsidR="00D655F5" w:rsidRDefault="00B02E9D" w:rsidP="00B02E9D">
          <w:pPr>
            <w:pStyle w:val="6FBB277101C34AF99D8AB10245F35D7D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C53538DD2AB4F54A78DA45693A2913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8791807-2924-4B6D-8463-C36E26F6625B}"/>
      </w:docPartPr>
      <w:docPartBody>
        <w:p w:rsidR="00D655F5" w:rsidRDefault="00D655F5">
          <w:pPr>
            <w:pStyle w:val="9C53538DD2AB4F54A78DA45693A2913D"/>
          </w:pPr>
          <w:r w:rsidRPr="00301089">
            <w:rPr>
              <w:rStyle w:val="Vietturateksts"/>
              <w:szCs w:val="24"/>
            </w:rPr>
            <w:t>[likuma]</w:t>
          </w:r>
        </w:p>
      </w:docPartBody>
    </w:docPart>
    <w:docPart>
      <w:docPartPr>
        <w:name w:val="4C5BE06113AE451A9A9CC66970BD18D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06294E7-9197-4E53-9C13-C4E98297901D}"/>
      </w:docPartPr>
      <w:docPartBody>
        <w:p w:rsidR="00D655F5" w:rsidRDefault="00D655F5">
          <w:pPr>
            <w:pStyle w:val="4C5BE06113AE451A9A9CC66970BD18D9"/>
          </w:pPr>
          <w:r w:rsidRPr="007F4A16">
            <w:rPr>
              <w:rStyle w:val="Vietturateksts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8938BD2B8F0B418798AD124664ABC03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1B9442F-5242-4825-A8B3-7000E59143E5}"/>
      </w:docPartPr>
      <w:docPartBody>
        <w:p w:rsidR="00D655F5" w:rsidRDefault="00B02E9D" w:rsidP="00B02E9D">
          <w:pPr>
            <w:pStyle w:val="8938BD2B8F0B418798AD124664ABC03E1"/>
          </w:pPr>
          <w:r>
            <w:rPr>
              <w:rFonts w:cs="Times New Roman"/>
              <w:szCs w:val="24"/>
            </w:rPr>
            <w:t>. panta</w:t>
          </w:r>
        </w:p>
      </w:docPartBody>
    </w:docPart>
    <w:docPart>
      <w:docPartPr>
        <w:name w:val="5138769208F9453B8459D698D11874B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95C615B-8B41-4BE4-86F0-234D148267AC}"/>
      </w:docPartPr>
      <w:docPartBody>
        <w:p w:rsidR="00D655F5" w:rsidRDefault="00D655F5">
          <w:pPr>
            <w:pStyle w:val="5138769208F9453B8459D698D11874BF"/>
          </w:pPr>
          <w:r w:rsidRPr="00DB385B">
            <w:rPr>
              <w:rStyle w:val="Vietturateksts"/>
              <w:szCs w:val="24"/>
            </w:rPr>
            <w:t>[vārdiem]</w:t>
          </w:r>
        </w:p>
      </w:docPartBody>
    </w:docPart>
    <w:docPart>
      <w:docPartPr>
        <w:name w:val="256FE87F2F42457A975F408FD6ACB8B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1D988AC-8415-4E16-8331-1BB6D217E3CE}"/>
      </w:docPartPr>
      <w:docPartBody>
        <w:p w:rsidR="00D655F5" w:rsidRDefault="00D655F5">
          <w:pPr>
            <w:pStyle w:val="256FE87F2F42457A975F408FD6ACB8B0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5FF4EF4A2EED4642935C457943D0595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5FDDB6E-4C84-48AC-90EC-E0F09F395804}"/>
      </w:docPartPr>
      <w:docPartBody>
        <w:p w:rsidR="00D655F5" w:rsidRDefault="00D655F5">
          <w:pPr>
            <w:pStyle w:val="5FF4EF4A2EED4642935C457943D05952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E5E36E419B454F75A92D4091A5333DD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64323CA-2BB9-4889-B4C6-5D586172ACC9}"/>
      </w:docPartPr>
      <w:docPartBody>
        <w:p w:rsidR="00382491" w:rsidRDefault="00382491" w:rsidP="00382491">
          <w:pPr>
            <w:pStyle w:val="E5E36E419B454F75A92D4091A5333DDA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5"/>
    <w:rsid w:val="000B78B0"/>
    <w:rsid w:val="001D09A2"/>
    <w:rsid w:val="001E2150"/>
    <w:rsid w:val="001E680D"/>
    <w:rsid w:val="00351CEB"/>
    <w:rsid w:val="00364BEC"/>
    <w:rsid w:val="00382491"/>
    <w:rsid w:val="003E0C26"/>
    <w:rsid w:val="00401764"/>
    <w:rsid w:val="005D0913"/>
    <w:rsid w:val="006D07FD"/>
    <w:rsid w:val="00832C1C"/>
    <w:rsid w:val="008D5390"/>
    <w:rsid w:val="00977F64"/>
    <w:rsid w:val="00995FD0"/>
    <w:rsid w:val="00B02E9D"/>
    <w:rsid w:val="00B072F0"/>
    <w:rsid w:val="00B54549"/>
    <w:rsid w:val="00B6613F"/>
    <w:rsid w:val="00CC72CC"/>
    <w:rsid w:val="00D00106"/>
    <w:rsid w:val="00D655F5"/>
    <w:rsid w:val="00EC754C"/>
    <w:rsid w:val="00F1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64C8154D6CFB4726ABF1BD7C5940B8F3">
    <w:name w:val="64C8154D6CFB4726ABF1BD7C5940B8F3"/>
  </w:style>
  <w:style w:type="paragraph" w:customStyle="1" w:styleId="C1B2D4A6F69F46DC8DB6CE798B070B51">
    <w:name w:val="C1B2D4A6F69F46DC8DB6CE798B070B51"/>
  </w:style>
  <w:style w:type="paragraph" w:customStyle="1" w:styleId="E92B964264134789A5B5017A9A35DC53">
    <w:name w:val="E92B964264134789A5B5017A9A35DC53"/>
  </w:style>
  <w:style w:type="paragraph" w:customStyle="1" w:styleId="4F9D106909D54788BDFD61DBB9E2ADAD">
    <w:name w:val="4F9D106909D54788BDFD61DBB9E2ADAD"/>
  </w:style>
  <w:style w:type="character" w:styleId="Vietturateksts">
    <w:name w:val="Placeholder Text"/>
    <w:basedOn w:val="Noklusjumarindkopasfonts"/>
    <w:uiPriority w:val="99"/>
    <w:semiHidden/>
    <w:rsid w:val="00B02E9D"/>
    <w:rPr>
      <w:color w:val="808080"/>
    </w:rPr>
  </w:style>
  <w:style w:type="paragraph" w:customStyle="1" w:styleId="B13939C4BBC54599B9CFEFFFD9C84251">
    <w:name w:val="B13939C4BBC54599B9CFEFFFD9C84251"/>
  </w:style>
  <w:style w:type="paragraph" w:customStyle="1" w:styleId="9C53538DD2AB4F54A78DA45693A2913D">
    <w:name w:val="9C53538DD2AB4F54A78DA45693A2913D"/>
  </w:style>
  <w:style w:type="paragraph" w:customStyle="1" w:styleId="4C5BE06113AE451A9A9CC66970BD18D9">
    <w:name w:val="4C5BE06113AE451A9A9CC66970BD18D9"/>
  </w:style>
  <w:style w:type="paragraph" w:customStyle="1" w:styleId="5138769208F9453B8459D698D11874BF">
    <w:name w:val="5138769208F9453B8459D698D11874BF"/>
  </w:style>
  <w:style w:type="paragraph" w:customStyle="1" w:styleId="256FE87F2F42457A975F408FD6ACB8B0">
    <w:name w:val="256FE87F2F42457A975F408FD6ACB8B0"/>
  </w:style>
  <w:style w:type="paragraph" w:customStyle="1" w:styleId="5FF4EF4A2EED4642935C457943D05952">
    <w:name w:val="5FF4EF4A2EED4642935C457943D05952"/>
  </w:style>
  <w:style w:type="paragraph" w:customStyle="1" w:styleId="E5E36E419B454F75A92D4091A5333DDA">
    <w:name w:val="E5E36E419B454F75A92D4091A5333DDA"/>
    <w:rsid w:val="003824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A9E08F020042BA89052B164231837C1">
    <w:name w:val="D5A9E08F020042BA89052B164231837C1"/>
    <w:rsid w:val="00B02E9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E6B37C46E7EE4903B58137225BA3C1AA1">
    <w:name w:val="E6B37C46E7EE4903B58137225BA3C1AA1"/>
    <w:rsid w:val="00B02E9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286E3FE2D612478F92182C19DE102B131">
    <w:name w:val="286E3FE2D612478F92182C19DE102B131"/>
    <w:rsid w:val="00B02E9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6FBB277101C34AF99D8AB10245F35D7D1">
    <w:name w:val="6FBB277101C34AF99D8AB10245F35D7D1"/>
    <w:rsid w:val="00B02E9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8938BD2B8F0B418798AD124664ABC03E1">
    <w:name w:val="8938BD2B8F0B418798AD124664ABC03E1"/>
    <w:rsid w:val="00B02E9D"/>
    <w:pPr>
      <w:spacing w:after="0" w:line="240" w:lineRule="auto"/>
    </w:pPr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3766</Words>
  <Characters>2148</Characters>
  <Application>Microsoft Office Word</Application>
  <DocSecurity>0</DocSecurity>
  <Lines>17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Sarmīte Glāzere</dc:creator>
  <cp:lastModifiedBy>Sarmīte Glāzere</cp:lastModifiedBy>
  <cp:revision>3</cp:revision>
  <cp:lastPrinted>2010-12-20T19:45:00Z</cp:lastPrinted>
  <dcterms:created xsi:type="dcterms:W3CDTF">2024-11-05T08:33:00Z</dcterms:created>
  <dcterms:modified xsi:type="dcterms:W3CDTF">2024-11-05T08:33:00Z</dcterms:modified>
</cp:coreProperties>
</file>