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9E7FF" w14:textId="77777777" w:rsidR="009C42A8" w:rsidRPr="0079205D" w:rsidRDefault="00000000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68F7E65081664530A02EB62522464ECF"/>
          </w:placeholder>
          <w:showingPlcHdr/>
        </w:sdtPr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0A85F543" w14:textId="51EE0C8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</w:t>
      </w:r>
      <w:r w:rsidR="00C648D4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23127428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0A2FCACA09374AC4BBD20F7E123FE0A6"/>
            </w:placeholder>
          </w:sdtPr>
          <w:sdtContent>
            <w:tc>
              <w:tcPr>
                <w:tcW w:w="4360" w:type="dxa"/>
                <w:vAlign w:val="bottom"/>
              </w:tcPr>
              <w:p w14:paraId="501EB3BA" w14:textId="5A5FA11B" w:rsidR="003C1EF2" w:rsidRDefault="00292F6F" w:rsidP="00B661AA">
                <w:pPr>
                  <w:pStyle w:val="NoSpacing"/>
                  <w:spacing w:before="240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2024.</w:t>
                </w:r>
                <w:r w:rsidR="007E2C38">
                  <w:rPr>
                    <w:rFonts w:cs="Times New Roman"/>
                  </w:rPr>
                  <w:t xml:space="preserve"> </w:t>
                </w:r>
                <w:r>
                  <w:rPr>
                    <w:rFonts w:cs="Times New Roman"/>
                  </w:rPr>
                  <w:t xml:space="preserve">gada </w:t>
                </w:r>
              </w:p>
            </w:tc>
          </w:sdtContent>
        </w:sdt>
        <w:tc>
          <w:tcPr>
            <w:tcW w:w="4360" w:type="dxa"/>
            <w:vAlign w:val="bottom"/>
          </w:tcPr>
          <w:p w14:paraId="44E1BCBD" w14:textId="77777777" w:rsidR="003C1EF2" w:rsidRDefault="00000000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4E1861B286284419B73A292D6C56AADA"/>
                </w:placeholder>
                <w:showingPlcHdr/>
              </w:sdtPr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CC5B5036ED7F488F87EAA57CC8E4B249"/>
                </w:placeholder>
                <w:showingPlcHdr/>
              </w:sdtPr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25452FBA10B74C41BCEBE0820E7220C1"/>
                </w:placeholder>
                <w:showingPlcHdr/>
              </w:sdtPr>
              <w:sdtContent>
                <w:r w:rsidR="00723141" w:rsidRPr="00723141">
                  <w:rPr>
                    <w:color w:val="808080" w:themeColor="background1" w:themeShade="80"/>
                  </w:rPr>
                  <w:t>[_</w:t>
                </w:r>
                <w:r w:rsidR="007A4159" w:rsidRPr="00723141">
                  <w:rPr>
                    <w:color w:val="808080" w:themeColor="background1" w:themeShade="80"/>
                  </w:rPr>
                  <w:t>___</w:t>
                </w:r>
                <w:r w:rsidR="00723141" w:rsidRPr="00723141">
                  <w:rPr>
                    <w:color w:val="808080" w:themeColor="background1" w:themeShade="80"/>
                  </w:rPr>
                  <w:t>]</w:t>
                </w:r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D09C5D6A9D0A47FB96927CF852369087"/>
        </w:placeholder>
        <w:showingPlcHdr/>
      </w:sdtPr>
      <w:sdtContent>
        <w:p w14:paraId="15FEDFAD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szCs w:val="24"/>
        </w:rPr>
        <w:alias w:val="Nosaukums"/>
        <w:tag w:val="Nosaukums"/>
        <w:id w:val="25447728"/>
        <w:placeholder>
          <w:docPart w:val="5EC14E0BD5624744997B42C23A394AAB"/>
        </w:placeholder>
      </w:sdtPr>
      <w:sdtContent>
        <w:p w14:paraId="6DD7ABB7" w14:textId="054A295E" w:rsidR="00C2284A" w:rsidRDefault="00490EE2" w:rsidP="00034F7A">
          <w:pPr>
            <w:spacing w:before="100" w:beforeAutospacing="1" w:after="100" w:afterAutospacing="1"/>
            <w:rPr>
              <w:rFonts w:cs="Times New Roman"/>
              <w:b/>
              <w:szCs w:val="24"/>
            </w:rPr>
          </w:pPr>
          <w:r w:rsidRPr="00851FF1">
            <w:rPr>
              <w:b/>
              <w:bCs/>
              <w:noProof/>
            </w:rPr>
            <w:t>Apdrošinā</w:t>
          </w:r>
          <w:r w:rsidR="001625FB">
            <w:rPr>
              <w:b/>
              <w:bCs/>
              <w:noProof/>
            </w:rPr>
            <w:t>tāj</w:t>
          </w:r>
          <w:r w:rsidR="003E2D0B">
            <w:rPr>
              <w:b/>
              <w:bCs/>
              <w:noProof/>
            </w:rPr>
            <w:t>a</w:t>
          </w:r>
          <w:r w:rsidR="00292F6F" w:rsidRPr="00292F6F">
            <w:rPr>
              <w:rFonts w:eastAsia="Arial Unicode MS" w:cs="Times New Roman"/>
              <w:b/>
              <w:noProof/>
              <w:szCs w:val="24"/>
            </w:rPr>
            <w:t xml:space="preserve"> publisk</w:t>
          </w:r>
          <w:r w:rsidR="00345D7E">
            <w:rPr>
              <w:rFonts w:eastAsia="Arial Unicode MS" w:cs="Times New Roman"/>
              <w:b/>
              <w:noProof/>
              <w:szCs w:val="24"/>
            </w:rPr>
            <w:t>ā</w:t>
          </w:r>
          <w:r w:rsidR="00292F6F" w:rsidRPr="00292F6F">
            <w:rPr>
              <w:rFonts w:eastAsia="Arial Unicode MS" w:cs="Times New Roman"/>
              <w:b/>
              <w:noProof/>
              <w:szCs w:val="24"/>
            </w:rPr>
            <w:t xml:space="preserve"> </w:t>
          </w:r>
          <w:r w:rsidR="001625FB">
            <w:rPr>
              <w:rFonts w:eastAsia="Arial Unicode MS" w:cs="Times New Roman"/>
              <w:b/>
              <w:noProof/>
              <w:szCs w:val="24"/>
            </w:rPr>
            <w:t>ceturkšņa pārskat</w:t>
          </w:r>
          <w:r w:rsidR="00345D7E">
            <w:rPr>
              <w:rFonts w:eastAsia="Arial Unicode MS" w:cs="Times New Roman"/>
              <w:b/>
              <w:noProof/>
              <w:szCs w:val="24"/>
            </w:rPr>
            <w:t>a</w:t>
          </w:r>
          <w:r w:rsidR="001625FB">
            <w:rPr>
              <w:rFonts w:eastAsia="Arial Unicode MS" w:cs="Times New Roman"/>
              <w:b/>
              <w:noProof/>
              <w:szCs w:val="24"/>
            </w:rPr>
            <w:t xml:space="preserve"> </w:t>
          </w:r>
          <w:r w:rsidR="00292F6F" w:rsidRPr="00292F6F">
            <w:rPr>
              <w:rFonts w:eastAsia="Arial Unicode MS" w:cs="Times New Roman"/>
              <w:b/>
              <w:noProof/>
              <w:szCs w:val="24"/>
            </w:rPr>
            <w:t>sagatavošanas</w:t>
          </w:r>
          <w:r w:rsidR="00A87E8A">
            <w:rPr>
              <w:rFonts w:eastAsia="Arial Unicode MS" w:cs="Times New Roman"/>
              <w:b/>
              <w:noProof/>
              <w:szCs w:val="24"/>
            </w:rPr>
            <w:t xml:space="preserve">, </w:t>
          </w:r>
          <w:r w:rsidR="0048075E">
            <w:rPr>
              <w:rFonts w:eastAsia="Arial Unicode MS" w:cs="Times New Roman"/>
              <w:b/>
              <w:noProof/>
              <w:szCs w:val="24"/>
            </w:rPr>
            <w:t xml:space="preserve">publicēšanas un </w:t>
          </w:r>
          <w:r w:rsidR="00A87E8A">
            <w:rPr>
              <w:rFonts w:eastAsia="Arial Unicode MS" w:cs="Times New Roman"/>
              <w:b/>
              <w:noProof/>
              <w:szCs w:val="24"/>
            </w:rPr>
            <w:t>iesniegšanas</w:t>
          </w:r>
          <w:r w:rsidR="00292F6F" w:rsidRPr="00292F6F">
            <w:rPr>
              <w:rFonts w:eastAsia="Arial Unicode MS" w:cs="Times New Roman"/>
              <w:b/>
              <w:noProof/>
              <w:szCs w:val="24"/>
            </w:rPr>
            <w:t xml:space="preserve"> noteikumi</w:t>
          </w:r>
        </w:p>
      </w:sdtContent>
    </w:sdt>
    <w:p w14:paraId="05E36A58" w14:textId="77777777" w:rsidR="00C2284A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82F7A024116C4869A52AD0CBE96BE451"/>
          </w:placeholder>
          <w:showingPlcHdr/>
        </w:sdtPr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06D88AF1FA784291BBADD21FC8B7D483"/>
          </w:placeholder>
          <w:showingPlcHdr/>
        </w:sdtPr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87E041B91C2B42F48508F725EE19DBDA"/>
        </w:placeholder>
      </w:sdtPr>
      <w:sdtContent>
        <w:p w14:paraId="007363F3" w14:textId="4816EE71" w:rsidR="00301089" w:rsidRDefault="008A093F" w:rsidP="00DB385B">
          <w:pPr>
            <w:jc w:val="right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Apdrošināšanas un pārapdrošināšanas likuma</w:t>
          </w:r>
        </w:p>
      </w:sdtContent>
    </w:sdt>
    <w:p w14:paraId="65CE1AAC" w14:textId="39ECBD8D" w:rsidR="00301089" w:rsidRDefault="00000000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000000" w:themeColor="text1"/>
            <w:szCs w:val="24"/>
          </w:rPr>
          <w:id w:val="25447827"/>
          <w:placeholder>
            <w:docPart w:val="2BB465F466274C5B87BFB4FC985DF829"/>
          </w:placeholder>
        </w:sdtPr>
        <w:sdtContent>
          <w:r w:rsidR="008A093F">
            <w:rPr>
              <w:rFonts w:cs="Times New Roman"/>
              <w:color w:val="000000" w:themeColor="text1"/>
              <w:szCs w:val="24"/>
            </w:rPr>
            <w:t>41</w:t>
          </w:r>
        </w:sdtContent>
      </w:sdt>
      <w:sdt>
        <w:sdtPr>
          <w:rPr>
            <w:rFonts w:cs="Times New Roman"/>
            <w:color w:val="808080"/>
            <w:szCs w:val="24"/>
          </w:rPr>
          <w:id w:val="25447854"/>
          <w:placeholder>
            <w:docPart w:val="094E5F61489246DABA0CBA47D57722E0"/>
          </w:placeholder>
          <w:showingPlcHdr/>
        </w:sdtPr>
        <w:sdtContent>
          <w:r w:rsidR="00DB385B">
            <w:rPr>
              <w:rFonts w:cs="Times New Roman"/>
              <w:szCs w:val="24"/>
            </w:rPr>
            <w:t>.</w:t>
          </w:r>
          <w:r w:rsidR="003F5350">
            <w:rPr>
              <w:rFonts w:cs="Times New Roman"/>
              <w:szCs w:val="24"/>
            </w:rPr>
            <w:t> </w:t>
          </w:r>
          <w:r w:rsidR="00DB385B">
            <w:rPr>
              <w:rFonts w:cs="Times New Roman"/>
              <w:szCs w:val="24"/>
            </w:rPr>
            <w:t>panta</w:t>
          </w:r>
        </w:sdtContent>
      </w:sdt>
      <w:r w:rsidR="00DB385B">
        <w:rPr>
          <w:rFonts w:cs="Times New Roman"/>
          <w:szCs w:val="24"/>
        </w:rPr>
        <w:t xml:space="preserve"> </w:t>
      </w:r>
      <w:sdt>
        <w:sdtPr>
          <w:rPr>
            <w:rFonts w:cs="Times New Roman"/>
            <w:szCs w:val="24"/>
          </w:rPr>
          <w:id w:val="25447881"/>
          <w:placeholder>
            <w:docPart w:val="0534640B9D2C4E9891213EDBF0E5722B"/>
          </w:placeholder>
        </w:sdtPr>
        <w:sdtContent>
          <w:r w:rsidR="008A093F">
            <w:rPr>
              <w:rFonts w:cs="Times New Roman"/>
              <w:szCs w:val="24"/>
            </w:rPr>
            <w:t>astoto daļu un 91.</w:t>
          </w:r>
          <w:r w:rsidR="003F5350">
            <w:rPr>
              <w:rFonts w:cs="Times New Roman"/>
              <w:szCs w:val="24"/>
            </w:rPr>
            <w:t> </w:t>
          </w:r>
          <w:r w:rsidR="008A093F">
            <w:rPr>
              <w:rFonts w:cs="Times New Roman"/>
              <w:szCs w:val="24"/>
            </w:rPr>
            <w:t>panta ceturto daļu</w:t>
          </w:r>
        </w:sdtContent>
      </w:sdt>
      <w:r w:rsidR="003F5350">
        <w:rPr>
          <w:rFonts w:cs="Times New Roman"/>
          <w:szCs w:val="24"/>
        </w:rPr>
        <w:t xml:space="preserve"> un</w:t>
      </w:r>
    </w:p>
    <w:p w14:paraId="320E3015" w14:textId="5C903A5F" w:rsidR="00345D7E" w:rsidRDefault="00E82E1E" w:rsidP="00DB385B">
      <w:pPr>
        <w:jc w:val="right"/>
        <w:rPr>
          <w:rFonts w:cs="Times New Roman"/>
          <w:szCs w:val="24"/>
        </w:rPr>
      </w:pPr>
      <w:bookmarkStart w:id="1" w:name="_Hlk178927588"/>
      <w:r>
        <w:rPr>
          <w:rFonts w:cs="Times New Roman"/>
          <w:szCs w:val="24"/>
        </w:rPr>
        <w:t>Latvijas Bankas likuma 63.</w:t>
      </w:r>
      <w:r w:rsidR="003F5350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panta otro</w:t>
      </w:r>
      <w:r w:rsidR="00345D7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daļu</w:t>
      </w:r>
    </w:p>
    <w:p w14:paraId="3818028D" w14:textId="08474AD3" w:rsidR="00E82E1E" w:rsidRDefault="00E82E1E" w:rsidP="00DB385B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un 68.</w:t>
      </w:r>
      <w:r w:rsidR="003F5350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panta trešo daļu</w:t>
      </w:r>
    </w:p>
    <w:bookmarkEnd w:id="1"/>
    <w:p w14:paraId="2EE21792" w14:textId="5CFBD0CC" w:rsidR="00123001" w:rsidRDefault="00123001" w:rsidP="006C713E">
      <w:pPr>
        <w:pStyle w:val="NAnodalaromiesucipari"/>
      </w:pPr>
      <w:r>
        <w:t>Vispārīgie jautājumi</w:t>
      </w:r>
    </w:p>
    <w:p w14:paraId="32AF0E3D" w14:textId="2412CB71" w:rsidR="00123001" w:rsidRPr="00EC565A" w:rsidRDefault="00841949" w:rsidP="002C1BAD">
      <w:pPr>
        <w:pStyle w:val="NApunkts1"/>
        <w:ind w:left="0" w:firstLine="0"/>
      </w:pPr>
      <w:r w:rsidRPr="00EC565A">
        <w:t xml:space="preserve">Noteikumi </w:t>
      </w:r>
      <w:r w:rsidR="001625FB">
        <w:rPr>
          <w:noProof/>
        </w:rPr>
        <w:t>nosaka:</w:t>
      </w:r>
    </w:p>
    <w:p w14:paraId="14862DF9" w14:textId="39EB4795" w:rsidR="00841949" w:rsidRPr="00EC565A" w:rsidRDefault="00317AF1" w:rsidP="00841949">
      <w:pPr>
        <w:pStyle w:val="NApunkts2"/>
      </w:pPr>
      <w:r>
        <w:rPr>
          <w:noProof/>
        </w:rPr>
        <w:t>apdrošinātāj</w:t>
      </w:r>
      <w:r w:rsidR="0067606D">
        <w:rPr>
          <w:noProof/>
        </w:rPr>
        <w:t>a</w:t>
      </w:r>
      <w:r>
        <w:rPr>
          <w:noProof/>
        </w:rPr>
        <w:t xml:space="preserve"> </w:t>
      </w:r>
      <w:r w:rsidR="00841949" w:rsidRPr="00EC565A">
        <w:rPr>
          <w:noProof/>
        </w:rPr>
        <w:t>publiskaj</w:t>
      </w:r>
      <w:r w:rsidR="0067606D">
        <w:rPr>
          <w:noProof/>
        </w:rPr>
        <w:t>ā</w:t>
      </w:r>
      <w:r w:rsidR="00841949" w:rsidRPr="00EC565A">
        <w:rPr>
          <w:noProof/>
        </w:rPr>
        <w:t xml:space="preserve"> ceturkšņa pārskat</w:t>
      </w:r>
      <w:r w:rsidR="0067606D">
        <w:rPr>
          <w:noProof/>
        </w:rPr>
        <w:t>ā</w:t>
      </w:r>
      <w:r w:rsidR="00EE2FB6">
        <w:rPr>
          <w:noProof/>
        </w:rPr>
        <w:t xml:space="preserve"> (turpmāk</w:t>
      </w:r>
      <w:r w:rsidR="003F5350">
        <w:rPr>
          <w:noProof/>
        </w:rPr>
        <w:t> </w:t>
      </w:r>
      <w:r w:rsidR="00EE2FB6">
        <w:rPr>
          <w:noProof/>
        </w:rPr>
        <w:t>– pārskats)</w:t>
      </w:r>
      <w:r w:rsidR="00841949" w:rsidRPr="00EC565A">
        <w:rPr>
          <w:noProof/>
        </w:rPr>
        <w:t xml:space="preserve"> iekļaujamās informācijas minimālo saturu;</w:t>
      </w:r>
    </w:p>
    <w:p w14:paraId="7C0736CA" w14:textId="26AC0E89" w:rsidR="00841949" w:rsidRPr="00AC05A4" w:rsidRDefault="00841949" w:rsidP="00841949">
      <w:pPr>
        <w:pStyle w:val="NApunkts2"/>
      </w:pPr>
      <w:r w:rsidRPr="00052F8F">
        <w:rPr>
          <w:noProof/>
        </w:rPr>
        <w:t>pārskat</w:t>
      </w:r>
      <w:r w:rsidR="0067606D">
        <w:rPr>
          <w:noProof/>
        </w:rPr>
        <w:t>a</w:t>
      </w:r>
      <w:r w:rsidRPr="00052F8F">
        <w:rPr>
          <w:noProof/>
        </w:rPr>
        <w:t xml:space="preserve"> </w:t>
      </w:r>
      <w:r w:rsidR="0067606D">
        <w:rPr>
          <w:noProof/>
        </w:rPr>
        <w:t xml:space="preserve">sagatavošanas un </w:t>
      </w:r>
      <w:r w:rsidRPr="00052F8F">
        <w:rPr>
          <w:noProof/>
        </w:rPr>
        <w:t>publicēšanas</w:t>
      </w:r>
      <w:r w:rsidRPr="00EC565A">
        <w:rPr>
          <w:noProof/>
        </w:rPr>
        <w:t xml:space="preserve"> kārtību un </w:t>
      </w:r>
      <w:r w:rsidRPr="00AC05A4">
        <w:rPr>
          <w:noProof/>
        </w:rPr>
        <w:t>termiņus;</w:t>
      </w:r>
    </w:p>
    <w:p w14:paraId="70F03F0E" w14:textId="287B20DE" w:rsidR="00841949" w:rsidRPr="00AC05A4" w:rsidRDefault="00F038FD" w:rsidP="00841949">
      <w:pPr>
        <w:pStyle w:val="NApunkts2"/>
      </w:pPr>
      <w:r>
        <w:rPr>
          <w:noProof/>
        </w:rPr>
        <w:t xml:space="preserve">apdrošināšanas sabiedrības un ārvalsts apdrošinātāja filiāles ( turpmāk – sabiedrība) </w:t>
      </w:r>
      <w:r w:rsidR="00841949" w:rsidRPr="00AC05A4">
        <w:rPr>
          <w:noProof/>
        </w:rPr>
        <w:t>pārskat</w:t>
      </w:r>
      <w:r w:rsidR="0067606D">
        <w:rPr>
          <w:noProof/>
        </w:rPr>
        <w:t>a</w:t>
      </w:r>
      <w:r w:rsidR="00841949" w:rsidRPr="00AC05A4">
        <w:rPr>
          <w:noProof/>
        </w:rPr>
        <w:t xml:space="preserve"> iesniegšanas Latvijas Bankai kārtību un termiņus;</w:t>
      </w:r>
    </w:p>
    <w:p w14:paraId="235E15FE" w14:textId="0FDF2BBA" w:rsidR="00841949" w:rsidRDefault="00F038FD" w:rsidP="00841949">
      <w:pPr>
        <w:pStyle w:val="NApunkts2"/>
      </w:pPr>
      <w:r>
        <w:rPr>
          <w:noProof/>
        </w:rPr>
        <w:t xml:space="preserve">sabiedrības </w:t>
      </w:r>
      <w:r w:rsidR="00841949" w:rsidRPr="00AC05A4">
        <w:rPr>
          <w:noProof/>
        </w:rPr>
        <w:t>pārskat</w:t>
      </w:r>
      <w:r w:rsidR="0067606D">
        <w:rPr>
          <w:noProof/>
        </w:rPr>
        <w:t>ā</w:t>
      </w:r>
      <w:r w:rsidR="00B71F37">
        <w:rPr>
          <w:noProof/>
        </w:rPr>
        <w:t xml:space="preserve"> iekļauto</w:t>
      </w:r>
      <w:r w:rsidR="00841949" w:rsidRPr="00AC05A4">
        <w:rPr>
          <w:noProof/>
        </w:rPr>
        <w:t xml:space="preserve"> datu glabāšanas </w:t>
      </w:r>
      <w:r w:rsidR="00B71F37">
        <w:rPr>
          <w:noProof/>
        </w:rPr>
        <w:t>ilgumu</w:t>
      </w:r>
      <w:r w:rsidR="0067606D">
        <w:rPr>
          <w:noProof/>
        </w:rPr>
        <w:t xml:space="preserve"> Latvijas Bankā</w:t>
      </w:r>
      <w:r w:rsidR="00841949" w:rsidRPr="00AC05A4">
        <w:rPr>
          <w:noProof/>
        </w:rPr>
        <w:t>.</w:t>
      </w:r>
    </w:p>
    <w:p w14:paraId="3704A04F" w14:textId="5FCD4675" w:rsidR="00861351" w:rsidRDefault="00B139C1" w:rsidP="00861351">
      <w:pPr>
        <w:pStyle w:val="NApunkts1"/>
      </w:pPr>
      <w:r>
        <w:t>Apdrošinātāja p</w:t>
      </w:r>
      <w:r w:rsidR="00861351">
        <w:t>ārskatā iekļaujamā informācija atbilst šādiem kritērijiem:</w:t>
      </w:r>
    </w:p>
    <w:p w14:paraId="3A65A153" w14:textId="77777777" w:rsidR="00861351" w:rsidRPr="000C545A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būtiska lēmumu pieņemšanai;</w:t>
      </w:r>
    </w:p>
    <w:p w14:paraId="67EAC2DE" w14:textId="77777777" w:rsidR="00861351" w:rsidRPr="000C545A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savlaicīga;</w:t>
      </w:r>
    </w:p>
    <w:p w14:paraId="3442B70F" w14:textId="77777777" w:rsidR="00861351" w:rsidRPr="000C545A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pieejama plašam interesentu lokam bez papildu izmaksām;</w:t>
      </w:r>
    </w:p>
    <w:p w14:paraId="7E759050" w14:textId="2F8D8C69" w:rsidR="00861351" w:rsidRPr="000C545A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pietiekama</w:t>
      </w:r>
      <w:r w:rsidR="00345D7E">
        <w:rPr>
          <w:noProof/>
        </w:rPr>
        <w:t xml:space="preserve"> apdrošinātāja</w:t>
      </w:r>
      <w:r w:rsidRPr="000C545A">
        <w:rPr>
          <w:noProof/>
        </w:rPr>
        <w:t xml:space="preserve"> finansiālā stāvokļa</w:t>
      </w:r>
      <w:r>
        <w:rPr>
          <w:noProof/>
        </w:rPr>
        <w:t xml:space="preserve"> un</w:t>
      </w:r>
      <w:r w:rsidRPr="000C545A">
        <w:rPr>
          <w:noProof/>
        </w:rPr>
        <w:t xml:space="preserve"> darbības rezultātu izvērtēšanai;</w:t>
      </w:r>
    </w:p>
    <w:p w14:paraId="7F2E5368" w14:textId="3C1EBB77" w:rsidR="00861351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ticama un droša, priekšroku dodot revidētajai informācijai, ja tādu</w:t>
      </w:r>
      <w:r>
        <w:rPr>
          <w:noProof/>
        </w:rPr>
        <w:t xml:space="preserve"> ir</w:t>
      </w:r>
      <w:r w:rsidRPr="000C545A">
        <w:rPr>
          <w:noProof/>
        </w:rPr>
        <w:t xml:space="preserve"> iespējams nodrošināt. Ja līdz pārskata publicēšanas datumam ir saņemts zvērināta revidenta vai zvērinātu revidentu komercsabiedrības ziņojums par finanšu pārskatiem attiecīgā </w:t>
      </w:r>
      <w:r w:rsidR="007B0A70">
        <w:rPr>
          <w:noProof/>
        </w:rPr>
        <w:t xml:space="preserve">kalendārā gada </w:t>
      </w:r>
      <w:r w:rsidRPr="000C545A">
        <w:rPr>
          <w:noProof/>
        </w:rPr>
        <w:t>ceturkšņa beigu datumā, apdrošinā</w:t>
      </w:r>
      <w:r>
        <w:rPr>
          <w:noProof/>
        </w:rPr>
        <w:t>šanas sabiedrība</w:t>
      </w:r>
      <w:r w:rsidRPr="000C545A">
        <w:rPr>
          <w:noProof/>
        </w:rPr>
        <w:t xml:space="preserve"> nodrošina pārskata datu atbilstību revidēto finanšu pārskatu datiem;</w:t>
      </w:r>
    </w:p>
    <w:p w14:paraId="2F42B0D9" w14:textId="064EB589" w:rsidR="00861351" w:rsidRDefault="00861351" w:rsidP="00861351">
      <w:pPr>
        <w:pStyle w:val="NApunkts2"/>
        <w:rPr>
          <w:noProof/>
        </w:rPr>
      </w:pPr>
      <w:r w:rsidRPr="000C545A">
        <w:rPr>
          <w:noProof/>
        </w:rPr>
        <w:t xml:space="preserve">tā ir salīdzināma pa pārskata periodiem un atbilstoši skaidrota. Ja, publicējot </w:t>
      </w:r>
      <w:r w:rsidR="00317BA8">
        <w:rPr>
          <w:noProof/>
        </w:rPr>
        <w:t>kalendārā gada</w:t>
      </w:r>
      <w:r w:rsidR="00317BA8" w:rsidRPr="000C545A">
        <w:rPr>
          <w:noProof/>
        </w:rPr>
        <w:t xml:space="preserve"> </w:t>
      </w:r>
      <w:r w:rsidRPr="000C545A">
        <w:rPr>
          <w:noProof/>
        </w:rPr>
        <w:t xml:space="preserve">ceturkšņa pārskatu, iepriekšējā </w:t>
      </w:r>
      <w:r w:rsidR="008F1FA5">
        <w:rPr>
          <w:noProof/>
        </w:rPr>
        <w:t>ceturk</w:t>
      </w:r>
      <w:r w:rsidRPr="000C545A">
        <w:rPr>
          <w:noProof/>
        </w:rPr>
        <w:t xml:space="preserve">šņa pārskata dati, kas </w:t>
      </w:r>
      <w:r>
        <w:rPr>
          <w:noProof/>
        </w:rPr>
        <w:t xml:space="preserve">ir </w:t>
      </w:r>
      <w:r w:rsidRPr="000C545A">
        <w:rPr>
          <w:noProof/>
        </w:rPr>
        <w:t xml:space="preserve">norādīti kā dati iepriekšējā </w:t>
      </w:r>
      <w:r w:rsidR="00317BA8">
        <w:rPr>
          <w:noProof/>
        </w:rPr>
        <w:t>kalendārā</w:t>
      </w:r>
      <w:r w:rsidR="00317BA8" w:rsidRPr="000C545A">
        <w:rPr>
          <w:noProof/>
        </w:rPr>
        <w:t xml:space="preserve"> </w:t>
      </w:r>
      <w:r w:rsidRPr="000C545A">
        <w:rPr>
          <w:noProof/>
        </w:rPr>
        <w:t xml:space="preserve">gada beigās </w:t>
      </w:r>
      <w:r>
        <w:rPr>
          <w:noProof/>
        </w:rPr>
        <w:t xml:space="preserve">šo </w:t>
      </w:r>
      <w:r w:rsidRPr="000C545A">
        <w:rPr>
          <w:noProof/>
        </w:rPr>
        <w:t>noteikumu</w:t>
      </w:r>
      <w:r w:rsidR="00B00AD6">
        <w:rPr>
          <w:noProof/>
        </w:rPr>
        <w:t xml:space="preserve"> </w:t>
      </w:r>
      <w:r w:rsidRPr="000C545A">
        <w:rPr>
          <w:noProof/>
        </w:rPr>
        <w:t>1.</w:t>
      </w:r>
      <w:r>
        <w:rPr>
          <w:noProof/>
        </w:rPr>
        <w:t> </w:t>
      </w:r>
      <w:r w:rsidRPr="000C545A">
        <w:rPr>
          <w:noProof/>
        </w:rPr>
        <w:t>pielikum</w:t>
      </w:r>
      <w:r w:rsidR="00317BA8">
        <w:rPr>
          <w:noProof/>
        </w:rPr>
        <w:t>ā</w:t>
      </w:r>
      <w:r w:rsidR="007B0A70">
        <w:rPr>
          <w:noProof/>
        </w:rPr>
        <w:t xml:space="preserve"> </w:t>
      </w:r>
      <w:r w:rsidRPr="000C545A">
        <w:rPr>
          <w:noProof/>
        </w:rPr>
        <w:t>"Bilances pārskat</w:t>
      </w:r>
      <w:r w:rsidR="00317BA8">
        <w:rPr>
          <w:noProof/>
        </w:rPr>
        <w:t>s</w:t>
      </w:r>
      <w:r w:rsidRPr="000C545A">
        <w:rPr>
          <w:noProof/>
        </w:rPr>
        <w:t>", būtiski atšķiras no revidētajos gada finanšu pārskatos uzrādītajiem datiem, apdrošinā</w:t>
      </w:r>
      <w:r w:rsidR="00345D7E">
        <w:rPr>
          <w:noProof/>
        </w:rPr>
        <w:t>tājs</w:t>
      </w:r>
      <w:r w:rsidRPr="000C545A">
        <w:rPr>
          <w:noProof/>
        </w:rPr>
        <w:t xml:space="preserve"> attiecīgajā </w:t>
      </w:r>
      <w:r w:rsidR="00317BA8">
        <w:rPr>
          <w:noProof/>
        </w:rPr>
        <w:t xml:space="preserve">kalendārā gada </w:t>
      </w:r>
      <w:r w:rsidRPr="000C545A">
        <w:rPr>
          <w:noProof/>
        </w:rPr>
        <w:t>ceturkšņa pārskatā informē par šādu faktu un sniedz skaidrojumu par atšķirību iemesliem. Šo noteikumu izpratnē par būtisku tiek uzskatīta bilances attiecīgā</w:t>
      </w:r>
      <w:r w:rsidR="00317BA8">
        <w:rPr>
          <w:noProof/>
        </w:rPr>
        <w:t>s</w:t>
      </w:r>
      <w:r w:rsidRPr="000C545A">
        <w:rPr>
          <w:noProof/>
        </w:rPr>
        <w:t xml:space="preserve"> </w:t>
      </w:r>
      <w:r w:rsidR="00317BA8">
        <w:rPr>
          <w:noProof/>
        </w:rPr>
        <w:t xml:space="preserve">pozīcijas </w:t>
      </w:r>
      <w:r w:rsidRPr="000C545A">
        <w:rPr>
          <w:noProof/>
        </w:rPr>
        <w:t>datu atšķirība par 5</w:t>
      </w:r>
      <w:r>
        <w:rPr>
          <w:noProof/>
        </w:rPr>
        <w:t> </w:t>
      </w:r>
      <w:r w:rsidRPr="000C545A">
        <w:rPr>
          <w:noProof/>
        </w:rPr>
        <w:t>procentiem un vairāk attiecībā pret revidētajā bilances pārskatā uzrādīto kopējo aktīvu apmēru;</w:t>
      </w:r>
    </w:p>
    <w:p w14:paraId="2C87363F" w14:textId="77777777" w:rsidR="00861351" w:rsidRDefault="00861351" w:rsidP="00861351">
      <w:pPr>
        <w:pStyle w:val="NApunkts2"/>
        <w:rPr>
          <w:noProof/>
        </w:rPr>
      </w:pPr>
      <w:r w:rsidRPr="000C545A">
        <w:rPr>
          <w:noProof/>
        </w:rPr>
        <w:t>tā ir konsekventa metožu un pieņēmumu izmantošanā, kā arī to ietekmes atspoguļojumā.</w:t>
      </w:r>
    </w:p>
    <w:p w14:paraId="2E09107C" w14:textId="6EB8B42E" w:rsidR="00A76435" w:rsidRDefault="00A76435" w:rsidP="00A76435">
      <w:pPr>
        <w:pStyle w:val="NApunkts1"/>
        <w:ind w:left="0" w:firstLine="0"/>
        <w:rPr>
          <w:noProof/>
        </w:rPr>
      </w:pPr>
      <w:r w:rsidRPr="009F79FE">
        <w:rPr>
          <w:noProof/>
        </w:rPr>
        <w:lastRenderedPageBreak/>
        <w:t>Pārskat</w:t>
      </w:r>
      <w:r>
        <w:rPr>
          <w:noProof/>
        </w:rPr>
        <w:t>ā</w:t>
      </w:r>
      <w:r w:rsidRPr="009F79FE">
        <w:rPr>
          <w:noProof/>
        </w:rPr>
        <w:t xml:space="preserve"> iekļautie dati </w:t>
      </w:r>
      <w:r>
        <w:rPr>
          <w:noProof/>
        </w:rPr>
        <w:t xml:space="preserve">ir </w:t>
      </w:r>
      <w:r w:rsidRPr="009F79FE">
        <w:rPr>
          <w:noProof/>
        </w:rPr>
        <w:t>nepieciešami Latvijas Bankas uzdevumu veikšanai, tai skaitā</w:t>
      </w:r>
      <w:r w:rsidR="00345D7E">
        <w:rPr>
          <w:noProof/>
        </w:rPr>
        <w:t xml:space="preserve"> </w:t>
      </w:r>
      <w:r w:rsidRPr="009F79FE">
        <w:rPr>
          <w:noProof/>
        </w:rPr>
        <w:t>finanšu tirgus un tā dalībnieku uzraudzīb</w:t>
      </w:r>
      <w:r w:rsidR="00345D7E">
        <w:rPr>
          <w:noProof/>
        </w:rPr>
        <w:t>as veikšanai</w:t>
      </w:r>
      <w:r w:rsidRPr="009F79FE">
        <w:rPr>
          <w:noProof/>
        </w:rPr>
        <w:t xml:space="preserve"> un uzraudzības statistik</w:t>
      </w:r>
      <w:r w:rsidR="00345D7E">
        <w:rPr>
          <w:noProof/>
        </w:rPr>
        <w:t>as sagatavošanai</w:t>
      </w:r>
      <w:r>
        <w:rPr>
          <w:noProof/>
        </w:rPr>
        <w:t>.</w:t>
      </w:r>
    </w:p>
    <w:p w14:paraId="54D21F39" w14:textId="2AB5612E" w:rsidR="00A76435" w:rsidRDefault="00A76435" w:rsidP="00A76435">
      <w:pPr>
        <w:pStyle w:val="NApunkts1"/>
        <w:ind w:left="0" w:firstLine="0"/>
        <w:rPr>
          <w:noProof/>
        </w:rPr>
      </w:pPr>
      <w:r w:rsidRPr="00B73B75">
        <w:rPr>
          <w:noProof/>
        </w:rPr>
        <w:t>Pārskat</w:t>
      </w:r>
      <w:r>
        <w:rPr>
          <w:noProof/>
        </w:rPr>
        <w:t>ā</w:t>
      </w:r>
      <w:r w:rsidRPr="00B73B75">
        <w:rPr>
          <w:noProof/>
        </w:rPr>
        <w:t xml:space="preserve"> iekļautos datus Latvijas Banka glabā pastāvīgi.</w:t>
      </w:r>
    </w:p>
    <w:p w14:paraId="61EAEC3E" w14:textId="77777777" w:rsidR="00A76435" w:rsidRDefault="00A76435" w:rsidP="006C713E">
      <w:pPr>
        <w:pStyle w:val="NAnodalaromiesucipari"/>
      </w:pPr>
      <w:r>
        <w:t>Pārskata sagatavošanas un publicēšanas kārtība un termiņi</w:t>
      </w:r>
    </w:p>
    <w:p w14:paraId="00E83782" w14:textId="37E5D681" w:rsidR="00796210" w:rsidRPr="00B4360D" w:rsidRDefault="00B00AD6" w:rsidP="00B4360D">
      <w:pPr>
        <w:pStyle w:val="NApunkts1"/>
        <w:autoSpaceDE w:val="0"/>
        <w:autoSpaceDN w:val="0"/>
        <w:adjustRightInd w:val="0"/>
        <w:ind w:left="0" w:firstLine="0"/>
        <w:rPr>
          <w:rFonts w:eastAsiaTheme="minorEastAsia" w:cstheme="minorBidi"/>
          <w:noProof/>
          <w:szCs w:val="22"/>
        </w:rPr>
      </w:pPr>
      <w:r>
        <w:rPr>
          <w:noProof/>
        </w:rPr>
        <w:t>Apdrošinātājs</w:t>
      </w:r>
      <w:r w:rsidR="0076482F" w:rsidRPr="00213960" w:rsidDel="00213960">
        <w:rPr>
          <w:noProof/>
        </w:rPr>
        <w:t xml:space="preserve"> </w:t>
      </w:r>
      <w:r w:rsidR="0076482F" w:rsidRPr="00B95A97">
        <w:rPr>
          <w:noProof/>
        </w:rPr>
        <w:t>sagatavo</w:t>
      </w:r>
      <w:r w:rsidR="00C862FF">
        <w:rPr>
          <w:noProof/>
        </w:rPr>
        <w:t xml:space="preserve"> </w:t>
      </w:r>
      <w:r w:rsidR="0076482F" w:rsidRPr="00B95A97">
        <w:rPr>
          <w:noProof/>
        </w:rPr>
        <w:t>pārskatu</w:t>
      </w:r>
      <w:r w:rsidR="0076482F">
        <w:rPr>
          <w:noProof/>
        </w:rPr>
        <w:t xml:space="preserve"> </w:t>
      </w:r>
      <w:r w:rsidR="006C713E">
        <w:rPr>
          <w:noProof/>
        </w:rPr>
        <w:t xml:space="preserve">par periodu </w:t>
      </w:r>
      <w:r w:rsidR="0076482F" w:rsidRPr="00B95A97">
        <w:rPr>
          <w:noProof/>
        </w:rPr>
        <w:t xml:space="preserve">no </w:t>
      </w:r>
      <w:r w:rsidR="00317BA8">
        <w:rPr>
          <w:noProof/>
        </w:rPr>
        <w:t>kalendārā</w:t>
      </w:r>
      <w:r w:rsidR="00317BA8" w:rsidRPr="00B95A97">
        <w:rPr>
          <w:noProof/>
        </w:rPr>
        <w:t xml:space="preserve"> </w:t>
      </w:r>
      <w:r w:rsidR="0076482F" w:rsidRPr="00B95A97">
        <w:rPr>
          <w:noProof/>
        </w:rPr>
        <w:t xml:space="preserve">gada sākuma līdz </w:t>
      </w:r>
      <w:r w:rsidR="006C713E">
        <w:rPr>
          <w:noProof/>
        </w:rPr>
        <w:t xml:space="preserve">katra </w:t>
      </w:r>
      <w:r w:rsidR="00317BA8">
        <w:rPr>
          <w:noProof/>
        </w:rPr>
        <w:t xml:space="preserve">kalendārā gada </w:t>
      </w:r>
      <w:r w:rsidR="00B4360D">
        <w:rPr>
          <w:noProof/>
        </w:rPr>
        <w:t>ceturkšņa pēdējā mēneša pēdējam datumam</w:t>
      </w:r>
      <w:r w:rsidR="00034F7A">
        <w:rPr>
          <w:noProof/>
        </w:rPr>
        <w:t xml:space="preserve">, kas ir </w:t>
      </w:r>
      <w:r w:rsidR="004E2B55">
        <w:rPr>
          <w:noProof/>
        </w:rPr>
        <w:t xml:space="preserve">attiecīgā kalendārā gada </w:t>
      </w:r>
      <w:r w:rsidR="0076482F" w:rsidRPr="00B95A97">
        <w:rPr>
          <w:noProof/>
        </w:rPr>
        <w:t>31.</w:t>
      </w:r>
      <w:r w:rsidR="0076482F">
        <w:rPr>
          <w:noProof/>
        </w:rPr>
        <w:t> </w:t>
      </w:r>
      <w:r w:rsidR="0076482F" w:rsidRPr="00B95A97">
        <w:rPr>
          <w:noProof/>
        </w:rPr>
        <w:t>mart</w:t>
      </w:r>
      <w:r w:rsidR="00B4360D">
        <w:rPr>
          <w:noProof/>
        </w:rPr>
        <w:t>s</w:t>
      </w:r>
      <w:r w:rsidR="0076482F" w:rsidRPr="00B95A97">
        <w:rPr>
          <w:noProof/>
        </w:rPr>
        <w:t>, 30.</w:t>
      </w:r>
      <w:r w:rsidR="0076482F">
        <w:rPr>
          <w:noProof/>
        </w:rPr>
        <w:t> </w:t>
      </w:r>
      <w:r w:rsidR="0076482F" w:rsidRPr="00B95A97">
        <w:rPr>
          <w:noProof/>
        </w:rPr>
        <w:t>jūnij</w:t>
      </w:r>
      <w:r w:rsidR="00B4360D">
        <w:rPr>
          <w:noProof/>
        </w:rPr>
        <w:t>s</w:t>
      </w:r>
      <w:r w:rsidR="0076482F" w:rsidRPr="00B95A97">
        <w:rPr>
          <w:noProof/>
        </w:rPr>
        <w:t>, 30. septembri</w:t>
      </w:r>
      <w:r w:rsidR="00B4360D">
        <w:rPr>
          <w:noProof/>
        </w:rPr>
        <w:t>s</w:t>
      </w:r>
      <w:r w:rsidR="0076482F" w:rsidRPr="00B95A97">
        <w:rPr>
          <w:noProof/>
        </w:rPr>
        <w:t xml:space="preserve"> un 31. decembri</w:t>
      </w:r>
      <w:r w:rsidR="00B4360D">
        <w:rPr>
          <w:noProof/>
        </w:rPr>
        <w:t>s</w:t>
      </w:r>
      <w:r w:rsidR="00034F7A">
        <w:rPr>
          <w:noProof/>
        </w:rPr>
        <w:t xml:space="preserve"> (</w:t>
      </w:r>
      <w:r w:rsidR="00317BA8">
        <w:rPr>
          <w:noProof/>
        </w:rPr>
        <w:t>turpmāk </w:t>
      </w:r>
      <w:r w:rsidR="0076482F" w:rsidRPr="00B95A97">
        <w:rPr>
          <w:noProof/>
        </w:rPr>
        <w:t>– pārskata periods)</w:t>
      </w:r>
      <w:r w:rsidR="008F1FA5">
        <w:rPr>
          <w:noProof/>
        </w:rPr>
        <w:t>.</w:t>
      </w:r>
    </w:p>
    <w:p w14:paraId="42D0C28D" w14:textId="0B4FBED6" w:rsidR="00B4360D" w:rsidRDefault="00B00AD6" w:rsidP="00B4360D">
      <w:pPr>
        <w:pStyle w:val="NApunkts1"/>
        <w:ind w:left="0" w:firstLine="0"/>
        <w:rPr>
          <w:noProof/>
        </w:rPr>
      </w:pPr>
      <w:r>
        <w:rPr>
          <w:noProof/>
        </w:rPr>
        <w:t>Apdrošinātājs</w:t>
      </w:r>
      <w:r w:rsidR="008F1FA5" w:rsidRPr="008F1FA5">
        <w:rPr>
          <w:noProof/>
        </w:rPr>
        <w:t xml:space="preserve"> </w:t>
      </w:r>
      <w:r w:rsidR="008F1FA5">
        <w:rPr>
          <w:noProof/>
        </w:rPr>
        <w:t xml:space="preserve">publicē pārskatu savā tīmekļvietnē </w:t>
      </w:r>
      <w:r w:rsidR="008F1FA5" w:rsidRPr="000C545A">
        <w:rPr>
          <w:noProof/>
        </w:rPr>
        <w:t>ne vēlāk kā divu mēnešu laikā pēc attiecīgā pārskata perioda beigām</w:t>
      </w:r>
      <w:r w:rsidR="00B4360D">
        <w:rPr>
          <w:noProof/>
        </w:rPr>
        <w:t>,</w:t>
      </w:r>
      <w:r w:rsidR="00B4360D" w:rsidRPr="00AA7533">
        <w:rPr>
          <w:noProof/>
        </w:rPr>
        <w:t xml:space="preserve"> norād</w:t>
      </w:r>
      <w:r w:rsidR="008F1FA5">
        <w:rPr>
          <w:noProof/>
        </w:rPr>
        <w:t>ot</w:t>
      </w:r>
      <w:r w:rsidR="00B4360D" w:rsidRPr="00AA7533">
        <w:rPr>
          <w:noProof/>
        </w:rPr>
        <w:t xml:space="preserve"> datumu, kurā pārskats </w:t>
      </w:r>
      <w:r w:rsidR="00B4360D">
        <w:rPr>
          <w:noProof/>
        </w:rPr>
        <w:t xml:space="preserve">ir </w:t>
      </w:r>
      <w:r w:rsidR="00B4360D" w:rsidRPr="00AA7533">
        <w:rPr>
          <w:noProof/>
        </w:rPr>
        <w:t>publicēts</w:t>
      </w:r>
      <w:r w:rsidR="00B4360D">
        <w:rPr>
          <w:noProof/>
        </w:rPr>
        <w:t>.</w:t>
      </w:r>
    </w:p>
    <w:p w14:paraId="430FDB09" w14:textId="747E0789" w:rsidR="008E6B77" w:rsidRPr="008E6B77" w:rsidRDefault="00B00AD6" w:rsidP="00A068E6">
      <w:pPr>
        <w:pStyle w:val="NApunkts1"/>
        <w:ind w:left="0" w:firstLine="0"/>
        <w:rPr>
          <w:noProof/>
          <w:color w:val="FF0000"/>
        </w:rPr>
      </w:pPr>
      <w:r>
        <w:rPr>
          <w:noProof/>
        </w:rPr>
        <w:t>Apdrošinātājs</w:t>
      </w:r>
      <w:r w:rsidR="005F37E7" w:rsidRPr="00213960" w:rsidDel="00213960">
        <w:rPr>
          <w:noProof/>
        </w:rPr>
        <w:t xml:space="preserve"> </w:t>
      </w:r>
      <w:r w:rsidR="00A068E6">
        <w:rPr>
          <w:noProof/>
        </w:rPr>
        <w:t xml:space="preserve">nodrošina </w:t>
      </w:r>
      <w:r w:rsidR="008F1FA5">
        <w:rPr>
          <w:noProof/>
        </w:rPr>
        <w:t>pārskata</w:t>
      </w:r>
      <w:r w:rsidR="00AA7533" w:rsidRPr="00EC565A">
        <w:rPr>
          <w:noProof/>
        </w:rPr>
        <w:t xml:space="preserve"> brīvu pieejamību</w:t>
      </w:r>
      <w:r w:rsidR="007B334D">
        <w:rPr>
          <w:noProof/>
        </w:rPr>
        <w:t xml:space="preserve"> </w:t>
      </w:r>
      <w:r w:rsidR="00A05942">
        <w:rPr>
          <w:noProof/>
        </w:rPr>
        <w:t xml:space="preserve">savā </w:t>
      </w:r>
      <w:r w:rsidR="008F1FA5">
        <w:rPr>
          <w:noProof/>
        </w:rPr>
        <w:t xml:space="preserve">tīmekļvietnē </w:t>
      </w:r>
      <w:r w:rsidR="00AA7533" w:rsidRPr="00EC565A">
        <w:rPr>
          <w:noProof/>
        </w:rPr>
        <w:t xml:space="preserve">vismaz piecus gadus </w:t>
      </w:r>
      <w:r w:rsidR="00A05942">
        <w:rPr>
          <w:noProof/>
        </w:rPr>
        <w:t>no</w:t>
      </w:r>
      <w:r w:rsidR="00AA7533" w:rsidRPr="00EC565A">
        <w:rPr>
          <w:noProof/>
        </w:rPr>
        <w:t xml:space="preserve"> </w:t>
      </w:r>
      <w:r w:rsidR="00AA7533">
        <w:rPr>
          <w:noProof/>
        </w:rPr>
        <w:t>pārskat</w:t>
      </w:r>
      <w:r w:rsidR="00C862FF">
        <w:rPr>
          <w:noProof/>
        </w:rPr>
        <w:t>a</w:t>
      </w:r>
      <w:r w:rsidR="00AA7533" w:rsidRPr="00EC565A">
        <w:rPr>
          <w:noProof/>
        </w:rPr>
        <w:t xml:space="preserve"> </w:t>
      </w:r>
      <w:r w:rsidR="00D90542">
        <w:rPr>
          <w:noProof/>
        </w:rPr>
        <w:t xml:space="preserve">publicēšanas </w:t>
      </w:r>
      <w:r w:rsidR="00AA7533" w:rsidRPr="00EC565A">
        <w:rPr>
          <w:noProof/>
        </w:rPr>
        <w:t>d</w:t>
      </w:r>
      <w:r w:rsidR="00807716">
        <w:rPr>
          <w:noProof/>
        </w:rPr>
        <w:t>atuma</w:t>
      </w:r>
      <w:r w:rsidR="00AA7533" w:rsidRPr="00EC565A">
        <w:rPr>
          <w:noProof/>
        </w:rPr>
        <w:t>.</w:t>
      </w:r>
    </w:p>
    <w:p w14:paraId="4D0BBAFB" w14:textId="127A9949" w:rsidR="00AA7533" w:rsidRPr="00A068E6" w:rsidRDefault="00AA7533" w:rsidP="00A068E6">
      <w:pPr>
        <w:pStyle w:val="NApunkts1"/>
        <w:ind w:left="0" w:firstLine="0"/>
        <w:rPr>
          <w:noProof/>
          <w:color w:val="FF0000"/>
        </w:rPr>
      </w:pPr>
      <w:r w:rsidRPr="00A068E6">
        <w:rPr>
          <w:rFonts w:cstheme="minorBidi"/>
          <w:noProof/>
          <w:szCs w:val="22"/>
        </w:rPr>
        <w:t xml:space="preserve">Ja </w:t>
      </w:r>
      <w:r w:rsidR="00B00AD6">
        <w:rPr>
          <w:rFonts w:cstheme="minorBidi"/>
          <w:noProof/>
          <w:szCs w:val="22"/>
        </w:rPr>
        <w:t>apdrošinātājam</w:t>
      </w:r>
      <w:r w:rsidRPr="00A068E6">
        <w:rPr>
          <w:rFonts w:cstheme="minorBidi"/>
          <w:noProof/>
          <w:szCs w:val="22"/>
        </w:rPr>
        <w:t xml:space="preserve"> nav </w:t>
      </w:r>
      <w:r w:rsidR="00C865FE">
        <w:rPr>
          <w:rFonts w:cstheme="minorBidi"/>
          <w:noProof/>
          <w:szCs w:val="22"/>
        </w:rPr>
        <w:t xml:space="preserve">savas </w:t>
      </w:r>
      <w:r w:rsidRPr="00A068E6">
        <w:rPr>
          <w:rFonts w:cstheme="minorBidi"/>
          <w:noProof/>
          <w:szCs w:val="22"/>
        </w:rPr>
        <w:t>tīmekļvietne</w:t>
      </w:r>
      <w:r w:rsidR="00196315">
        <w:rPr>
          <w:rFonts w:cstheme="minorBidi"/>
          <w:noProof/>
          <w:szCs w:val="22"/>
        </w:rPr>
        <w:t>s</w:t>
      </w:r>
      <w:r w:rsidRPr="00A068E6">
        <w:rPr>
          <w:rFonts w:cstheme="minorBidi"/>
          <w:noProof/>
          <w:szCs w:val="22"/>
        </w:rPr>
        <w:t>, t</w:t>
      </w:r>
      <w:r w:rsidR="0060291A">
        <w:rPr>
          <w:rFonts w:cstheme="minorBidi"/>
          <w:noProof/>
          <w:szCs w:val="22"/>
        </w:rPr>
        <w:t>as</w:t>
      </w:r>
      <w:r w:rsidRPr="00A068E6">
        <w:rPr>
          <w:rFonts w:cstheme="minorBidi"/>
          <w:noProof/>
          <w:szCs w:val="22"/>
        </w:rPr>
        <w:t xml:space="preserve"> </w:t>
      </w:r>
      <w:r w:rsidR="004E2B55" w:rsidRPr="00A068E6">
        <w:rPr>
          <w:rFonts w:cstheme="minorBidi"/>
          <w:noProof/>
          <w:szCs w:val="22"/>
        </w:rPr>
        <w:t xml:space="preserve">informācijas publiskošanai </w:t>
      </w:r>
      <w:r w:rsidRPr="00A068E6">
        <w:rPr>
          <w:rFonts w:cstheme="minorBidi"/>
          <w:noProof/>
          <w:szCs w:val="22"/>
        </w:rPr>
        <w:t>var izvēlēties citu piemērotu informācijas nesēju vai vietu.</w:t>
      </w:r>
    </w:p>
    <w:p w14:paraId="0BC7004F" w14:textId="2025B074" w:rsidR="00E92DFC" w:rsidRDefault="00B00AD6" w:rsidP="00E92DFC">
      <w:pPr>
        <w:pStyle w:val="NApunkts1"/>
        <w:ind w:left="0" w:firstLine="0"/>
        <w:rPr>
          <w:noProof/>
        </w:rPr>
      </w:pPr>
      <w:r>
        <w:rPr>
          <w:noProof/>
        </w:rPr>
        <w:t>P</w:t>
      </w:r>
      <w:r w:rsidR="00E92DFC">
        <w:rPr>
          <w:noProof/>
        </w:rPr>
        <w:t>ārskat</w:t>
      </w:r>
      <w:r w:rsidR="00A76435">
        <w:rPr>
          <w:noProof/>
        </w:rPr>
        <w:t>ā</w:t>
      </w:r>
      <w:r w:rsidR="00E92DFC">
        <w:rPr>
          <w:noProof/>
        </w:rPr>
        <w:t xml:space="preserve"> </w:t>
      </w:r>
      <w:r w:rsidR="00E92DFC" w:rsidRPr="00EC565A">
        <w:rPr>
          <w:noProof/>
        </w:rPr>
        <w:t xml:space="preserve">lietojamā naudas vienība ir </w:t>
      </w:r>
      <w:r w:rsidR="00E92DFC" w:rsidRPr="003E2D0B">
        <w:rPr>
          <w:i/>
          <w:iCs/>
          <w:noProof/>
        </w:rPr>
        <w:t>e</w:t>
      </w:r>
      <w:r w:rsidR="00317BA8" w:rsidRPr="003E2D0B">
        <w:rPr>
          <w:i/>
          <w:iCs/>
          <w:noProof/>
        </w:rPr>
        <w:t>u</w:t>
      </w:r>
      <w:r w:rsidR="00E92DFC" w:rsidRPr="003E2D0B">
        <w:rPr>
          <w:i/>
          <w:iCs/>
          <w:noProof/>
        </w:rPr>
        <w:t>ro</w:t>
      </w:r>
      <w:r w:rsidR="00E92DFC" w:rsidRPr="00EC565A">
        <w:rPr>
          <w:noProof/>
        </w:rPr>
        <w:t>.</w:t>
      </w:r>
    </w:p>
    <w:p w14:paraId="37D322B3" w14:textId="38EF6167" w:rsidR="00522D22" w:rsidRPr="000C545A" w:rsidRDefault="00F038FD" w:rsidP="0047712A">
      <w:pPr>
        <w:pStyle w:val="NApunkts1"/>
        <w:ind w:left="0" w:firstLine="0"/>
        <w:rPr>
          <w:noProof/>
        </w:rPr>
      </w:pPr>
      <w:r>
        <w:rPr>
          <w:noProof/>
        </w:rPr>
        <w:t xml:space="preserve">Sabiedrība </w:t>
      </w:r>
      <w:r w:rsidR="007C4A98">
        <w:rPr>
          <w:noProof/>
        </w:rPr>
        <w:t xml:space="preserve"> </w:t>
      </w:r>
      <w:r w:rsidR="00B45763">
        <w:rPr>
          <w:noProof/>
        </w:rPr>
        <w:t xml:space="preserve">sagatavo pārskatu, </w:t>
      </w:r>
      <w:r w:rsidR="002F51C9">
        <w:rPr>
          <w:noProof/>
        </w:rPr>
        <w:t>kas sastāv vismaz no:</w:t>
      </w:r>
    </w:p>
    <w:p w14:paraId="3A2FF090" w14:textId="681A89AD" w:rsidR="002F51C9" w:rsidRDefault="002F51C9" w:rsidP="00522D22">
      <w:pPr>
        <w:pStyle w:val="NApunkts2"/>
        <w:rPr>
          <w:noProof/>
        </w:rPr>
      </w:pPr>
      <w:r>
        <w:rPr>
          <w:noProof/>
        </w:rPr>
        <w:t>"Bilances pārskata</w:t>
      </w:r>
      <w:r w:rsidR="00A76435">
        <w:rPr>
          <w:noProof/>
        </w:rPr>
        <w:t>"</w:t>
      </w:r>
      <w:r>
        <w:rPr>
          <w:noProof/>
        </w:rPr>
        <w:t xml:space="preserve"> (1. pielikums);</w:t>
      </w:r>
    </w:p>
    <w:p w14:paraId="39E704C5" w14:textId="5E4A8BFE" w:rsidR="00522D22" w:rsidRPr="00FC1CA4" w:rsidRDefault="002F51C9" w:rsidP="00522D22">
      <w:pPr>
        <w:pStyle w:val="NApunkts2"/>
        <w:rPr>
          <w:noProof/>
        </w:rPr>
      </w:pPr>
      <w:r>
        <w:rPr>
          <w:noProof/>
        </w:rPr>
        <w:t>"</w:t>
      </w:r>
      <w:r w:rsidRPr="00FC1CA4">
        <w:rPr>
          <w:noProof/>
        </w:rPr>
        <w:t>Peļņas vai zaudējumu aprēķina un pārējo apvienoto ienākumu aprēķina pārskata" (2. pielikums)</w:t>
      </w:r>
      <w:r w:rsidR="00CB7513" w:rsidRPr="00FC1CA4">
        <w:rPr>
          <w:noProof/>
        </w:rPr>
        <w:t>;</w:t>
      </w:r>
    </w:p>
    <w:p w14:paraId="6EAEC7F0" w14:textId="37E98B1E" w:rsidR="00522D22" w:rsidRPr="00FC1CA4" w:rsidRDefault="002F51C9" w:rsidP="00522D22">
      <w:pPr>
        <w:pStyle w:val="NApunkts2"/>
        <w:rPr>
          <w:noProof/>
        </w:rPr>
      </w:pPr>
      <w:r w:rsidRPr="00FC1CA4">
        <w:rPr>
          <w:noProof/>
        </w:rPr>
        <w:t>"Pārskata par parakstītajām apdrošināšanas prēmijām, izmaksātajām apdrošināšanas atlīdzībām un neto darbības izdevumiem apdrošināšanas veid</w:t>
      </w:r>
      <w:r w:rsidR="006C713E">
        <w:rPr>
          <w:noProof/>
        </w:rPr>
        <w:t>u dalījumā</w:t>
      </w:r>
      <w:r w:rsidRPr="00FC1CA4">
        <w:rPr>
          <w:noProof/>
        </w:rPr>
        <w:t xml:space="preserve">" (3. pielikums), kurā norāda </w:t>
      </w:r>
      <w:r w:rsidR="002B7765" w:rsidRPr="00FC1CA4">
        <w:rPr>
          <w:noProof/>
        </w:rPr>
        <w:t>bruto parakstīto apdrošināšanas prēmiju</w:t>
      </w:r>
      <w:r w:rsidR="006C713E">
        <w:rPr>
          <w:noProof/>
        </w:rPr>
        <w:t xml:space="preserve"> un</w:t>
      </w:r>
      <w:r w:rsidR="002B7765" w:rsidRPr="00FC1CA4">
        <w:rPr>
          <w:noProof/>
        </w:rPr>
        <w:t xml:space="preserve"> bruto izmaksāto apdrošināšanas atlīdzību apmēr</w:t>
      </w:r>
      <w:r w:rsidRPr="00FC1CA4">
        <w:rPr>
          <w:noProof/>
        </w:rPr>
        <w:t>u</w:t>
      </w:r>
      <w:r w:rsidR="00CB7513" w:rsidRPr="00FC1CA4">
        <w:rPr>
          <w:noProof/>
        </w:rPr>
        <w:t xml:space="preserve"> un neto darbības izdevum</w:t>
      </w:r>
      <w:r w:rsidRPr="00FC1CA4">
        <w:rPr>
          <w:noProof/>
        </w:rPr>
        <w:t>us</w:t>
      </w:r>
      <w:r w:rsidR="00522D22" w:rsidRPr="00FC1CA4">
        <w:rPr>
          <w:noProof/>
        </w:rPr>
        <w:t>;</w:t>
      </w:r>
    </w:p>
    <w:p w14:paraId="4239423D" w14:textId="70701E7E" w:rsidR="00522D22" w:rsidRPr="00FC1CA4" w:rsidRDefault="002F51C9" w:rsidP="00522D22">
      <w:pPr>
        <w:pStyle w:val="NApunkts2"/>
        <w:rPr>
          <w:noProof/>
        </w:rPr>
      </w:pPr>
      <w:r w:rsidRPr="00FC1CA4">
        <w:rPr>
          <w:noProof/>
        </w:rPr>
        <w:t xml:space="preserve">"Pārskata par apdrošinātāja pašu kapitāla un maksātspējas kapitāla prasības aprēķinu" (4. pielikums), kurā norāda </w:t>
      </w:r>
      <w:r w:rsidR="00522D22" w:rsidRPr="00FC1CA4">
        <w:rPr>
          <w:noProof/>
        </w:rPr>
        <w:t>pašu kapitāla un maksātspējas kapitāla prasības aprēķinu.</w:t>
      </w:r>
    </w:p>
    <w:p w14:paraId="645754DC" w14:textId="387EEBAD" w:rsidR="007C15FC" w:rsidRDefault="007C15FC" w:rsidP="007C15FC">
      <w:pPr>
        <w:pStyle w:val="NApunkts1"/>
        <w:ind w:left="0" w:firstLine="0"/>
        <w:rPr>
          <w:noProof/>
        </w:rPr>
      </w:pPr>
      <w:r w:rsidRPr="00FC1CA4">
        <w:rPr>
          <w:noProof/>
        </w:rPr>
        <w:t xml:space="preserve">Šo noteikumu </w:t>
      </w:r>
      <w:r w:rsidR="00B73B75" w:rsidRPr="00FC1CA4">
        <w:rPr>
          <w:noProof/>
        </w:rPr>
        <w:t>1</w:t>
      </w:r>
      <w:r w:rsidR="00B20342">
        <w:rPr>
          <w:noProof/>
        </w:rPr>
        <w:t>0</w:t>
      </w:r>
      <w:r w:rsidRPr="00FC1CA4">
        <w:rPr>
          <w:noProof/>
        </w:rPr>
        <w:t>.1. </w:t>
      </w:r>
      <w:r w:rsidR="002F51C9" w:rsidRPr="00FC1CA4">
        <w:rPr>
          <w:noProof/>
        </w:rPr>
        <w:t>un 1</w:t>
      </w:r>
      <w:r w:rsidR="00B20342">
        <w:rPr>
          <w:noProof/>
        </w:rPr>
        <w:t>0</w:t>
      </w:r>
      <w:r w:rsidR="002F51C9" w:rsidRPr="00FC1CA4">
        <w:rPr>
          <w:noProof/>
        </w:rPr>
        <w:t>.2. </w:t>
      </w:r>
      <w:r w:rsidR="00B73B75" w:rsidRPr="00FC1CA4">
        <w:rPr>
          <w:noProof/>
        </w:rPr>
        <w:t>apakš</w:t>
      </w:r>
      <w:r w:rsidRPr="00FC1CA4">
        <w:rPr>
          <w:noProof/>
        </w:rPr>
        <w:t>punktā minēto pārskat</w:t>
      </w:r>
      <w:r w:rsidR="00A76435" w:rsidRPr="00FC1CA4">
        <w:rPr>
          <w:noProof/>
        </w:rPr>
        <w:t>u</w:t>
      </w:r>
      <w:r w:rsidRPr="00FC1CA4">
        <w:rPr>
          <w:noProof/>
        </w:rPr>
        <w:t xml:space="preserve"> </w:t>
      </w:r>
      <w:r w:rsidR="002F51C9" w:rsidRPr="00FC1CA4">
        <w:rPr>
          <w:noProof/>
        </w:rPr>
        <w:t xml:space="preserve">pozīciju </w:t>
      </w:r>
      <w:r w:rsidRPr="00FC1CA4">
        <w:rPr>
          <w:noProof/>
        </w:rPr>
        <w:t>saturs un vērtēšanas noteikumi atbilst Latvijas Bankas noteikumu</w:t>
      </w:r>
      <w:r w:rsidR="006B58DF" w:rsidRPr="00FC1CA4">
        <w:rPr>
          <w:noProof/>
        </w:rPr>
        <w:t xml:space="preserve">, kas nosaka </w:t>
      </w:r>
      <w:r w:rsidR="008C3AB2" w:rsidRPr="00FC1CA4">
        <w:rPr>
          <w:noProof/>
        </w:rPr>
        <w:t>prasības</w:t>
      </w:r>
      <w:r w:rsidR="008C3AB2">
        <w:rPr>
          <w:noProof/>
        </w:rPr>
        <w:t xml:space="preserve"> </w:t>
      </w:r>
      <w:r w:rsidRPr="007C15FC">
        <w:rPr>
          <w:noProof/>
        </w:rPr>
        <w:t xml:space="preserve">apdrošināšanas un pārapdrošināšanas sabiedrību </w:t>
      </w:r>
      <w:r w:rsidRPr="008C3AB2">
        <w:rPr>
          <w:noProof/>
        </w:rPr>
        <w:t>un ārvalsts apdrošinātāju filiāļu gada pārskata un konsolidētā gada pārskata sagatavošan</w:t>
      </w:r>
      <w:r w:rsidR="006B58DF" w:rsidRPr="008C3AB2">
        <w:rPr>
          <w:noProof/>
        </w:rPr>
        <w:t>a</w:t>
      </w:r>
      <w:r w:rsidR="008C3AB2">
        <w:rPr>
          <w:noProof/>
        </w:rPr>
        <w:t>i</w:t>
      </w:r>
      <w:r w:rsidR="006B58DF" w:rsidRPr="008C3AB2">
        <w:rPr>
          <w:noProof/>
        </w:rPr>
        <w:t>,</w:t>
      </w:r>
      <w:r w:rsidRPr="008C3AB2">
        <w:rPr>
          <w:noProof/>
        </w:rPr>
        <w:t xml:space="preserve"> prasībām.</w:t>
      </w:r>
      <w:r w:rsidRPr="008C3AB2">
        <w:t xml:space="preserve"> Sabiedrība</w:t>
      </w:r>
      <w:r w:rsidRPr="007C15FC">
        <w:t xml:space="preserve"> </w:t>
      </w:r>
      <w:r w:rsidRPr="007C15FC">
        <w:rPr>
          <w:noProof/>
        </w:rPr>
        <w:t>norāda, vai attiecīgā perioda dati ir revidēti</w:t>
      </w:r>
      <w:r w:rsidR="005217F4">
        <w:rPr>
          <w:noProof/>
        </w:rPr>
        <w:t>.</w:t>
      </w:r>
    </w:p>
    <w:p w14:paraId="20B00BEB" w14:textId="655ED8F0" w:rsidR="008A1818" w:rsidRDefault="00B45763" w:rsidP="009A21B0">
      <w:pPr>
        <w:pStyle w:val="NApunkts1"/>
        <w:ind w:left="0" w:firstLine="0"/>
        <w:rPr>
          <w:noProof/>
        </w:rPr>
      </w:pPr>
      <w:r>
        <w:rPr>
          <w:noProof/>
        </w:rPr>
        <w:t>S</w:t>
      </w:r>
      <w:r w:rsidR="008A1818">
        <w:rPr>
          <w:noProof/>
        </w:rPr>
        <w:t>abiedrība</w:t>
      </w:r>
      <w:r w:rsidR="008A1818" w:rsidRPr="000C545A">
        <w:rPr>
          <w:noProof/>
        </w:rPr>
        <w:t xml:space="preserve"> norāda </w:t>
      </w:r>
      <w:r w:rsidR="003E1FC2">
        <w:rPr>
          <w:noProof/>
        </w:rPr>
        <w:t xml:space="preserve">šo noteikumu </w:t>
      </w:r>
      <w:r w:rsidR="003E7CA9">
        <w:rPr>
          <w:noProof/>
        </w:rPr>
        <w:t>1</w:t>
      </w:r>
      <w:r w:rsidR="00B20342">
        <w:rPr>
          <w:noProof/>
        </w:rPr>
        <w:t>0</w:t>
      </w:r>
      <w:r w:rsidR="003E1FC2">
        <w:rPr>
          <w:noProof/>
        </w:rPr>
        <w:t>.</w:t>
      </w:r>
      <w:r w:rsidR="006B58DF">
        <w:rPr>
          <w:noProof/>
        </w:rPr>
        <w:t>3</w:t>
      </w:r>
      <w:r w:rsidR="003E1FC2">
        <w:rPr>
          <w:noProof/>
        </w:rPr>
        <w:t>. </w:t>
      </w:r>
      <w:r w:rsidR="003E7CA9">
        <w:rPr>
          <w:noProof/>
        </w:rPr>
        <w:t>apakš</w:t>
      </w:r>
      <w:r w:rsidR="003E1FC2">
        <w:rPr>
          <w:noProof/>
        </w:rPr>
        <w:t xml:space="preserve">punktā minētās </w:t>
      </w:r>
      <w:r w:rsidR="008A1818" w:rsidRPr="000C545A">
        <w:rPr>
          <w:noProof/>
        </w:rPr>
        <w:t>bruto parakstītās apdrošināšanas prēmijas, bruto izmaksātās apdrošināšanas atlīdzības un neto darbības izdevumus sadalījumā pa šādiem apdrošināšanas veidiem</w:t>
      </w:r>
      <w:r w:rsidR="008A1818">
        <w:rPr>
          <w:noProof/>
        </w:rPr>
        <w:t>:</w:t>
      </w:r>
    </w:p>
    <w:p w14:paraId="24B3E8AD" w14:textId="42DD0CBC" w:rsidR="008A1818" w:rsidRDefault="008A1818" w:rsidP="008A1818">
      <w:pPr>
        <w:pStyle w:val="NApunkts2"/>
        <w:rPr>
          <w:noProof/>
        </w:rPr>
      </w:pPr>
      <w:r w:rsidRPr="000C545A">
        <w:rPr>
          <w:noProof/>
        </w:rPr>
        <w:t>nedzīvības apdrošināšan</w:t>
      </w:r>
      <w:r w:rsidR="006C713E">
        <w:rPr>
          <w:noProof/>
        </w:rPr>
        <w:t>a</w:t>
      </w:r>
      <w:r>
        <w:rPr>
          <w:noProof/>
        </w:rPr>
        <w:t xml:space="preserve"> </w:t>
      </w:r>
      <w:r w:rsidRPr="00D472E0">
        <w:rPr>
          <w:noProof/>
        </w:rPr>
        <w:t>atbilstoši</w:t>
      </w:r>
      <w:r w:rsidR="00963A7D">
        <w:rPr>
          <w:noProof/>
        </w:rPr>
        <w:t xml:space="preserve"> </w:t>
      </w:r>
      <w:hyperlink r:id="rId8" w:tgtFrame="_blank" w:history="1">
        <w:r w:rsidRPr="00D472E0">
          <w:rPr>
            <w:noProof/>
          </w:rPr>
          <w:t>Apdrošināšanas un pārapdrošināšanas likuma</w:t>
        </w:r>
      </w:hyperlink>
      <w:r w:rsidRPr="00D472E0">
        <w:rPr>
          <w:noProof/>
        </w:rPr>
        <w:t xml:space="preserve"> </w:t>
      </w:r>
      <w:hyperlink r:id="rId9" w:anchor="p19" w:tgtFrame="_blank" w:history="1">
        <w:r w:rsidRPr="00D472E0">
          <w:rPr>
            <w:noProof/>
          </w:rPr>
          <w:t>19. panta</w:t>
        </w:r>
      </w:hyperlink>
      <w:r w:rsidR="00963A7D">
        <w:rPr>
          <w:noProof/>
        </w:rPr>
        <w:t xml:space="preserve"> </w:t>
      </w:r>
      <w:r>
        <w:rPr>
          <w:noProof/>
        </w:rPr>
        <w:t xml:space="preserve">pirmajā </w:t>
      </w:r>
      <w:r w:rsidRPr="00D472E0">
        <w:rPr>
          <w:noProof/>
        </w:rPr>
        <w:t>daļā minētajiem apdrošināšanas veidiem</w:t>
      </w:r>
      <w:r>
        <w:rPr>
          <w:noProof/>
        </w:rPr>
        <w:t xml:space="preserve">. Pozīcijā </w:t>
      </w:r>
      <w:r w:rsidR="000E5B28">
        <w:rPr>
          <w:noProof/>
        </w:rPr>
        <w:t>"</w:t>
      </w:r>
      <w:r w:rsidR="00E26D42">
        <w:rPr>
          <w:noProof/>
        </w:rPr>
        <w:t>S</w:t>
      </w:r>
      <w:r w:rsidRPr="000C545A">
        <w:rPr>
          <w:noProof/>
        </w:rPr>
        <w:t>auszemes transportlīdzekļu īpašnieku civiltiesiskās atbildības apdrošināšana</w:t>
      </w:r>
      <w:r w:rsidR="00B20342">
        <w:rPr>
          <w:noProof/>
        </w:rPr>
        <w:t>,</w:t>
      </w:r>
      <w:r w:rsidR="00B20342" w:rsidRPr="00B20342">
        <w:rPr>
          <w:noProof/>
        </w:rPr>
        <w:t xml:space="preserve"> t.</w:t>
      </w:r>
      <w:r w:rsidR="00B20342">
        <w:rPr>
          <w:noProof/>
        </w:rPr>
        <w:t> </w:t>
      </w:r>
      <w:r w:rsidR="00B20342" w:rsidRPr="00B20342">
        <w:rPr>
          <w:noProof/>
        </w:rPr>
        <w:t>sk. sauszemes transportlīdzekļu īpašnieku civiltiesiskās atbildības obligātā apdrošināšana</w:t>
      </w:r>
      <w:r w:rsidR="000E5B28">
        <w:rPr>
          <w:noProof/>
        </w:rPr>
        <w:t>"</w:t>
      </w:r>
      <w:r>
        <w:rPr>
          <w:noProof/>
        </w:rPr>
        <w:t xml:space="preserve"> papildus </w:t>
      </w:r>
      <w:r w:rsidR="00584C17">
        <w:rPr>
          <w:noProof/>
        </w:rPr>
        <w:t>iekļauj</w:t>
      </w:r>
      <w:r>
        <w:rPr>
          <w:noProof/>
        </w:rPr>
        <w:t xml:space="preserve"> </w:t>
      </w:r>
      <w:r w:rsidRPr="000C545A">
        <w:rPr>
          <w:noProof/>
        </w:rPr>
        <w:t>sauszemes transportlīdzekļu īpašnieku civiltiesiskās atbildības obligāt</w:t>
      </w:r>
      <w:r>
        <w:rPr>
          <w:noProof/>
        </w:rPr>
        <w:t>o</w:t>
      </w:r>
      <w:r w:rsidRPr="000C545A">
        <w:rPr>
          <w:noProof/>
        </w:rPr>
        <w:t xml:space="preserve"> apdrošināšan</w:t>
      </w:r>
      <w:r>
        <w:rPr>
          <w:noProof/>
        </w:rPr>
        <w:t>u;</w:t>
      </w:r>
    </w:p>
    <w:p w14:paraId="5D18E0E9" w14:textId="002C74B2" w:rsidR="00125F93" w:rsidRDefault="008A1818" w:rsidP="00CB7513">
      <w:pPr>
        <w:pStyle w:val="NApunkts2"/>
        <w:rPr>
          <w:noProof/>
        </w:rPr>
      </w:pPr>
      <w:r w:rsidRPr="00D472E0">
        <w:rPr>
          <w:noProof/>
        </w:rPr>
        <w:t>dzīvības apdrošināšan</w:t>
      </w:r>
      <w:r w:rsidR="006C713E">
        <w:rPr>
          <w:noProof/>
        </w:rPr>
        <w:t>a</w:t>
      </w:r>
      <w:r w:rsidRPr="00D472E0">
        <w:rPr>
          <w:noProof/>
        </w:rPr>
        <w:t xml:space="preserve"> atbilstoši</w:t>
      </w:r>
      <w:r w:rsidR="006B58DF">
        <w:rPr>
          <w:noProof/>
        </w:rPr>
        <w:t xml:space="preserve"> </w:t>
      </w:r>
      <w:hyperlink r:id="rId10" w:tgtFrame="_blank" w:history="1">
        <w:r w:rsidRPr="00D472E0">
          <w:rPr>
            <w:noProof/>
          </w:rPr>
          <w:t>Apdrošināšanas un pārapdrošināšanas likuma</w:t>
        </w:r>
      </w:hyperlink>
      <w:r w:rsidRPr="00D472E0">
        <w:rPr>
          <w:noProof/>
        </w:rPr>
        <w:t xml:space="preserve"> </w:t>
      </w:r>
      <w:hyperlink r:id="rId11" w:anchor="p19" w:tgtFrame="_blank" w:history="1">
        <w:r w:rsidRPr="00D472E0">
          <w:rPr>
            <w:noProof/>
          </w:rPr>
          <w:t>19. panta</w:t>
        </w:r>
      </w:hyperlink>
      <w:r w:rsidR="00963A7D">
        <w:rPr>
          <w:noProof/>
        </w:rPr>
        <w:t xml:space="preserve"> </w:t>
      </w:r>
      <w:r w:rsidRPr="00D472E0">
        <w:rPr>
          <w:noProof/>
        </w:rPr>
        <w:t>otrajā daļā minētajiem apdrošināšanas veidiem</w:t>
      </w:r>
      <w:r w:rsidR="00E26D42">
        <w:rPr>
          <w:noProof/>
        </w:rPr>
        <w:t>.</w:t>
      </w:r>
    </w:p>
    <w:p w14:paraId="604FE07F" w14:textId="70A9B12C" w:rsidR="005B7D03" w:rsidRDefault="005B7D03" w:rsidP="00826C6F">
      <w:pPr>
        <w:pStyle w:val="NApunkts1"/>
        <w:ind w:left="0" w:firstLine="0"/>
        <w:rPr>
          <w:noProof/>
        </w:rPr>
      </w:pPr>
      <w:r w:rsidRPr="00D472E0">
        <w:rPr>
          <w:noProof/>
        </w:rPr>
        <w:lastRenderedPageBreak/>
        <w:t>Bruto</w:t>
      </w:r>
      <w:r>
        <w:rPr>
          <w:noProof/>
        </w:rPr>
        <w:t xml:space="preserve"> </w:t>
      </w:r>
      <w:r w:rsidRPr="005A1E4D">
        <w:rPr>
          <w:noProof/>
        </w:rPr>
        <w:t>parakstīto apdrošināšanas</w:t>
      </w:r>
      <w:r>
        <w:rPr>
          <w:noProof/>
        </w:rPr>
        <w:t xml:space="preserve"> prēmiju un bruto izmaksāto apdrošināšanas atlīdzību apmēru nosaka</w:t>
      </w:r>
      <w:r w:rsidRPr="00314108">
        <w:rPr>
          <w:noProof/>
        </w:rPr>
        <w:t xml:space="preserve"> </w:t>
      </w:r>
      <w:r w:rsidRPr="00C02829">
        <w:rPr>
          <w:noProof/>
        </w:rPr>
        <w:t xml:space="preserve">saskaņā </w:t>
      </w:r>
      <w:r w:rsidRPr="002B730C">
        <w:rPr>
          <w:noProof/>
        </w:rPr>
        <w:t>ar Latvijas Bankas noteikum</w:t>
      </w:r>
      <w:r w:rsidR="00A52802">
        <w:rPr>
          <w:noProof/>
        </w:rPr>
        <w:t>os</w:t>
      </w:r>
      <w:r w:rsidR="006B58DF">
        <w:rPr>
          <w:noProof/>
        </w:rPr>
        <w:t>, kas nosaka</w:t>
      </w:r>
      <w:r w:rsidRPr="002B730C">
        <w:rPr>
          <w:noProof/>
        </w:rPr>
        <w:t xml:space="preserve"> apdrošinātāju un </w:t>
      </w:r>
      <w:r w:rsidRPr="008B391E">
        <w:rPr>
          <w:noProof/>
        </w:rPr>
        <w:t>pārapdrošinātāju pārskatu sagatavošan</w:t>
      </w:r>
      <w:r w:rsidR="006B58DF">
        <w:rPr>
          <w:noProof/>
        </w:rPr>
        <w:t>as prasības,</w:t>
      </w:r>
      <w:r w:rsidRPr="008B391E">
        <w:rPr>
          <w:noProof/>
        </w:rPr>
        <w:t xml:space="preserve"> </w:t>
      </w:r>
      <w:r w:rsidR="006B58DF" w:rsidRPr="008B391E">
        <w:rPr>
          <w:noProof/>
        </w:rPr>
        <w:t xml:space="preserve">sniegto skaidrojumu </w:t>
      </w:r>
      <w:r w:rsidR="006C713E">
        <w:rPr>
          <w:noProof/>
        </w:rPr>
        <w:t xml:space="preserve">par </w:t>
      </w:r>
      <w:r w:rsidRPr="008B391E">
        <w:rPr>
          <w:noProof/>
        </w:rPr>
        <w:t>veidnes L.01</w:t>
      </w:r>
      <w:r w:rsidR="006B58DF">
        <w:rPr>
          <w:noProof/>
        </w:rPr>
        <w:t> </w:t>
      </w:r>
      <w:r w:rsidR="000E5B28">
        <w:rPr>
          <w:noProof/>
        </w:rPr>
        <w:t>"</w:t>
      </w:r>
      <w:r w:rsidR="00CB7513">
        <w:rPr>
          <w:noProof/>
        </w:rPr>
        <w:t>Pārskats par tiešo apdrošināšanu</w:t>
      </w:r>
      <w:r w:rsidR="000E5B28">
        <w:rPr>
          <w:noProof/>
        </w:rPr>
        <w:t>"</w:t>
      </w:r>
      <w:r w:rsidR="00CB7513">
        <w:rPr>
          <w:noProof/>
        </w:rPr>
        <w:t xml:space="preserve"> </w:t>
      </w:r>
      <w:r w:rsidRPr="008B391E">
        <w:rPr>
          <w:noProof/>
        </w:rPr>
        <w:t xml:space="preserve">attiecīgajām ailēm. Neto darbības izdevumu apmēru </w:t>
      </w:r>
      <w:r w:rsidR="00826C6F">
        <w:rPr>
          <w:noProof/>
        </w:rPr>
        <w:t xml:space="preserve">nosaka saskaņā ar </w:t>
      </w:r>
      <w:r w:rsidR="00826C6F" w:rsidRPr="002B730C">
        <w:rPr>
          <w:noProof/>
        </w:rPr>
        <w:t>Latvijas Bankas noteikum</w:t>
      </w:r>
      <w:r w:rsidR="00A52802">
        <w:rPr>
          <w:noProof/>
        </w:rPr>
        <w:t>os</w:t>
      </w:r>
      <w:r w:rsidR="006B58DF">
        <w:rPr>
          <w:noProof/>
        </w:rPr>
        <w:t>, kas nosaka</w:t>
      </w:r>
      <w:r w:rsidR="00826C6F" w:rsidRPr="002B730C">
        <w:rPr>
          <w:noProof/>
        </w:rPr>
        <w:t xml:space="preserve"> apdrošinātāju un </w:t>
      </w:r>
      <w:r w:rsidR="00826C6F" w:rsidRPr="008B391E">
        <w:rPr>
          <w:noProof/>
        </w:rPr>
        <w:t>pārapdrošinātāju pārskatu sagatavošan</w:t>
      </w:r>
      <w:r w:rsidR="006B58DF">
        <w:rPr>
          <w:noProof/>
        </w:rPr>
        <w:t>as prasības, sniegto skaidrojumu</w:t>
      </w:r>
      <w:r w:rsidR="00826C6F" w:rsidRPr="008B391E">
        <w:rPr>
          <w:noProof/>
        </w:rPr>
        <w:t xml:space="preserve"> </w:t>
      </w:r>
      <w:r w:rsidR="006C713E">
        <w:rPr>
          <w:noProof/>
        </w:rPr>
        <w:t xml:space="preserve">par </w:t>
      </w:r>
      <w:r w:rsidR="00826C6F" w:rsidRPr="008B391E">
        <w:rPr>
          <w:noProof/>
        </w:rPr>
        <w:t>veidnes L.0</w:t>
      </w:r>
      <w:r w:rsidR="00826C6F">
        <w:rPr>
          <w:noProof/>
        </w:rPr>
        <w:t>2</w:t>
      </w:r>
      <w:r w:rsidR="006B58DF">
        <w:rPr>
          <w:noProof/>
        </w:rPr>
        <w:t> </w:t>
      </w:r>
      <w:r w:rsidR="000E5B28">
        <w:rPr>
          <w:noProof/>
        </w:rPr>
        <w:t>"</w:t>
      </w:r>
      <w:r w:rsidR="00C862FF">
        <w:rPr>
          <w:noProof/>
        </w:rPr>
        <w:t>Darbības pārskats</w:t>
      </w:r>
      <w:r w:rsidR="000E5B28">
        <w:rPr>
          <w:noProof/>
        </w:rPr>
        <w:t>"</w:t>
      </w:r>
      <w:r w:rsidR="00826C6F" w:rsidRPr="008B391E">
        <w:rPr>
          <w:noProof/>
        </w:rPr>
        <w:t xml:space="preserve"> </w:t>
      </w:r>
      <w:r w:rsidR="00826C6F">
        <w:rPr>
          <w:noProof/>
        </w:rPr>
        <w:t>pozīcij</w:t>
      </w:r>
      <w:r w:rsidR="006B58DF">
        <w:rPr>
          <w:noProof/>
        </w:rPr>
        <w:t>ām</w:t>
      </w:r>
      <w:r w:rsidR="00826C6F">
        <w:rPr>
          <w:noProof/>
        </w:rPr>
        <w:t xml:space="preserve"> </w:t>
      </w:r>
      <w:r w:rsidR="000E5B28">
        <w:rPr>
          <w:noProof/>
        </w:rPr>
        <w:t>"</w:t>
      </w:r>
      <w:r w:rsidR="00826C6F">
        <w:rPr>
          <w:noProof/>
        </w:rPr>
        <w:t>Tehniskie izdevumi</w:t>
      </w:r>
      <w:r w:rsidR="000E5B28">
        <w:rPr>
          <w:noProof/>
        </w:rPr>
        <w:t>"</w:t>
      </w:r>
      <w:r w:rsidR="00826C6F">
        <w:rPr>
          <w:noProof/>
        </w:rPr>
        <w:t xml:space="preserve"> un </w:t>
      </w:r>
      <w:r w:rsidR="000E5B28">
        <w:rPr>
          <w:noProof/>
        </w:rPr>
        <w:t>"</w:t>
      </w:r>
      <w:r w:rsidR="00826C6F">
        <w:rPr>
          <w:noProof/>
        </w:rPr>
        <w:t>Citu tehnisko izdevumu/ienākumu kopsumma</w:t>
      </w:r>
      <w:r w:rsidR="000E5B28">
        <w:rPr>
          <w:noProof/>
        </w:rPr>
        <w:t>"</w:t>
      </w:r>
      <w:r w:rsidR="00826C6F">
        <w:rPr>
          <w:noProof/>
        </w:rPr>
        <w:t xml:space="preserve">, kur kopsumma samazināta </w:t>
      </w:r>
      <w:r w:rsidRPr="008B391E">
        <w:rPr>
          <w:noProof/>
        </w:rPr>
        <w:t xml:space="preserve">par </w:t>
      </w:r>
      <w:r w:rsidR="003E7CA9">
        <w:rPr>
          <w:noProof/>
        </w:rPr>
        <w:t xml:space="preserve">apdrošināšanas </w:t>
      </w:r>
      <w:r w:rsidRPr="008B391E">
        <w:rPr>
          <w:noProof/>
        </w:rPr>
        <w:t>atlīdzību noregulēšanas izdevumu</w:t>
      </w:r>
      <w:r w:rsidRPr="007F6E4C">
        <w:rPr>
          <w:noProof/>
        </w:rPr>
        <w:t xml:space="preserve"> apmēru. Iegūtā neto darbības izdevumu apmēra sadalījumam šo noteikumu </w:t>
      </w:r>
      <w:r w:rsidRPr="007C15FC">
        <w:rPr>
          <w:noProof/>
        </w:rPr>
        <w:t>1</w:t>
      </w:r>
      <w:r w:rsidR="00FC1CA4">
        <w:rPr>
          <w:noProof/>
        </w:rPr>
        <w:t>2</w:t>
      </w:r>
      <w:r w:rsidRPr="007C15FC">
        <w:rPr>
          <w:noProof/>
        </w:rPr>
        <w:t>. punktā</w:t>
      </w:r>
      <w:r w:rsidRPr="007F6E4C">
        <w:rPr>
          <w:noProof/>
        </w:rPr>
        <w:t xml:space="preserve"> minētaj</w:t>
      </w:r>
      <w:r w:rsidR="006C713E">
        <w:rPr>
          <w:noProof/>
        </w:rPr>
        <w:t>os</w:t>
      </w:r>
      <w:r w:rsidRPr="007F6E4C">
        <w:rPr>
          <w:noProof/>
        </w:rPr>
        <w:t xml:space="preserve"> apdrošināšanas veid</w:t>
      </w:r>
      <w:r w:rsidR="006C713E">
        <w:rPr>
          <w:noProof/>
        </w:rPr>
        <w:t>os</w:t>
      </w:r>
      <w:r w:rsidRPr="007F6E4C">
        <w:rPr>
          <w:noProof/>
        </w:rPr>
        <w:t xml:space="preserve"> pēc nepieciešamības izmanto attiecīg</w:t>
      </w:r>
      <w:r w:rsidR="005A2A21">
        <w:rPr>
          <w:noProof/>
        </w:rPr>
        <w:t>aj</w:t>
      </w:r>
      <w:r w:rsidRPr="007F6E4C">
        <w:rPr>
          <w:noProof/>
        </w:rPr>
        <w:t>ā apdrošināšanas veid</w:t>
      </w:r>
      <w:r w:rsidR="005A2A21">
        <w:rPr>
          <w:noProof/>
        </w:rPr>
        <w:t>ā</w:t>
      </w:r>
      <w:r w:rsidRPr="007F6E4C">
        <w:rPr>
          <w:noProof/>
        </w:rPr>
        <w:t xml:space="preserve"> bruto parakstīto </w:t>
      </w:r>
      <w:r w:rsidR="003E7CA9">
        <w:rPr>
          <w:noProof/>
        </w:rPr>
        <w:t xml:space="preserve">apdrošināšanas </w:t>
      </w:r>
      <w:r w:rsidRPr="007F6E4C">
        <w:rPr>
          <w:noProof/>
        </w:rPr>
        <w:t xml:space="preserve">prēmiju īpatsvaru kopējās bruto parakstītajās </w:t>
      </w:r>
      <w:r w:rsidR="003E7CA9">
        <w:rPr>
          <w:noProof/>
        </w:rPr>
        <w:t xml:space="preserve">apdrošināšanas </w:t>
      </w:r>
      <w:r w:rsidRPr="007F6E4C">
        <w:rPr>
          <w:noProof/>
        </w:rPr>
        <w:t>prēmijās</w:t>
      </w:r>
      <w:r w:rsidRPr="009471F0">
        <w:rPr>
          <w:noProof/>
        </w:rPr>
        <w:t>.</w:t>
      </w:r>
    </w:p>
    <w:p w14:paraId="07AD570C" w14:textId="08D00D97" w:rsidR="00220A76" w:rsidRDefault="003E1FC2" w:rsidP="005A1E4D">
      <w:pPr>
        <w:pStyle w:val="NApunkts1"/>
        <w:ind w:left="0" w:firstLine="0"/>
        <w:rPr>
          <w:noProof/>
        </w:rPr>
      </w:pPr>
      <w:r>
        <w:rPr>
          <w:noProof/>
        </w:rPr>
        <w:t xml:space="preserve">Šo noteikumu </w:t>
      </w:r>
      <w:r w:rsidR="0079127E">
        <w:rPr>
          <w:noProof/>
        </w:rPr>
        <w:t>1</w:t>
      </w:r>
      <w:r w:rsidR="00FC1CA4">
        <w:rPr>
          <w:noProof/>
        </w:rPr>
        <w:t>0</w:t>
      </w:r>
      <w:r>
        <w:rPr>
          <w:noProof/>
        </w:rPr>
        <w:t>.</w:t>
      </w:r>
      <w:r w:rsidR="006B58DF">
        <w:rPr>
          <w:noProof/>
        </w:rPr>
        <w:t>4</w:t>
      </w:r>
      <w:r>
        <w:rPr>
          <w:noProof/>
        </w:rPr>
        <w:t>. </w:t>
      </w:r>
      <w:r w:rsidR="0079127E">
        <w:rPr>
          <w:noProof/>
        </w:rPr>
        <w:t>apakš</w:t>
      </w:r>
      <w:r>
        <w:rPr>
          <w:noProof/>
        </w:rPr>
        <w:t>punktā minēt</w:t>
      </w:r>
      <w:r w:rsidR="005A2A21">
        <w:rPr>
          <w:noProof/>
        </w:rPr>
        <w:t>o</w:t>
      </w:r>
      <w:r w:rsidR="00220A76" w:rsidRPr="000C545A">
        <w:rPr>
          <w:noProof/>
        </w:rPr>
        <w:t xml:space="preserve"> pašu kapitāla un </w:t>
      </w:r>
      <w:r w:rsidR="00220A76" w:rsidRPr="00FC1CA4">
        <w:rPr>
          <w:noProof/>
        </w:rPr>
        <w:t xml:space="preserve">maksātspējas kapitāla prasības </w:t>
      </w:r>
      <w:r w:rsidR="00DF27E7" w:rsidRPr="00FC1CA4">
        <w:rPr>
          <w:noProof/>
        </w:rPr>
        <w:t>aprēķin</w:t>
      </w:r>
      <w:r w:rsidR="006C713E">
        <w:rPr>
          <w:noProof/>
        </w:rPr>
        <w:t>u</w:t>
      </w:r>
      <w:r w:rsidRPr="00FC1CA4">
        <w:rPr>
          <w:noProof/>
        </w:rPr>
        <w:t xml:space="preserve"> </w:t>
      </w:r>
      <w:r w:rsidR="00DF27E7" w:rsidRPr="00FC1CA4">
        <w:rPr>
          <w:noProof/>
        </w:rPr>
        <w:t>vei</w:t>
      </w:r>
      <w:r w:rsidR="006C713E">
        <w:rPr>
          <w:noProof/>
        </w:rPr>
        <w:t>c</w:t>
      </w:r>
      <w:r w:rsidR="00DF27E7" w:rsidRPr="00FC1CA4">
        <w:rPr>
          <w:noProof/>
        </w:rPr>
        <w:t xml:space="preserve"> </w:t>
      </w:r>
      <w:r w:rsidR="00220A76" w:rsidRPr="00FC1CA4">
        <w:rPr>
          <w:noProof/>
        </w:rPr>
        <w:t xml:space="preserve">saskaņā ar Komisijas </w:t>
      </w:r>
      <w:r w:rsidR="00C03BC8" w:rsidRPr="00FC1CA4">
        <w:rPr>
          <w:noProof/>
        </w:rPr>
        <w:t>2014.</w:t>
      </w:r>
      <w:r w:rsidR="006B58DF" w:rsidRPr="00FC1CA4">
        <w:rPr>
          <w:noProof/>
        </w:rPr>
        <w:t> </w:t>
      </w:r>
      <w:r w:rsidR="00C03BC8" w:rsidRPr="00FC1CA4">
        <w:rPr>
          <w:noProof/>
        </w:rPr>
        <w:t>gada 10.</w:t>
      </w:r>
      <w:r w:rsidR="006B58DF" w:rsidRPr="00FC1CA4">
        <w:rPr>
          <w:noProof/>
        </w:rPr>
        <w:t> </w:t>
      </w:r>
      <w:r w:rsidR="00C03BC8" w:rsidRPr="00FC1CA4">
        <w:rPr>
          <w:noProof/>
        </w:rPr>
        <w:t xml:space="preserve">oktobra </w:t>
      </w:r>
      <w:r w:rsidR="003F5350" w:rsidRPr="00FC1CA4">
        <w:rPr>
          <w:noProof/>
        </w:rPr>
        <w:t xml:space="preserve">deleģētās </w:t>
      </w:r>
      <w:r w:rsidR="00220A76" w:rsidRPr="00FC1CA4">
        <w:rPr>
          <w:noProof/>
        </w:rPr>
        <w:t>regulas (ES) </w:t>
      </w:r>
      <w:hyperlink r:id="rId12" w:tgtFrame="_blank" w:history="1">
        <w:r w:rsidR="00220A76" w:rsidRPr="00FC1CA4">
          <w:rPr>
            <w:noProof/>
          </w:rPr>
          <w:t>2015/35</w:t>
        </w:r>
      </w:hyperlink>
      <w:r w:rsidR="00220A76" w:rsidRPr="00FC1CA4">
        <w:rPr>
          <w:noProof/>
        </w:rPr>
        <w:t xml:space="preserve">, ar ko papildina Eiropas Parlamenta un Padomes </w:t>
      </w:r>
      <w:r w:rsidR="003F5350" w:rsidRPr="00FC1CA4">
        <w:rPr>
          <w:noProof/>
        </w:rPr>
        <w:t>direktīvu</w:t>
      </w:r>
      <w:r w:rsidR="003F5350">
        <w:rPr>
          <w:noProof/>
        </w:rPr>
        <w:t> </w:t>
      </w:r>
      <w:hyperlink r:id="rId13" w:tgtFrame="_blank" w:history="1">
        <w:r w:rsidR="00220A76" w:rsidRPr="00465D2C">
          <w:rPr>
            <w:noProof/>
          </w:rPr>
          <w:t>2009/138/EK</w:t>
        </w:r>
      </w:hyperlink>
      <w:r w:rsidR="006B58DF">
        <w:rPr>
          <w:noProof/>
        </w:rPr>
        <w:t xml:space="preserve"> </w:t>
      </w:r>
      <w:r w:rsidR="00220A76" w:rsidRPr="00465D2C">
        <w:rPr>
          <w:noProof/>
        </w:rPr>
        <w:t>par</w:t>
      </w:r>
      <w:r w:rsidR="00220A76" w:rsidRPr="000C545A">
        <w:rPr>
          <w:noProof/>
        </w:rPr>
        <w:t xml:space="preserve"> uzņēmējdarbības uzsākšanu un veikšanu apdrošināšanas un pārapdrošināšanas jomā (Maksātspēja</w:t>
      </w:r>
      <w:r w:rsidR="003F5350">
        <w:rPr>
          <w:noProof/>
        </w:rPr>
        <w:t> </w:t>
      </w:r>
      <w:r w:rsidR="00220A76" w:rsidRPr="000C545A">
        <w:rPr>
          <w:noProof/>
        </w:rPr>
        <w:t>II), prasībām.</w:t>
      </w:r>
    </w:p>
    <w:p w14:paraId="5111C5AB" w14:textId="582B30C9" w:rsidR="009D26BB" w:rsidRPr="00EC565A" w:rsidRDefault="009D26BB" w:rsidP="003E2D0B">
      <w:pPr>
        <w:pStyle w:val="NApunkts1"/>
        <w:ind w:left="0" w:firstLine="0"/>
        <w:rPr>
          <w:noProof/>
        </w:rPr>
      </w:pPr>
      <w:r w:rsidRPr="00AA7533">
        <w:rPr>
          <w:noProof/>
        </w:rPr>
        <w:t>D</w:t>
      </w:r>
      <w:r>
        <w:rPr>
          <w:noProof/>
        </w:rPr>
        <w:t>a</w:t>
      </w:r>
      <w:r w:rsidRPr="00AA7533">
        <w:rPr>
          <w:noProof/>
        </w:rPr>
        <w:t>lībvalsts apdrošinātāja filiāle</w:t>
      </w:r>
      <w:r w:rsidR="001B106B">
        <w:rPr>
          <w:noProof/>
        </w:rPr>
        <w:t xml:space="preserve"> pārskatā</w:t>
      </w:r>
      <w:r w:rsidR="0048075E">
        <w:rPr>
          <w:noProof/>
        </w:rPr>
        <w:t xml:space="preserve"> brīvā formā</w:t>
      </w:r>
      <w:r w:rsidR="001B106B">
        <w:rPr>
          <w:noProof/>
        </w:rPr>
        <w:t xml:space="preserve"> </w:t>
      </w:r>
      <w:r w:rsidRPr="00AA7533">
        <w:rPr>
          <w:noProof/>
        </w:rPr>
        <w:t xml:space="preserve">atklāj informāciju </w:t>
      </w:r>
      <w:r w:rsidR="00C30486">
        <w:rPr>
          <w:noProof/>
        </w:rPr>
        <w:t xml:space="preserve">vismaz </w:t>
      </w:r>
      <w:r>
        <w:rPr>
          <w:noProof/>
        </w:rPr>
        <w:t xml:space="preserve">par pārskata periodā </w:t>
      </w:r>
      <w:r w:rsidRPr="00AA7533">
        <w:rPr>
          <w:noProof/>
        </w:rPr>
        <w:t xml:space="preserve">bruto parakstītajām apdrošināšanas prēmijām un </w:t>
      </w:r>
      <w:r w:rsidR="006C713E">
        <w:rPr>
          <w:noProof/>
        </w:rPr>
        <w:t xml:space="preserve">Latvijas Republikā </w:t>
      </w:r>
      <w:r w:rsidRPr="00AA7533">
        <w:rPr>
          <w:noProof/>
        </w:rPr>
        <w:t xml:space="preserve">izmaksātajām apdrošināšanas atlīdzībām </w:t>
      </w:r>
      <w:r w:rsidR="006145EB" w:rsidRPr="007C15FC">
        <w:rPr>
          <w:noProof/>
        </w:rPr>
        <w:t>šo noteikumu</w:t>
      </w:r>
      <w:r w:rsidRPr="007C15FC">
        <w:rPr>
          <w:noProof/>
        </w:rPr>
        <w:t xml:space="preserve"> 1</w:t>
      </w:r>
      <w:r w:rsidR="00FC1CA4">
        <w:rPr>
          <w:noProof/>
        </w:rPr>
        <w:t>2</w:t>
      </w:r>
      <w:r w:rsidRPr="007C15FC">
        <w:rPr>
          <w:noProof/>
        </w:rPr>
        <w:t>. punktā</w:t>
      </w:r>
      <w:r>
        <w:rPr>
          <w:noProof/>
        </w:rPr>
        <w:t xml:space="preserve"> minēt</w:t>
      </w:r>
      <w:r w:rsidR="006C713E">
        <w:rPr>
          <w:noProof/>
        </w:rPr>
        <w:t>o</w:t>
      </w:r>
      <w:r>
        <w:rPr>
          <w:noProof/>
        </w:rPr>
        <w:t xml:space="preserve"> ap</w:t>
      </w:r>
      <w:r w:rsidRPr="00AA7533">
        <w:rPr>
          <w:noProof/>
        </w:rPr>
        <w:t>drošināšanas veid</w:t>
      </w:r>
      <w:r w:rsidR="006C713E">
        <w:rPr>
          <w:noProof/>
        </w:rPr>
        <w:t>u dalījumā</w:t>
      </w:r>
      <w:r>
        <w:rPr>
          <w:noProof/>
        </w:rPr>
        <w:t>.</w:t>
      </w:r>
      <w:r w:rsidR="003E2D0B">
        <w:rPr>
          <w:noProof/>
        </w:rPr>
        <w:t xml:space="preserve"> Dalībvalsts apdrošinātāja filiāles datu </w:t>
      </w:r>
      <w:r w:rsidR="003E2D0B" w:rsidRPr="005155BA">
        <w:rPr>
          <w:noProof/>
        </w:rPr>
        <w:t xml:space="preserve">publicēšanai </w:t>
      </w:r>
      <w:r w:rsidR="003E2D0B">
        <w:rPr>
          <w:noProof/>
        </w:rPr>
        <w:t xml:space="preserve">Latvijas Bankas </w:t>
      </w:r>
      <w:r w:rsidR="003E2D0B" w:rsidRPr="005155BA">
        <w:rPr>
          <w:noProof/>
        </w:rPr>
        <w:t>tīmekļvietnē Latvijas Banka izmanto dalībvalsts apdrošinātāja filiāles</w:t>
      </w:r>
      <w:r w:rsidR="003E2D0B">
        <w:rPr>
          <w:noProof/>
        </w:rPr>
        <w:t>, t</w:t>
      </w:r>
      <w:r w:rsidR="003F5350">
        <w:rPr>
          <w:noProof/>
        </w:rPr>
        <w:t xml:space="preserve">ai </w:t>
      </w:r>
      <w:r w:rsidR="003E2D0B">
        <w:rPr>
          <w:noProof/>
        </w:rPr>
        <w:t>sk</w:t>
      </w:r>
      <w:r w:rsidR="003F5350">
        <w:rPr>
          <w:noProof/>
        </w:rPr>
        <w:t>aitā</w:t>
      </w:r>
      <w:r w:rsidR="003E2D0B">
        <w:rPr>
          <w:noProof/>
        </w:rPr>
        <w:t xml:space="preserve"> </w:t>
      </w:r>
      <w:r w:rsidR="003E2D0B" w:rsidRPr="005155BA">
        <w:rPr>
          <w:noProof/>
        </w:rPr>
        <w:t>likvidāciju vai reorganizāciju uzsākušās dalībvalsts apdrošinātāja filiāles</w:t>
      </w:r>
      <w:r w:rsidR="003E2D0B">
        <w:rPr>
          <w:noProof/>
        </w:rPr>
        <w:t>,</w:t>
      </w:r>
      <w:r w:rsidR="003E2D0B" w:rsidRPr="005155BA">
        <w:rPr>
          <w:noProof/>
        </w:rPr>
        <w:t xml:space="preserve"> pārskata veidnes L.01</w:t>
      </w:r>
      <w:r w:rsidR="003E2D0B">
        <w:rPr>
          <w:noProof/>
        </w:rPr>
        <w:t xml:space="preserve"> "Pārskats par tiešo apdrošināšanu" datus, kas tiek iesniegti Latvijas Bankai </w:t>
      </w:r>
      <w:r w:rsidR="003E2D0B" w:rsidRPr="005155BA">
        <w:rPr>
          <w:noProof/>
        </w:rPr>
        <w:t>saskaņā ar Latvijas Bankas noteikum</w:t>
      </w:r>
      <w:r w:rsidR="003E2D0B">
        <w:rPr>
          <w:noProof/>
        </w:rPr>
        <w:t>iem, kas nosaka</w:t>
      </w:r>
      <w:r w:rsidR="003E2D0B" w:rsidRPr="005155BA">
        <w:rPr>
          <w:noProof/>
        </w:rPr>
        <w:t xml:space="preserve"> </w:t>
      </w:r>
      <w:hyperlink r:id="rId14" w:tgtFrame="_blank" w:history="1">
        <w:r w:rsidR="003E2D0B" w:rsidRPr="005155BA">
          <w:rPr>
            <w:noProof/>
          </w:rPr>
          <w:t>a</w:t>
        </w:r>
      </w:hyperlink>
      <w:r w:rsidR="003E2D0B" w:rsidRPr="005155BA">
        <w:rPr>
          <w:noProof/>
        </w:rPr>
        <w:t>pdrošinātāju un pārapdrošinātāju pārskatu sagatavošanas prasīb</w:t>
      </w:r>
      <w:r w:rsidR="003E2D0B">
        <w:rPr>
          <w:noProof/>
        </w:rPr>
        <w:t>as.</w:t>
      </w:r>
    </w:p>
    <w:p w14:paraId="0115D5C3" w14:textId="7A3899C8" w:rsidR="00601840" w:rsidRDefault="0067606D" w:rsidP="006C713E">
      <w:pPr>
        <w:pStyle w:val="NAnodalaromiesucipari"/>
      </w:pPr>
      <w:r>
        <w:t>P</w:t>
      </w:r>
      <w:r w:rsidR="009D26BB">
        <w:t>ārskat</w:t>
      </w:r>
      <w:r w:rsidR="003E1FC2">
        <w:t>a</w:t>
      </w:r>
      <w:r w:rsidR="009D26BB">
        <w:t xml:space="preserve"> </w:t>
      </w:r>
      <w:bookmarkStart w:id="2" w:name="_Hlk165641083"/>
      <w:r w:rsidR="00036452">
        <w:t>iesniegšanas Latvijas Bankai kārtība un termiņi</w:t>
      </w:r>
    </w:p>
    <w:bookmarkEnd w:id="2"/>
    <w:p w14:paraId="584DDC1B" w14:textId="260ED7B8" w:rsidR="009D26BB" w:rsidRDefault="009D26BB" w:rsidP="009D26BB">
      <w:pPr>
        <w:pStyle w:val="NApunkts1"/>
        <w:ind w:left="0" w:firstLine="0"/>
        <w:rPr>
          <w:noProof/>
        </w:rPr>
      </w:pPr>
      <w:r w:rsidRPr="000C545A">
        <w:rPr>
          <w:noProof/>
        </w:rPr>
        <w:t xml:space="preserve">Vienlaikus ar pārskata </w:t>
      </w:r>
      <w:r w:rsidR="00A52802">
        <w:rPr>
          <w:noProof/>
        </w:rPr>
        <w:t>publiskošanu</w:t>
      </w:r>
      <w:r w:rsidR="00A52802" w:rsidRPr="00CB7112">
        <w:rPr>
          <w:noProof/>
        </w:rPr>
        <w:t xml:space="preserve"> </w:t>
      </w:r>
      <w:r w:rsidRPr="00CB7112">
        <w:rPr>
          <w:noProof/>
        </w:rPr>
        <w:t>savā tīmekļvietnē</w:t>
      </w:r>
      <w:r>
        <w:rPr>
          <w:noProof/>
        </w:rPr>
        <w:t xml:space="preserve"> sabiedrība</w:t>
      </w:r>
      <w:r w:rsidRPr="000C545A">
        <w:rPr>
          <w:noProof/>
        </w:rPr>
        <w:t xml:space="preserve"> </w:t>
      </w:r>
      <w:r>
        <w:rPr>
          <w:noProof/>
        </w:rPr>
        <w:t xml:space="preserve">šo </w:t>
      </w:r>
      <w:r w:rsidRPr="000C545A">
        <w:rPr>
          <w:noProof/>
        </w:rPr>
        <w:t>noteikumu</w:t>
      </w:r>
      <w:r>
        <w:rPr>
          <w:noProof/>
        </w:rPr>
        <w:t xml:space="preserve"> </w:t>
      </w:r>
      <w:r>
        <w:t>1., 2., 3.</w:t>
      </w:r>
      <w:r>
        <w:rPr>
          <w:noProof/>
        </w:rPr>
        <w:t xml:space="preserve"> un 4. pielikumā </w:t>
      </w:r>
      <w:r w:rsidRPr="00D84B49">
        <w:rPr>
          <w:noProof/>
        </w:rPr>
        <w:t>minēto pārskatu iesniedz Latvijas Bank</w:t>
      </w:r>
      <w:r>
        <w:rPr>
          <w:noProof/>
        </w:rPr>
        <w:t>ai.</w:t>
      </w:r>
    </w:p>
    <w:p w14:paraId="5D83797C" w14:textId="70A9617F" w:rsidR="00E92DFC" w:rsidRDefault="00036452" w:rsidP="00213264">
      <w:pPr>
        <w:pStyle w:val="NApunkts1"/>
        <w:ind w:left="0" w:firstLine="0"/>
        <w:rPr>
          <w:noProof/>
        </w:rPr>
      </w:pPr>
      <w:bookmarkStart w:id="3" w:name="_Hlk178929647"/>
      <w:r>
        <w:rPr>
          <w:noProof/>
        </w:rPr>
        <w:t xml:space="preserve">Ja </w:t>
      </w:r>
      <w:r w:rsidR="00114E81">
        <w:rPr>
          <w:noProof/>
        </w:rPr>
        <w:t>sabiedrība</w:t>
      </w:r>
      <w:r>
        <w:rPr>
          <w:noProof/>
        </w:rPr>
        <w:t xml:space="preserve"> ir </w:t>
      </w:r>
      <w:r w:rsidR="00114E81">
        <w:rPr>
          <w:noProof/>
        </w:rPr>
        <w:t xml:space="preserve">uzsākusi </w:t>
      </w:r>
      <w:r>
        <w:rPr>
          <w:noProof/>
        </w:rPr>
        <w:t xml:space="preserve">likvidāciju vai reorganizāciju, kuras rezultātā </w:t>
      </w:r>
      <w:r w:rsidR="00114E81">
        <w:rPr>
          <w:noProof/>
        </w:rPr>
        <w:t xml:space="preserve">tā </w:t>
      </w:r>
      <w:r>
        <w:rPr>
          <w:noProof/>
        </w:rPr>
        <w:t xml:space="preserve">beidz pastāvēt, un likvidācija vai reorganizācija </w:t>
      </w:r>
      <w:r w:rsidRPr="00D84B49">
        <w:rPr>
          <w:noProof/>
        </w:rPr>
        <w:t xml:space="preserve">netiek uzsākta nākamajā dienā pēc pārskata perioda beigu datuma, </w:t>
      </w:r>
      <w:r w:rsidR="00114E81" w:rsidRPr="00D84B49">
        <w:rPr>
          <w:noProof/>
        </w:rPr>
        <w:t>t</w:t>
      </w:r>
      <w:r w:rsidR="00114E81">
        <w:rPr>
          <w:noProof/>
        </w:rPr>
        <w:t>ā</w:t>
      </w:r>
      <w:r w:rsidR="00114E81" w:rsidRPr="00D84B49">
        <w:rPr>
          <w:noProof/>
        </w:rPr>
        <w:t xml:space="preserve"> </w:t>
      </w:r>
      <w:r w:rsidRPr="00D84B49">
        <w:rPr>
          <w:noProof/>
        </w:rPr>
        <w:t>sagatavo šo noteikumu 3.</w:t>
      </w:r>
      <w:r w:rsidR="0067606D">
        <w:rPr>
          <w:noProof/>
        </w:rPr>
        <w:t> </w:t>
      </w:r>
      <w:r w:rsidRPr="00D84B49">
        <w:rPr>
          <w:noProof/>
        </w:rPr>
        <w:t xml:space="preserve">pielikumā </w:t>
      </w:r>
      <w:r w:rsidR="006145EB">
        <w:rPr>
          <w:rFonts w:eastAsiaTheme="minorEastAsia" w:cstheme="minorBidi"/>
          <w:noProof/>
          <w:szCs w:val="22"/>
        </w:rPr>
        <w:t>minēto pārskatu</w:t>
      </w:r>
      <w:r>
        <w:rPr>
          <w:noProof/>
        </w:rPr>
        <w:t xml:space="preserve"> par stāvokli </w:t>
      </w:r>
      <w:r w:rsidRPr="00D84B49">
        <w:rPr>
          <w:noProof/>
        </w:rPr>
        <w:t>dienā pirms likvidācijas vai reorganizācijas uzsākšanas un iesniedz to Latvijas Bankai 10</w:t>
      </w:r>
      <w:r w:rsidR="003F5350">
        <w:rPr>
          <w:noProof/>
        </w:rPr>
        <w:t> </w:t>
      </w:r>
      <w:r w:rsidRPr="00D84B49">
        <w:rPr>
          <w:noProof/>
        </w:rPr>
        <w:t>darbdienu laikā pēc likvidācijas vai reorganizācijas uzsākšanas. Latvijas Banka izmanto šajā pārskatā iekļautos datus, sagatavojot informāciju publicēšanai savā</w:t>
      </w:r>
      <w:r w:rsidR="00CB7112">
        <w:rPr>
          <w:noProof/>
        </w:rPr>
        <w:t xml:space="preserve"> tīmekļvietnē</w:t>
      </w:r>
      <w:r w:rsidRPr="00D84B49">
        <w:rPr>
          <w:noProof/>
        </w:rPr>
        <w:t>.</w:t>
      </w:r>
      <w:bookmarkEnd w:id="3"/>
    </w:p>
    <w:p w14:paraId="4688BDF1" w14:textId="774808A2" w:rsidR="005951F0" w:rsidRDefault="001C4460" w:rsidP="005951F0">
      <w:pPr>
        <w:pStyle w:val="NApunkts1"/>
        <w:ind w:left="0" w:firstLine="0"/>
        <w:rPr>
          <w:noProof/>
        </w:rPr>
      </w:pPr>
      <w:r w:rsidRPr="007C15FC">
        <w:rPr>
          <w:noProof/>
        </w:rPr>
        <w:t xml:space="preserve">Sabiedrība </w:t>
      </w:r>
      <w:r w:rsidR="006145EB" w:rsidRPr="007C15FC">
        <w:rPr>
          <w:noProof/>
        </w:rPr>
        <w:t xml:space="preserve">šo noteikumu </w:t>
      </w:r>
      <w:r w:rsidR="00E32AFC" w:rsidRPr="007C15FC">
        <w:rPr>
          <w:noProof/>
        </w:rPr>
        <w:t>1</w:t>
      </w:r>
      <w:r w:rsidR="00FC1CA4">
        <w:rPr>
          <w:noProof/>
        </w:rPr>
        <w:t>6</w:t>
      </w:r>
      <w:r w:rsidR="00E32AFC" w:rsidRPr="007C15FC">
        <w:rPr>
          <w:noProof/>
        </w:rPr>
        <w:t>. un 1</w:t>
      </w:r>
      <w:r w:rsidR="00FC1CA4">
        <w:rPr>
          <w:noProof/>
        </w:rPr>
        <w:t>7</w:t>
      </w:r>
      <w:r w:rsidR="00E32AFC" w:rsidRPr="007C15FC">
        <w:rPr>
          <w:noProof/>
        </w:rPr>
        <w:t>.</w:t>
      </w:r>
      <w:r w:rsidR="00963A7D" w:rsidRPr="007C15FC">
        <w:rPr>
          <w:noProof/>
        </w:rPr>
        <w:t> </w:t>
      </w:r>
      <w:r w:rsidR="00384AAC" w:rsidRPr="007C15FC">
        <w:rPr>
          <w:noProof/>
        </w:rPr>
        <w:t>punktā minētos pārskatus</w:t>
      </w:r>
      <w:r w:rsidR="005951F0" w:rsidRPr="007C15FC">
        <w:rPr>
          <w:noProof/>
        </w:rPr>
        <w:t xml:space="preserve"> Latvijas Bankai iesniedz elektroniskā veidā, izmantojot paaugstinātās</w:t>
      </w:r>
      <w:r w:rsidR="005951F0">
        <w:rPr>
          <w:noProof/>
        </w:rPr>
        <w:t xml:space="preserve"> drošības sistēmu, saskaņā ar Latvijas Bankas noteikumiem, kuri regulē elektronisko informācijas apmaiņu ar Latvijas Banku.</w:t>
      </w:r>
    </w:p>
    <w:p w14:paraId="06EB92D5" w14:textId="1747AF33" w:rsidR="005951F0" w:rsidRDefault="001C4460" w:rsidP="005951F0">
      <w:pPr>
        <w:pStyle w:val="NApunkts1"/>
        <w:ind w:left="0" w:firstLine="0"/>
        <w:rPr>
          <w:noProof/>
        </w:rPr>
      </w:pPr>
      <w:r>
        <w:rPr>
          <w:noProof/>
        </w:rPr>
        <w:t>Sabiedrība</w:t>
      </w:r>
      <w:r w:rsidR="005951F0">
        <w:rPr>
          <w:noProof/>
        </w:rPr>
        <w:t>, kas iesniedz Latvijas Bankai</w:t>
      </w:r>
      <w:r w:rsidR="006145EB">
        <w:rPr>
          <w:noProof/>
        </w:rPr>
        <w:t xml:space="preserve"> šo </w:t>
      </w:r>
      <w:r w:rsidR="006145EB" w:rsidRPr="007C15FC">
        <w:rPr>
          <w:noProof/>
        </w:rPr>
        <w:t>noteikumu</w:t>
      </w:r>
      <w:r w:rsidR="005951F0" w:rsidRPr="007C15FC">
        <w:rPr>
          <w:noProof/>
        </w:rPr>
        <w:t xml:space="preserve"> </w:t>
      </w:r>
      <w:bookmarkStart w:id="4" w:name="_Hlk176428685"/>
      <w:r w:rsidR="000E2BAA" w:rsidRPr="007C15FC">
        <w:rPr>
          <w:noProof/>
        </w:rPr>
        <w:t>1</w:t>
      </w:r>
      <w:r w:rsidR="00FC1CA4">
        <w:rPr>
          <w:noProof/>
        </w:rPr>
        <w:t>6</w:t>
      </w:r>
      <w:r w:rsidR="000E2BAA" w:rsidRPr="007C15FC">
        <w:rPr>
          <w:noProof/>
        </w:rPr>
        <w:t>. un 1</w:t>
      </w:r>
      <w:r w:rsidR="00FC1CA4">
        <w:rPr>
          <w:noProof/>
        </w:rPr>
        <w:t>7</w:t>
      </w:r>
      <w:r w:rsidR="005951F0" w:rsidRPr="007C15FC">
        <w:rPr>
          <w:noProof/>
        </w:rPr>
        <w:t>.</w:t>
      </w:r>
      <w:r w:rsidR="00963A7D" w:rsidRPr="007C15FC">
        <w:rPr>
          <w:noProof/>
        </w:rPr>
        <w:t> </w:t>
      </w:r>
      <w:r w:rsidR="005951F0" w:rsidRPr="007C15FC">
        <w:rPr>
          <w:noProof/>
        </w:rPr>
        <w:t>punktā</w:t>
      </w:r>
      <w:r w:rsidR="005951F0">
        <w:rPr>
          <w:noProof/>
        </w:rPr>
        <w:t xml:space="preserve"> minētos pārskatus,</w:t>
      </w:r>
      <w:bookmarkEnd w:id="4"/>
      <w:r w:rsidR="005951F0" w:rsidRPr="005951F0">
        <w:rPr>
          <w:noProof/>
        </w:rPr>
        <w:t xml:space="preserve"> sniedz Latvijas Bankai ziņas par pārskatu sagatavotāju, nosūtot tā kontaktinformāciju (vārdu un uzvārdu, e</w:t>
      </w:r>
      <w:r w:rsidR="005951F0" w:rsidRPr="005951F0">
        <w:rPr>
          <w:noProof/>
        </w:rPr>
        <w:noBreakHyphen/>
        <w:t xml:space="preserve">pasta adresi un tālruņa numuru) uz e-pasta adresi: </w:t>
      </w:r>
      <w:r w:rsidR="00572A2B" w:rsidRPr="003F5350">
        <w:rPr>
          <w:noProof/>
        </w:rPr>
        <w:t>stp.info@bank.lv</w:t>
      </w:r>
      <w:r w:rsidR="005951F0" w:rsidRPr="005951F0">
        <w:rPr>
          <w:noProof/>
        </w:rPr>
        <w:t>.</w:t>
      </w:r>
    </w:p>
    <w:p w14:paraId="68EA1ACA" w14:textId="7906E76C" w:rsidR="00123001" w:rsidRDefault="007C6357" w:rsidP="006C713E">
      <w:pPr>
        <w:pStyle w:val="NAnodalaromiesucipari"/>
      </w:pPr>
      <w:r>
        <w:lastRenderedPageBreak/>
        <w:t>No</w:t>
      </w:r>
      <w:r w:rsidR="00633C35">
        <w:t>slēguma jautājumi</w:t>
      </w:r>
    </w:p>
    <w:p w14:paraId="16CF19CD" w14:textId="348F7559" w:rsidR="00633C35" w:rsidRPr="00D84B49" w:rsidRDefault="00633C35" w:rsidP="00633C35">
      <w:pPr>
        <w:pStyle w:val="NApunkts1"/>
        <w:ind w:left="0" w:firstLine="0"/>
      </w:pPr>
      <w:r w:rsidRPr="00D84B49">
        <w:t>Atzīt par spēku zaudējušiem Finanšu un kapitāla tirgus komisijas 2020.</w:t>
      </w:r>
      <w:r w:rsidR="0067606D">
        <w:t> </w:t>
      </w:r>
      <w:r w:rsidRPr="00D84B49">
        <w:t>gada 1</w:t>
      </w:r>
      <w:r w:rsidR="003B6EF6" w:rsidRPr="00D84B49">
        <w:t>1</w:t>
      </w:r>
      <w:r w:rsidRPr="00D84B49">
        <w:t>.</w:t>
      </w:r>
      <w:r w:rsidR="00236E82">
        <w:t> </w:t>
      </w:r>
      <w:r w:rsidR="003B6EF6" w:rsidRPr="00D84B49">
        <w:t>augusta</w:t>
      </w:r>
      <w:r w:rsidRPr="00D84B49">
        <w:t xml:space="preserve"> normatīvos noteikumus Nr.</w:t>
      </w:r>
      <w:r w:rsidR="00963A7D">
        <w:t> </w:t>
      </w:r>
      <w:r w:rsidR="003B6EF6" w:rsidRPr="00D84B49">
        <w:t>128</w:t>
      </w:r>
      <w:r w:rsidRPr="00D84B49">
        <w:t xml:space="preserve"> "</w:t>
      </w:r>
      <w:r w:rsidR="003B6EF6" w:rsidRPr="00D84B49">
        <w:t>Apdrošināt</w:t>
      </w:r>
      <w:r w:rsidR="00A52802">
        <w:t>āju</w:t>
      </w:r>
      <w:r w:rsidR="003B6EF6" w:rsidRPr="00D84B49">
        <w:t xml:space="preserve"> </w:t>
      </w:r>
      <w:r w:rsidRPr="00D84B49">
        <w:t>publisko ceturkšņa pārskatu sagatavošanas normatīvie noteikumi"</w:t>
      </w:r>
      <w:r w:rsidRPr="00D84B49">
        <w:rPr>
          <w:rFonts w:ascii="TimesNewRoman" w:hAnsi="TimesNewRoman" w:cs="TimesNewRoman"/>
        </w:rPr>
        <w:t xml:space="preserve"> (Latvijas Vēstnesis, 2020, Nr.</w:t>
      </w:r>
      <w:r w:rsidR="0067606D">
        <w:rPr>
          <w:rFonts w:ascii="TimesNewRoman" w:hAnsi="TimesNewRoman" w:cs="TimesNewRoman"/>
        </w:rPr>
        <w:t> </w:t>
      </w:r>
      <w:r w:rsidR="005E2213" w:rsidRPr="00D84B49">
        <w:rPr>
          <w:rFonts w:ascii="TimesNewRoman" w:hAnsi="TimesNewRoman" w:cs="TimesNewRoman"/>
        </w:rPr>
        <w:t>158</w:t>
      </w:r>
      <w:r w:rsidR="00A52802">
        <w:rPr>
          <w:rFonts w:ascii="TimesNewRoman" w:hAnsi="TimesNewRoman" w:cs="TimesNewRoman"/>
        </w:rPr>
        <w:t>; 2021, Nr. 109; 2022, Nr. 250</w:t>
      </w:r>
      <w:r w:rsidRPr="00D84B49">
        <w:rPr>
          <w:rFonts w:ascii="TimesNewRoman" w:hAnsi="TimesNewRoman" w:cs="TimesNewRoman"/>
        </w:rPr>
        <w:t>).</w:t>
      </w:r>
    </w:p>
    <w:p w14:paraId="43D1309F" w14:textId="78D557F7" w:rsidR="00633C35" w:rsidRDefault="00633C35" w:rsidP="00633C35">
      <w:pPr>
        <w:pStyle w:val="NApunkts1"/>
        <w:ind w:left="0" w:firstLine="0"/>
      </w:pPr>
      <w:r w:rsidRPr="00D84B49">
        <w:t>Pārskat</w:t>
      </w:r>
      <w:r w:rsidR="00A52802">
        <w:t>a</w:t>
      </w:r>
      <w:r w:rsidRPr="00D84B49">
        <w:t>m par 2024. gada 4. ceturksni piemēro Finanšu un kapitāla tirgus komisijas 2020.</w:t>
      </w:r>
      <w:r w:rsidR="00236E82">
        <w:t> </w:t>
      </w:r>
      <w:r w:rsidRPr="00D84B49">
        <w:t xml:space="preserve">gada </w:t>
      </w:r>
      <w:r w:rsidR="005B4E85" w:rsidRPr="00D84B49">
        <w:t>11.</w:t>
      </w:r>
      <w:r w:rsidR="0067606D">
        <w:t> </w:t>
      </w:r>
      <w:r w:rsidR="005B4E85" w:rsidRPr="00D84B49">
        <w:t>augusta normatīvos noteikumus Nr.</w:t>
      </w:r>
      <w:r w:rsidR="0067606D">
        <w:t> </w:t>
      </w:r>
      <w:r w:rsidR="005B4E85" w:rsidRPr="00D84B49">
        <w:t>128 "Apdrošināt</w:t>
      </w:r>
      <w:r w:rsidR="00A52802">
        <w:t>āju</w:t>
      </w:r>
      <w:r w:rsidR="005B4E85" w:rsidRPr="00D84B49">
        <w:t xml:space="preserve"> publisko ceturkšņa pārskatu sagatavošanas normatīvie noteikumi"</w:t>
      </w:r>
      <w:r w:rsidR="0042647F">
        <w:t>.</w:t>
      </w:r>
      <w:r w:rsidRPr="00D84B49">
        <w:t xml:space="preserve"> Šajā punktā minēto pārskatu publisko</w:t>
      </w:r>
      <w:r w:rsidR="00A52802">
        <w:t xml:space="preserve"> un iesniedz Latvijas Bankai</w:t>
      </w:r>
      <w:r w:rsidRPr="00D84B49">
        <w:t xml:space="preserve"> līdz 2025. gada 28.</w:t>
      </w:r>
      <w:r w:rsidR="0067606D">
        <w:t> </w:t>
      </w:r>
      <w:r w:rsidRPr="00D84B49">
        <w:t>februārim.</w:t>
      </w:r>
    </w:p>
    <w:p w14:paraId="208CAC42" w14:textId="147721FA" w:rsidR="000C6173" w:rsidRPr="00D84B49" w:rsidRDefault="000C6173" w:rsidP="009A4403">
      <w:pPr>
        <w:pStyle w:val="NApunkts1"/>
      </w:pPr>
      <w:r w:rsidRPr="00D84B49">
        <w:t>Noteikumi stājas spēkā 2025.</w:t>
      </w:r>
      <w:r w:rsidR="003F5350">
        <w:t> </w:t>
      </w:r>
      <w:r w:rsidRPr="00D84B49">
        <w:t>gada 1.</w:t>
      </w:r>
      <w:r w:rsidR="003F5350">
        <w:t> </w:t>
      </w:r>
      <w:r w:rsidRPr="00D84B49">
        <w:t>janvār</w:t>
      </w:r>
      <w:r>
        <w:t>ī</w:t>
      </w:r>
      <w:r w:rsidRPr="00D84B49">
        <w:t>.</w:t>
      </w:r>
    </w:p>
    <w:p w14:paraId="4A7236F8" w14:textId="77777777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405D1313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BB04A6AAC698400C8F32D8DB99D17EB8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Content>
            <w:tc>
              <w:tcPr>
                <w:tcW w:w="4928" w:type="dxa"/>
                <w:vAlign w:val="bottom"/>
              </w:tcPr>
              <w:p w14:paraId="1AB3A190" w14:textId="002A82D1" w:rsidR="00966987" w:rsidRDefault="00480459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6DE5045FAB0C4D3E87D3A1A516E003C9"/>
            </w:placeholder>
          </w:sdtPr>
          <w:sdtContent>
            <w:tc>
              <w:tcPr>
                <w:tcW w:w="3792" w:type="dxa"/>
                <w:vAlign w:val="bottom"/>
              </w:tcPr>
              <w:p w14:paraId="7849C024" w14:textId="15BD9A64" w:rsidR="00966987" w:rsidRDefault="00480459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F535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1736B971" w14:textId="77777777" w:rsidR="007D1ACC" w:rsidRDefault="007D1ACC" w:rsidP="007D1ACC">
      <w:pPr>
        <w:spacing w:line="276" w:lineRule="auto"/>
        <w:jc w:val="right"/>
        <w:rPr>
          <w:rFonts w:cs="Times New Roman"/>
          <w:szCs w:val="24"/>
        </w:rPr>
      </w:pPr>
      <w:r>
        <w:rPr>
          <w:rFonts w:ascii="ArialMT" w:hAnsi="ArialMT" w:cs="ArialMT"/>
          <w:b/>
          <w:bCs/>
          <w:sz w:val="18"/>
          <w:szCs w:val="18"/>
        </w:rPr>
        <w:br w:type="page"/>
      </w:r>
      <w:r w:rsidRPr="007D1ACC">
        <w:rPr>
          <w:rFonts w:cs="Times New Roman"/>
          <w:szCs w:val="24"/>
        </w:rPr>
        <w:lastRenderedPageBreak/>
        <w:t>1. pielikums</w:t>
      </w:r>
    </w:p>
    <w:p w14:paraId="6E2BB62B" w14:textId="039C1DFA" w:rsidR="007D1ACC" w:rsidRPr="00E2086E" w:rsidRDefault="00000000" w:rsidP="007D1ACC">
      <w:pPr>
        <w:spacing w:line="276" w:lineRule="auto"/>
        <w:jc w:val="right"/>
      </w:pPr>
      <w:sdt>
        <w:sdtPr>
          <w:id w:val="-1263222627"/>
          <w:placeholder>
            <w:docPart w:val="D318D94E6483498A97EA89E24575E66B"/>
          </w:placeholder>
          <w:showingPlcHdr/>
        </w:sdtPr>
        <w:sdtContent>
          <w:r w:rsidR="007D1ACC">
            <w:t xml:space="preserve">Latvijas Bankas </w:t>
          </w:r>
        </w:sdtContent>
      </w:sdt>
      <w:sdt>
        <w:sdtPr>
          <w:id w:val="-1498031892"/>
          <w:placeholder>
            <w:docPart w:val="54DD8EFADB7146949FB500BCE969FB89"/>
          </w:placeholder>
          <w:showingPlcHdr/>
        </w:sdtPr>
        <w:sdtContent>
          <w:r w:rsidR="007D1ACC" w:rsidRPr="00723141">
            <w:rPr>
              <w:rStyle w:val="PlaceholderText"/>
            </w:rPr>
            <w:t>[datums]</w:t>
          </w:r>
        </w:sdtContent>
      </w:sdt>
    </w:p>
    <w:p w14:paraId="1DF89273" w14:textId="77777777" w:rsidR="007D1ACC" w:rsidRDefault="00000000" w:rsidP="007D1ACC">
      <w:pPr>
        <w:pStyle w:val="NApielikums"/>
      </w:pPr>
      <w:sdt>
        <w:sdtPr>
          <w:id w:val="871802107"/>
          <w:placeholder>
            <w:docPart w:val="21F108E792E340EBB686C6C52C545AD9"/>
          </w:placeholder>
          <w:showingPlcHdr/>
        </w:sdtPr>
        <w:sdtContent>
          <w:r w:rsidR="007D1ACC">
            <w:t xml:space="preserve">noteikumiem </w:t>
          </w:r>
        </w:sdtContent>
      </w:sdt>
      <w:sdt>
        <w:sdtPr>
          <w:id w:val="-1867824775"/>
          <w:placeholder>
            <w:docPart w:val="06267EF274F64F51BEC33C846B9CE4F5"/>
          </w:placeholder>
          <w:showingPlcHdr/>
        </w:sdtPr>
        <w:sdtContent>
          <w:r w:rsidR="007D1ACC">
            <w:t xml:space="preserve">Nr. </w:t>
          </w:r>
        </w:sdtContent>
      </w:sdt>
      <w:sdt>
        <w:sdtPr>
          <w:id w:val="495614742"/>
          <w:placeholder>
            <w:docPart w:val="2E9491EE340E4F9A9F641CCE5E0DAAB8"/>
          </w:placeholder>
          <w:showingPlcHdr/>
        </w:sdtPr>
        <w:sdtContent>
          <w:r w:rsidR="007D1AC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 w:val="28"/>
          <w:szCs w:val="28"/>
        </w:rPr>
        <w:id w:val="32932563"/>
        <w:placeholder>
          <w:docPart w:val="B9A18AE929CC425CBF575C6E1DBF38E4"/>
        </w:placeholder>
      </w:sdtPr>
      <w:sdtContent>
        <w:p w14:paraId="2F324562" w14:textId="4F1A2547" w:rsidR="007D1ACC" w:rsidRDefault="005A2A21" w:rsidP="007D1ACC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8707C7">
            <w:rPr>
              <w:rFonts w:cs="Times New Roman"/>
              <w:b/>
              <w:color w:val="000000" w:themeColor="text1"/>
              <w:sz w:val="28"/>
              <w:szCs w:val="28"/>
            </w:rPr>
            <w:t>Bilances pārskat</w:t>
          </w:r>
          <w:r w:rsidRPr="0050403E">
            <w:rPr>
              <w:rFonts w:cs="Times New Roman"/>
              <w:b/>
              <w:color w:val="000000" w:themeColor="text1"/>
              <w:sz w:val="28"/>
              <w:szCs w:val="28"/>
            </w:rPr>
            <w:t xml:space="preserve">s </w:t>
          </w:r>
          <w:r w:rsidR="00954965" w:rsidRPr="0050403E">
            <w:rPr>
              <w:rFonts w:cs="Times New Roman"/>
              <w:b/>
              <w:color w:val="000000" w:themeColor="text1"/>
              <w:sz w:val="28"/>
              <w:szCs w:val="28"/>
            </w:rPr>
            <w:t>(P 01.00)</w:t>
          </w:r>
        </w:p>
      </w:sdtContent>
    </w:sdt>
    <w:p w14:paraId="091DB0F9" w14:textId="46B17560" w:rsidR="007D1ACC" w:rsidRDefault="007D1ACC" w:rsidP="007D1ACC">
      <w:pPr>
        <w:jc w:val="right"/>
      </w:pPr>
      <w:r>
        <w:t xml:space="preserve">(veselos </w:t>
      </w:r>
      <w:r w:rsidRPr="007D1ACC">
        <w:rPr>
          <w:i/>
          <w:iCs/>
        </w:rPr>
        <w:t>euro</w:t>
      </w:r>
      <w:r>
        <w:t>)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4673"/>
        <w:gridCol w:w="1015"/>
        <w:gridCol w:w="1373"/>
        <w:gridCol w:w="1433"/>
      </w:tblGrid>
      <w:tr w:rsidR="00B75A5D" w:rsidRPr="007D1ACC" w14:paraId="6A72A782" w14:textId="77777777" w:rsidTr="00B75A5D">
        <w:tc>
          <w:tcPr>
            <w:tcW w:w="4673" w:type="dxa"/>
          </w:tcPr>
          <w:p w14:paraId="205CE5B2" w14:textId="42556C77" w:rsidR="00B75A5D" w:rsidRPr="007D1ACC" w:rsidRDefault="00B75A5D" w:rsidP="00954965">
            <w:pPr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Pozīcijas nosaukums</w:t>
            </w:r>
          </w:p>
        </w:tc>
        <w:tc>
          <w:tcPr>
            <w:tcW w:w="1015" w:type="dxa"/>
            <w:shd w:val="clear" w:color="auto" w:fill="auto"/>
          </w:tcPr>
          <w:p w14:paraId="16DAA866" w14:textId="6C67B827" w:rsidR="00B75A5D" w:rsidRPr="007D1ACC" w:rsidRDefault="00B75A5D" w:rsidP="00954965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Pozīcijas kods</w:t>
            </w:r>
          </w:p>
        </w:tc>
        <w:tc>
          <w:tcPr>
            <w:tcW w:w="1373" w:type="dxa"/>
          </w:tcPr>
          <w:p w14:paraId="26C23297" w14:textId="078F130E" w:rsidR="00B75A5D" w:rsidRDefault="00B75A5D" w:rsidP="007D1ACC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Pārskata</w:t>
            </w:r>
          </w:p>
          <w:p w14:paraId="5AD75BEB" w14:textId="3E0A288B" w:rsidR="00B75A5D" w:rsidRDefault="00B75A5D" w:rsidP="007D1ACC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perioda</w:t>
            </w:r>
          </w:p>
          <w:p w14:paraId="26E4AA3E" w14:textId="7BB14600" w:rsidR="00B75A5D" w:rsidRPr="007D1ACC" w:rsidRDefault="00B75A5D" w:rsidP="007D1ACC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beigās</w:t>
            </w:r>
          </w:p>
        </w:tc>
        <w:tc>
          <w:tcPr>
            <w:tcW w:w="1433" w:type="dxa"/>
          </w:tcPr>
          <w:p w14:paraId="2D63D86D" w14:textId="4BCE7A74" w:rsidR="00B75A5D" w:rsidRPr="007D1ACC" w:rsidRDefault="00B75A5D" w:rsidP="007D1ACC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Iepriekšējā pārskata gada beigās</w:t>
            </w:r>
          </w:p>
        </w:tc>
      </w:tr>
      <w:tr w:rsidR="00B75A5D" w:rsidRPr="0028793E" w14:paraId="741F95D3" w14:textId="77777777" w:rsidTr="00B75A5D">
        <w:tc>
          <w:tcPr>
            <w:tcW w:w="4673" w:type="dxa"/>
          </w:tcPr>
          <w:p w14:paraId="0A7479D0" w14:textId="3D4DAB9F" w:rsidR="00B75A5D" w:rsidRPr="0028793E" w:rsidRDefault="00B75A5D" w:rsidP="007D1AC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</w:t>
            </w:r>
          </w:p>
        </w:tc>
        <w:tc>
          <w:tcPr>
            <w:tcW w:w="1015" w:type="dxa"/>
            <w:shd w:val="clear" w:color="auto" w:fill="auto"/>
          </w:tcPr>
          <w:p w14:paraId="5791373A" w14:textId="577000D7" w:rsidR="00B75A5D" w:rsidRDefault="00B75A5D" w:rsidP="00AC51B0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</w:t>
            </w:r>
          </w:p>
        </w:tc>
        <w:tc>
          <w:tcPr>
            <w:tcW w:w="1373" w:type="dxa"/>
          </w:tcPr>
          <w:p w14:paraId="3171C594" w14:textId="5D7B2041" w:rsidR="00B75A5D" w:rsidRPr="0028793E" w:rsidRDefault="00B75A5D" w:rsidP="007D1AC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</w:t>
            </w:r>
            <w:r w:rsidRPr="0028793E">
              <w:rPr>
                <w:sz w:val="20"/>
                <w:szCs w:val="18"/>
              </w:rPr>
              <w:t>1</w:t>
            </w:r>
          </w:p>
        </w:tc>
        <w:tc>
          <w:tcPr>
            <w:tcW w:w="1433" w:type="dxa"/>
          </w:tcPr>
          <w:p w14:paraId="74B58E43" w14:textId="0E5DB0A5" w:rsidR="00B75A5D" w:rsidRPr="0028793E" w:rsidRDefault="00B75A5D" w:rsidP="007D1AC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02</w:t>
            </w:r>
          </w:p>
        </w:tc>
      </w:tr>
      <w:tr w:rsidR="00B75A5D" w:rsidRPr="007D1ACC" w14:paraId="5E3B27C9" w14:textId="77777777" w:rsidTr="00B75A5D">
        <w:tc>
          <w:tcPr>
            <w:tcW w:w="4673" w:type="dxa"/>
          </w:tcPr>
          <w:p w14:paraId="71BF5573" w14:textId="6C6AB158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Materiālie aktīvi</w:t>
            </w:r>
          </w:p>
        </w:tc>
        <w:tc>
          <w:tcPr>
            <w:tcW w:w="1015" w:type="dxa"/>
            <w:shd w:val="clear" w:color="auto" w:fill="auto"/>
          </w:tcPr>
          <w:p w14:paraId="25827D48" w14:textId="30E33F4A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01</w:t>
            </w:r>
          </w:p>
        </w:tc>
        <w:tc>
          <w:tcPr>
            <w:tcW w:w="1373" w:type="dxa"/>
          </w:tcPr>
          <w:p w14:paraId="543E21DA" w14:textId="79008F33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EA58062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AFD5678" w14:textId="77777777" w:rsidTr="00B75A5D">
        <w:tc>
          <w:tcPr>
            <w:tcW w:w="4673" w:type="dxa"/>
          </w:tcPr>
          <w:p w14:paraId="490F3FC7" w14:textId="4917BEF1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Ieguldījumi zemes gabalos un ēkās</w:t>
            </w:r>
          </w:p>
        </w:tc>
        <w:tc>
          <w:tcPr>
            <w:tcW w:w="1015" w:type="dxa"/>
            <w:shd w:val="clear" w:color="auto" w:fill="auto"/>
          </w:tcPr>
          <w:p w14:paraId="7FD57A08" w14:textId="26707FA7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02</w:t>
            </w:r>
          </w:p>
        </w:tc>
        <w:tc>
          <w:tcPr>
            <w:tcW w:w="1373" w:type="dxa"/>
          </w:tcPr>
          <w:p w14:paraId="690EA263" w14:textId="1A0D0069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1789BC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8123B6A" w14:textId="77777777" w:rsidTr="00B75A5D">
        <w:tc>
          <w:tcPr>
            <w:tcW w:w="4673" w:type="dxa"/>
          </w:tcPr>
          <w:p w14:paraId="0054FA36" w14:textId="6E964A32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Nemateriālie aktīvi</w:t>
            </w:r>
          </w:p>
        </w:tc>
        <w:tc>
          <w:tcPr>
            <w:tcW w:w="1015" w:type="dxa"/>
            <w:shd w:val="clear" w:color="auto" w:fill="auto"/>
          </w:tcPr>
          <w:p w14:paraId="0AAE1298" w14:textId="13495EB3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03</w:t>
            </w:r>
          </w:p>
        </w:tc>
        <w:tc>
          <w:tcPr>
            <w:tcW w:w="1373" w:type="dxa"/>
          </w:tcPr>
          <w:p w14:paraId="570F9766" w14:textId="3BB78675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C2FFD3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18BADF3" w14:textId="77777777" w:rsidTr="00B75A5D">
        <w:tc>
          <w:tcPr>
            <w:tcW w:w="4673" w:type="dxa"/>
          </w:tcPr>
          <w:p w14:paraId="74D66E8B" w14:textId="772B52A0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Ieguldījumi radniecīgo sabiedrību pamatkapitālā</w:t>
            </w:r>
          </w:p>
        </w:tc>
        <w:tc>
          <w:tcPr>
            <w:tcW w:w="1015" w:type="dxa"/>
            <w:shd w:val="clear" w:color="auto" w:fill="auto"/>
          </w:tcPr>
          <w:p w14:paraId="1078C2B1" w14:textId="4A042425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04</w:t>
            </w:r>
          </w:p>
        </w:tc>
        <w:tc>
          <w:tcPr>
            <w:tcW w:w="1373" w:type="dxa"/>
          </w:tcPr>
          <w:p w14:paraId="615BC6BA" w14:textId="530C0DC3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8E3ADB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4A7943A6" w14:textId="77777777" w:rsidTr="00B75A5D">
        <w:tc>
          <w:tcPr>
            <w:tcW w:w="4673" w:type="dxa"/>
          </w:tcPr>
          <w:p w14:paraId="61244308" w14:textId="2C93DA79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Ieguldījumi asociēto sabiedrību pamatkapitālā</w:t>
            </w:r>
          </w:p>
        </w:tc>
        <w:tc>
          <w:tcPr>
            <w:tcW w:w="1015" w:type="dxa"/>
            <w:shd w:val="clear" w:color="auto" w:fill="auto"/>
          </w:tcPr>
          <w:p w14:paraId="1EDC4B9D" w14:textId="32200D3C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05</w:t>
            </w:r>
          </w:p>
        </w:tc>
        <w:tc>
          <w:tcPr>
            <w:tcW w:w="1373" w:type="dxa"/>
          </w:tcPr>
          <w:p w14:paraId="472C8158" w14:textId="03D1B368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16AD4F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0A0F0FA1" w14:textId="77777777" w:rsidTr="00B75A5D">
        <w:tc>
          <w:tcPr>
            <w:tcW w:w="4673" w:type="dxa"/>
          </w:tcPr>
          <w:p w14:paraId="6F28D69A" w14:textId="592785C7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Finanšu aktīvi, kas novērtēti patiesajā vērtībā ar atspoguļojumu peļņas vai zaudējumu aprēķinā</w:t>
            </w:r>
          </w:p>
        </w:tc>
        <w:tc>
          <w:tcPr>
            <w:tcW w:w="1015" w:type="dxa"/>
            <w:shd w:val="clear" w:color="auto" w:fill="auto"/>
          </w:tcPr>
          <w:p w14:paraId="2E40A579" w14:textId="66E718B7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06</w:t>
            </w:r>
          </w:p>
        </w:tc>
        <w:tc>
          <w:tcPr>
            <w:tcW w:w="1373" w:type="dxa"/>
          </w:tcPr>
          <w:p w14:paraId="0CBDB348" w14:textId="044D8DAC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49382D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71EAEED" w14:textId="77777777" w:rsidTr="00B75A5D">
        <w:tc>
          <w:tcPr>
            <w:tcW w:w="4673" w:type="dxa"/>
          </w:tcPr>
          <w:p w14:paraId="42C11C5E" w14:textId="378F304F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Finanšu aktīvi, kas novērtēti patiesajā vērtībā ar atspoguļojumu pārējos apvienotajos ienākumos</w:t>
            </w:r>
          </w:p>
        </w:tc>
        <w:tc>
          <w:tcPr>
            <w:tcW w:w="1015" w:type="dxa"/>
            <w:shd w:val="clear" w:color="auto" w:fill="auto"/>
          </w:tcPr>
          <w:p w14:paraId="34C839B4" w14:textId="44289760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07</w:t>
            </w:r>
          </w:p>
        </w:tc>
        <w:tc>
          <w:tcPr>
            <w:tcW w:w="1373" w:type="dxa"/>
          </w:tcPr>
          <w:p w14:paraId="056A1F23" w14:textId="0118F052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3394526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19BAA7C5" w14:textId="77777777" w:rsidTr="00B75A5D">
        <w:tc>
          <w:tcPr>
            <w:tcW w:w="4673" w:type="dxa"/>
          </w:tcPr>
          <w:p w14:paraId="38AAD711" w14:textId="418C5186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Finanšu aktīvi, kas novērtēti amortizētajā iegādes vērtībā</w:t>
            </w:r>
          </w:p>
        </w:tc>
        <w:tc>
          <w:tcPr>
            <w:tcW w:w="1015" w:type="dxa"/>
            <w:shd w:val="clear" w:color="auto" w:fill="auto"/>
          </w:tcPr>
          <w:p w14:paraId="2BD0009E" w14:textId="210FB305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08</w:t>
            </w:r>
          </w:p>
        </w:tc>
        <w:tc>
          <w:tcPr>
            <w:tcW w:w="1373" w:type="dxa"/>
          </w:tcPr>
          <w:p w14:paraId="0D09849D" w14:textId="005A85EA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13141EB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A9DD1DE" w14:textId="77777777" w:rsidTr="00B75A5D">
        <w:tc>
          <w:tcPr>
            <w:tcW w:w="4673" w:type="dxa"/>
          </w:tcPr>
          <w:p w14:paraId="0B00B1C7" w14:textId="55B1C284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Uzkrātie ienākumi un nākamo periodu izdevumi</w:t>
            </w:r>
          </w:p>
        </w:tc>
        <w:tc>
          <w:tcPr>
            <w:tcW w:w="1015" w:type="dxa"/>
            <w:shd w:val="clear" w:color="auto" w:fill="auto"/>
          </w:tcPr>
          <w:p w14:paraId="57FBD312" w14:textId="0A3F01A0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09</w:t>
            </w:r>
          </w:p>
        </w:tc>
        <w:tc>
          <w:tcPr>
            <w:tcW w:w="1373" w:type="dxa"/>
          </w:tcPr>
          <w:p w14:paraId="34B0C429" w14:textId="65B47BBC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C621A74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3ACBB6F" w14:textId="77777777" w:rsidTr="00B75A5D">
        <w:tc>
          <w:tcPr>
            <w:tcW w:w="4673" w:type="dxa"/>
          </w:tcPr>
          <w:p w14:paraId="1DEEF7AC" w14:textId="11EA9E95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Nodokļu aktīvi</w:t>
            </w:r>
          </w:p>
        </w:tc>
        <w:tc>
          <w:tcPr>
            <w:tcW w:w="1015" w:type="dxa"/>
            <w:shd w:val="clear" w:color="auto" w:fill="auto"/>
          </w:tcPr>
          <w:p w14:paraId="2A314B9C" w14:textId="374E0823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10</w:t>
            </w:r>
          </w:p>
        </w:tc>
        <w:tc>
          <w:tcPr>
            <w:tcW w:w="1373" w:type="dxa"/>
          </w:tcPr>
          <w:p w14:paraId="73A04E22" w14:textId="72DD2DC1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7E2679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0F808E18" w14:textId="77777777" w:rsidTr="00B75A5D">
        <w:tc>
          <w:tcPr>
            <w:tcW w:w="4673" w:type="dxa"/>
          </w:tcPr>
          <w:p w14:paraId="41F6A3B4" w14:textId="569AE443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Noslēgto apdrošināšanas līgumu aktīvi</w:t>
            </w:r>
          </w:p>
        </w:tc>
        <w:tc>
          <w:tcPr>
            <w:tcW w:w="1015" w:type="dxa"/>
            <w:shd w:val="clear" w:color="auto" w:fill="auto"/>
          </w:tcPr>
          <w:p w14:paraId="523D6528" w14:textId="1D187FCD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23</w:t>
            </w:r>
          </w:p>
        </w:tc>
        <w:tc>
          <w:tcPr>
            <w:tcW w:w="1373" w:type="dxa"/>
          </w:tcPr>
          <w:p w14:paraId="2DF30A4E" w14:textId="402E7B4F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FDF2AF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C857AB3" w14:textId="77777777" w:rsidTr="00B75A5D">
        <w:tc>
          <w:tcPr>
            <w:tcW w:w="4673" w:type="dxa"/>
          </w:tcPr>
          <w:p w14:paraId="3D8D20CE" w14:textId="4D199ACC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Cedētās pārapdrošināšanas un retrocesijas līgumu aktīvi</w:t>
            </w:r>
          </w:p>
        </w:tc>
        <w:tc>
          <w:tcPr>
            <w:tcW w:w="1015" w:type="dxa"/>
            <w:shd w:val="clear" w:color="auto" w:fill="auto"/>
          </w:tcPr>
          <w:p w14:paraId="00247808" w14:textId="1AD7D1F4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11</w:t>
            </w:r>
          </w:p>
        </w:tc>
        <w:tc>
          <w:tcPr>
            <w:tcW w:w="1373" w:type="dxa"/>
          </w:tcPr>
          <w:p w14:paraId="6A304A49" w14:textId="185E991C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99ECF5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A33CA11" w14:textId="77777777" w:rsidTr="00B75A5D">
        <w:tc>
          <w:tcPr>
            <w:tcW w:w="4673" w:type="dxa"/>
          </w:tcPr>
          <w:p w14:paraId="23A7A223" w14:textId="435FB108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Nauda kasē un prasības uz pieprasījumu pret kredītiestādēm</w:t>
            </w:r>
          </w:p>
        </w:tc>
        <w:tc>
          <w:tcPr>
            <w:tcW w:w="1015" w:type="dxa"/>
            <w:shd w:val="clear" w:color="auto" w:fill="auto"/>
          </w:tcPr>
          <w:p w14:paraId="0D3EED0B" w14:textId="23BDDE59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12</w:t>
            </w:r>
          </w:p>
        </w:tc>
        <w:tc>
          <w:tcPr>
            <w:tcW w:w="1373" w:type="dxa"/>
          </w:tcPr>
          <w:p w14:paraId="7103D4A8" w14:textId="121D6882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B0216D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54D9F73" w14:textId="77777777" w:rsidTr="00B75A5D">
        <w:tc>
          <w:tcPr>
            <w:tcW w:w="4673" w:type="dxa"/>
          </w:tcPr>
          <w:p w14:paraId="7F700DA0" w14:textId="54B7901B" w:rsidR="00B75A5D" w:rsidRPr="00AC51B0" w:rsidRDefault="00B75A5D" w:rsidP="007D1ACC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KOPĀ AKTĪVI</w:t>
            </w:r>
          </w:p>
        </w:tc>
        <w:tc>
          <w:tcPr>
            <w:tcW w:w="1015" w:type="dxa"/>
            <w:shd w:val="clear" w:color="auto" w:fill="auto"/>
          </w:tcPr>
          <w:p w14:paraId="3D5EF782" w14:textId="5936B627" w:rsidR="00B75A5D" w:rsidRPr="00AC51B0" w:rsidRDefault="00B75A5D" w:rsidP="00AC51B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373" w:type="dxa"/>
          </w:tcPr>
          <w:p w14:paraId="08C7B222" w14:textId="4218681D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0097154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668B636" w14:textId="77777777" w:rsidTr="00B75A5D">
        <w:tc>
          <w:tcPr>
            <w:tcW w:w="4673" w:type="dxa"/>
          </w:tcPr>
          <w:p w14:paraId="64EFBE81" w14:textId="7205647C" w:rsidR="00B75A5D" w:rsidRPr="00AC51B0" w:rsidRDefault="00B75A5D" w:rsidP="007D1ACC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KAPITĀLS UN REZERVES</w:t>
            </w:r>
          </w:p>
        </w:tc>
        <w:tc>
          <w:tcPr>
            <w:tcW w:w="1015" w:type="dxa"/>
            <w:shd w:val="clear" w:color="auto" w:fill="auto"/>
          </w:tcPr>
          <w:p w14:paraId="57DB67E6" w14:textId="7D91F1B9" w:rsidR="00B75A5D" w:rsidRPr="00AC51B0" w:rsidRDefault="00B75A5D" w:rsidP="00AC51B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373" w:type="dxa"/>
          </w:tcPr>
          <w:p w14:paraId="5C6C47E2" w14:textId="7F4A1382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10E8DF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46ACE71" w14:textId="77777777" w:rsidTr="00B75A5D">
        <w:tc>
          <w:tcPr>
            <w:tcW w:w="4673" w:type="dxa"/>
          </w:tcPr>
          <w:p w14:paraId="2544C63D" w14:textId="27C7E580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Noslēgto apdrošināšanas līgumu saistības</w:t>
            </w:r>
          </w:p>
        </w:tc>
        <w:tc>
          <w:tcPr>
            <w:tcW w:w="1015" w:type="dxa"/>
            <w:shd w:val="clear" w:color="auto" w:fill="auto"/>
          </w:tcPr>
          <w:p w14:paraId="50E63D42" w14:textId="3074A4E0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24</w:t>
            </w:r>
          </w:p>
        </w:tc>
        <w:tc>
          <w:tcPr>
            <w:tcW w:w="1373" w:type="dxa"/>
          </w:tcPr>
          <w:p w14:paraId="5A75DE96" w14:textId="172DBE32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6E904D1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0F31309" w14:textId="77777777" w:rsidTr="00B75A5D">
        <w:tc>
          <w:tcPr>
            <w:tcW w:w="4673" w:type="dxa"/>
          </w:tcPr>
          <w:p w14:paraId="4409BA79" w14:textId="5E027D8A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Cedētās pārapdrošināšanas un retrocesijas līgumu saistības</w:t>
            </w:r>
          </w:p>
        </w:tc>
        <w:tc>
          <w:tcPr>
            <w:tcW w:w="1015" w:type="dxa"/>
            <w:shd w:val="clear" w:color="auto" w:fill="auto"/>
          </w:tcPr>
          <w:p w14:paraId="57A75670" w14:textId="61BC46D3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25</w:t>
            </w:r>
          </w:p>
        </w:tc>
        <w:tc>
          <w:tcPr>
            <w:tcW w:w="1373" w:type="dxa"/>
          </w:tcPr>
          <w:p w14:paraId="44437F69" w14:textId="2BC8F68D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C7BB59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3C5AD17" w14:textId="77777777" w:rsidTr="00B75A5D">
        <w:tc>
          <w:tcPr>
            <w:tcW w:w="4673" w:type="dxa"/>
          </w:tcPr>
          <w:p w14:paraId="6C36A3A8" w14:textId="5D05AB54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Finanšu saistības, kas novērtētas patiesajā vērtībā ar atspoguļojumu peļņas vai zaudējumu aprēķinā</w:t>
            </w:r>
          </w:p>
        </w:tc>
        <w:tc>
          <w:tcPr>
            <w:tcW w:w="1015" w:type="dxa"/>
            <w:shd w:val="clear" w:color="auto" w:fill="auto"/>
          </w:tcPr>
          <w:p w14:paraId="6449D043" w14:textId="0EE2500C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16</w:t>
            </w:r>
          </w:p>
        </w:tc>
        <w:tc>
          <w:tcPr>
            <w:tcW w:w="1373" w:type="dxa"/>
          </w:tcPr>
          <w:p w14:paraId="07314D76" w14:textId="49ABF103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9754ADD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B57FAEA" w14:textId="77777777" w:rsidTr="00B75A5D">
        <w:tc>
          <w:tcPr>
            <w:tcW w:w="4673" w:type="dxa"/>
          </w:tcPr>
          <w:p w14:paraId="1008578F" w14:textId="0C0B754C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Finanšu saistības, kas novērtētas amortizētajā iegādes vērtībā</w:t>
            </w:r>
          </w:p>
        </w:tc>
        <w:tc>
          <w:tcPr>
            <w:tcW w:w="1015" w:type="dxa"/>
            <w:shd w:val="clear" w:color="auto" w:fill="auto"/>
          </w:tcPr>
          <w:p w14:paraId="46CC02D8" w14:textId="0AC6D985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17</w:t>
            </w:r>
          </w:p>
        </w:tc>
        <w:tc>
          <w:tcPr>
            <w:tcW w:w="1373" w:type="dxa"/>
          </w:tcPr>
          <w:p w14:paraId="2B13C664" w14:textId="7EC781D0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0AEC212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04FE8B3" w14:textId="77777777" w:rsidTr="00B75A5D">
        <w:tc>
          <w:tcPr>
            <w:tcW w:w="4673" w:type="dxa"/>
          </w:tcPr>
          <w:p w14:paraId="6CFC485C" w14:textId="3C244F75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Uzkrājumi</w:t>
            </w:r>
          </w:p>
        </w:tc>
        <w:tc>
          <w:tcPr>
            <w:tcW w:w="1015" w:type="dxa"/>
            <w:shd w:val="clear" w:color="auto" w:fill="auto"/>
          </w:tcPr>
          <w:p w14:paraId="65017566" w14:textId="7C82B5E9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18</w:t>
            </w:r>
          </w:p>
        </w:tc>
        <w:tc>
          <w:tcPr>
            <w:tcW w:w="1373" w:type="dxa"/>
          </w:tcPr>
          <w:p w14:paraId="2570D54E" w14:textId="1B960318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4B3C9C1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46F2AFC6" w14:textId="77777777" w:rsidTr="00B75A5D">
        <w:tc>
          <w:tcPr>
            <w:tcW w:w="4673" w:type="dxa"/>
          </w:tcPr>
          <w:p w14:paraId="065BA5B2" w14:textId="6E8D6DC3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Nodokļu saistības</w:t>
            </w:r>
          </w:p>
        </w:tc>
        <w:tc>
          <w:tcPr>
            <w:tcW w:w="1015" w:type="dxa"/>
            <w:shd w:val="clear" w:color="auto" w:fill="auto"/>
          </w:tcPr>
          <w:p w14:paraId="534BDC90" w14:textId="64A10071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19</w:t>
            </w:r>
          </w:p>
        </w:tc>
        <w:tc>
          <w:tcPr>
            <w:tcW w:w="1373" w:type="dxa"/>
          </w:tcPr>
          <w:p w14:paraId="04F0466E" w14:textId="0401C76A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0CA963F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2AB846D" w14:textId="77777777" w:rsidTr="00B75A5D">
        <w:tc>
          <w:tcPr>
            <w:tcW w:w="4673" w:type="dxa"/>
          </w:tcPr>
          <w:p w14:paraId="0612EDE6" w14:textId="42EC74F5" w:rsidR="00B75A5D" w:rsidRPr="00AC51B0" w:rsidRDefault="00B75A5D" w:rsidP="00B75A5D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Uzkrātie izdevumi un nākamo periodu ienākumi</w:t>
            </w:r>
          </w:p>
        </w:tc>
        <w:tc>
          <w:tcPr>
            <w:tcW w:w="1015" w:type="dxa"/>
            <w:shd w:val="clear" w:color="auto" w:fill="auto"/>
          </w:tcPr>
          <w:p w14:paraId="1F4BD730" w14:textId="413637B2" w:rsidR="00B75A5D" w:rsidRPr="00B75A5D" w:rsidRDefault="00B75A5D" w:rsidP="00B75A5D">
            <w:pPr>
              <w:jc w:val="center"/>
              <w:rPr>
                <w:rFonts w:cs="Times New Roman"/>
                <w:sz w:val="20"/>
                <w:szCs w:val="18"/>
              </w:rPr>
            </w:pPr>
            <w:r w:rsidRPr="00B75A5D">
              <w:rPr>
                <w:sz w:val="20"/>
                <w:szCs w:val="18"/>
              </w:rPr>
              <w:t>20</w:t>
            </w:r>
          </w:p>
        </w:tc>
        <w:tc>
          <w:tcPr>
            <w:tcW w:w="1373" w:type="dxa"/>
          </w:tcPr>
          <w:p w14:paraId="1F3D3832" w14:textId="20595CDA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AA18D04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1320FB18" w14:textId="77777777" w:rsidTr="00B75A5D">
        <w:tc>
          <w:tcPr>
            <w:tcW w:w="4673" w:type="dxa"/>
          </w:tcPr>
          <w:p w14:paraId="42D20A32" w14:textId="32E70B19" w:rsidR="00B75A5D" w:rsidRPr="00AC51B0" w:rsidRDefault="00B75A5D" w:rsidP="007D1ACC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KOPĀ SAISTĪBAS</w:t>
            </w:r>
          </w:p>
        </w:tc>
        <w:tc>
          <w:tcPr>
            <w:tcW w:w="1015" w:type="dxa"/>
            <w:shd w:val="clear" w:color="auto" w:fill="auto"/>
          </w:tcPr>
          <w:p w14:paraId="5F3ABDA9" w14:textId="66B3E658" w:rsidR="00B75A5D" w:rsidRPr="00AC51B0" w:rsidRDefault="00B75A5D" w:rsidP="00AC51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73" w:type="dxa"/>
          </w:tcPr>
          <w:p w14:paraId="0EDDF01E" w14:textId="3B8B048F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3515B1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49A5E36C" w14:textId="77777777" w:rsidTr="00B75A5D">
        <w:tc>
          <w:tcPr>
            <w:tcW w:w="4673" w:type="dxa"/>
          </w:tcPr>
          <w:p w14:paraId="6213CF95" w14:textId="15E4A377" w:rsidR="00B75A5D" w:rsidRPr="00AC51B0" w:rsidRDefault="00B75A5D" w:rsidP="007D1ACC">
            <w:pPr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KOPĀ KAPITĀLS UN REZERVES UN SAISTĪBAS</w:t>
            </w:r>
          </w:p>
        </w:tc>
        <w:tc>
          <w:tcPr>
            <w:tcW w:w="1015" w:type="dxa"/>
            <w:shd w:val="clear" w:color="auto" w:fill="auto"/>
          </w:tcPr>
          <w:p w14:paraId="4A2C77BE" w14:textId="587B86F7" w:rsidR="00B75A5D" w:rsidRPr="00AC51B0" w:rsidRDefault="00B75A5D" w:rsidP="00AC51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C51B0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373" w:type="dxa"/>
          </w:tcPr>
          <w:p w14:paraId="2D0F7F3E" w14:textId="6B8AE2D2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691278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531AFFB2" w14:textId="77777777" w:rsidR="007D1ACC" w:rsidRPr="004F29B1" w:rsidRDefault="007D1ACC" w:rsidP="007D1ACC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7D1ACC" w14:paraId="4C10E71A" w14:textId="77777777" w:rsidTr="00DC2D71">
        <w:tc>
          <w:tcPr>
            <w:tcW w:w="4928" w:type="dxa"/>
            <w:vAlign w:val="bottom"/>
          </w:tcPr>
          <w:p w14:paraId="4DD03531" w14:textId="18B4B41B" w:rsidR="007D1ACC" w:rsidRDefault="00000000" w:rsidP="00DC2D7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6"/>
                <w:placeholder>
                  <w:docPart w:val="2169C8BBC6A047FCB8B74AB843437389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7D1AC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7"/>
            <w:placeholder>
              <w:docPart w:val="781159F4798642C8B3A3592EE4E9C62D"/>
            </w:placeholder>
          </w:sdtPr>
          <w:sdtContent>
            <w:tc>
              <w:tcPr>
                <w:tcW w:w="3792" w:type="dxa"/>
                <w:vAlign w:val="bottom"/>
              </w:tcPr>
              <w:p w14:paraId="4795775C" w14:textId="05B82B80" w:rsidR="007D1ACC" w:rsidRDefault="007D1ACC" w:rsidP="00DC2D7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F535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649F8D2F" w14:textId="77777777" w:rsidR="00954965" w:rsidRDefault="00954965">
      <w:pPr>
        <w:spacing w:after="200" w:line="276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14:paraId="1E5F1BF4" w14:textId="3A01B9F4" w:rsidR="00954965" w:rsidRPr="004F29B1" w:rsidRDefault="00954965" w:rsidP="00954965">
      <w:pPr>
        <w:pStyle w:val="NApielikums"/>
      </w:pPr>
      <w:r>
        <w:lastRenderedPageBreak/>
        <w:t>2</w:t>
      </w:r>
      <w:r w:rsidRPr="004F29B1">
        <w:t>.</w:t>
      </w:r>
      <w:r w:rsidR="003F5350">
        <w:t> </w:t>
      </w:r>
      <w:r w:rsidRPr="004F29B1">
        <w:t>pielikums</w:t>
      </w:r>
    </w:p>
    <w:p w14:paraId="41C0288C" w14:textId="77777777" w:rsidR="00954965" w:rsidRPr="00E2086E" w:rsidRDefault="00000000" w:rsidP="00954965">
      <w:pPr>
        <w:pStyle w:val="NApielikums"/>
      </w:pPr>
      <w:sdt>
        <w:sdtPr>
          <w:id w:val="32932755"/>
          <w:placeholder>
            <w:docPart w:val="4A6B40CA6200497BAAB5B38779FAB69F"/>
          </w:placeholder>
          <w:showingPlcHdr/>
        </w:sdtPr>
        <w:sdtContent>
          <w:r w:rsidR="00954965">
            <w:t xml:space="preserve">Latvijas Bankas </w:t>
          </w:r>
        </w:sdtContent>
      </w:sdt>
      <w:sdt>
        <w:sdtPr>
          <w:id w:val="25448168"/>
          <w:placeholder>
            <w:docPart w:val="C6103371E2044AD68B59405B1543A993"/>
          </w:placeholder>
          <w:showingPlcHdr/>
        </w:sdtPr>
        <w:sdtContent>
          <w:r w:rsidR="00954965" w:rsidRPr="00811BE5">
            <w:rPr>
              <w:rStyle w:val="PlaceholderText"/>
            </w:rPr>
            <w:t>[datums]</w:t>
          </w:r>
        </w:sdtContent>
      </w:sdt>
    </w:p>
    <w:p w14:paraId="03E05296" w14:textId="77777777" w:rsidR="00954965" w:rsidRPr="004F29B1" w:rsidRDefault="00000000" w:rsidP="00954965">
      <w:pPr>
        <w:pStyle w:val="NApielikums"/>
      </w:pPr>
      <w:sdt>
        <w:sdtPr>
          <w:id w:val="32932782"/>
          <w:placeholder>
            <w:docPart w:val="DB8815631A53427CA3B4E084B084D450"/>
          </w:placeholder>
          <w:showingPlcHdr/>
        </w:sdtPr>
        <w:sdtContent>
          <w:r w:rsidR="00954965">
            <w:t xml:space="preserve">noteikumiem </w:t>
          </w:r>
        </w:sdtContent>
      </w:sdt>
      <w:sdt>
        <w:sdtPr>
          <w:id w:val="25448110"/>
          <w:placeholder>
            <w:docPart w:val="C31723E5881D4BA0AED1759613AC2948"/>
          </w:placeholder>
          <w:showingPlcHdr/>
        </w:sdtPr>
        <w:sdtContent>
          <w:r w:rsidR="00954965">
            <w:t xml:space="preserve">Nr. </w:t>
          </w:r>
        </w:sdtContent>
      </w:sdt>
      <w:sdt>
        <w:sdtPr>
          <w:id w:val="25448136"/>
          <w:placeholder>
            <w:docPart w:val="2AA67704A6A541E68AFC58415F6DD01B"/>
          </w:placeholder>
          <w:showingPlcHdr/>
        </w:sdtPr>
        <w:sdtContent>
          <w:r w:rsidR="00954965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 w:val="28"/>
          <w:szCs w:val="28"/>
        </w:rPr>
        <w:id w:val="277991354"/>
        <w:placeholder>
          <w:docPart w:val="A4FC3042F3AF4F0C8123E53DDCBD2016"/>
        </w:placeholder>
      </w:sdtPr>
      <w:sdtContent>
        <w:p w14:paraId="4FCD0228" w14:textId="34B20605" w:rsidR="00954965" w:rsidRDefault="00954965" w:rsidP="00954965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50403E">
            <w:rPr>
              <w:rFonts w:cs="Times New Roman"/>
              <w:b/>
              <w:color w:val="000000" w:themeColor="text1"/>
              <w:sz w:val="28"/>
              <w:szCs w:val="28"/>
            </w:rPr>
            <w:t>Peļņas vai zaudējumu aprēķina un pārējo apvienoto ienākumu aprēķina pārskats (P 02.00)</w:t>
          </w:r>
        </w:p>
      </w:sdtContent>
    </w:sdt>
    <w:p w14:paraId="56F52ABA" w14:textId="77777777" w:rsidR="00954965" w:rsidRDefault="00954965" w:rsidP="00954965">
      <w:pPr>
        <w:jc w:val="right"/>
      </w:pPr>
      <w:r>
        <w:t xml:space="preserve">(veselos </w:t>
      </w:r>
      <w:r w:rsidRPr="007D1ACC">
        <w:rPr>
          <w:i/>
          <w:iCs/>
        </w:rPr>
        <w:t>euro</w:t>
      </w:r>
      <w:r>
        <w:t>)</w:t>
      </w:r>
    </w:p>
    <w:tbl>
      <w:tblPr>
        <w:tblStyle w:val="TableGrid"/>
        <w:tblW w:w="8494" w:type="dxa"/>
        <w:tblLayout w:type="fixed"/>
        <w:tblLook w:val="04A0" w:firstRow="1" w:lastRow="0" w:firstColumn="1" w:lastColumn="0" w:noHBand="0" w:noVBand="1"/>
      </w:tblPr>
      <w:tblGrid>
        <w:gridCol w:w="4673"/>
        <w:gridCol w:w="1015"/>
        <w:gridCol w:w="1373"/>
        <w:gridCol w:w="1433"/>
      </w:tblGrid>
      <w:tr w:rsidR="00B75A5D" w:rsidRPr="007D1ACC" w14:paraId="37099F89" w14:textId="77777777" w:rsidTr="00B2391B">
        <w:tc>
          <w:tcPr>
            <w:tcW w:w="4673" w:type="dxa"/>
          </w:tcPr>
          <w:p w14:paraId="49C4303B" w14:textId="77777777" w:rsidR="00B75A5D" w:rsidRPr="007D1ACC" w:rsidRDefault="00B75A5D" w:rsidP="00DC2D71">
            <w:pPr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Pozīcijas nosaukums</w:t>
            </w:r>
          </w:p>
        </w:tc>
        <w:tc>
          <w:tcPr>
            <w:tcW w:w="1015" w:type="dxa"/>
            <w:shd w:val="clear" w:color="auto" w:fill="auto"/>
          </w:tcPr>
          <w:p w14:paraId="067B1716" w14:textId="77777777" w:rsidR="00B75A5D" w:rsidRPr="007D1ACC" w:rsidRDefault="00B75A5D" w:rsidP="00DC2D7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Pozīcijas kods</w:t>
            </w:r>
          </w:p>
        </w:tc>
        <w:tc>
          <w:tcPr>
            <w:tcW w:w="1373" w:type="dxa"/>
          </w:tcPr>
          <w:p w14:paraId="3B315DB1" w14:textId="77777777" w:rsidR="00B75A5D" w:rsidRDefault="00B75A5D" w:rsidP="00DC2D71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Pārskata</w:t>
            </w:r>
          </w:p>
          <w:p w14:paraId="1CBAF665" w14:textId="61621DF4" w:rsidR="00B75A5D" w:rsidRPr="007D1ACC" w:rsidRDefault="00B75A5D" w:rsidP="0095496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Pr="007D1ACC">
              <w:rPr>
                <w:sz w:val="22"/>
                <w:szCs w:val="20"/>
              </w:rPr>
              <w:t>eriod</w:t>
            </w:r>
            <w:r>
              <w:rPr>
                <w:sz w:val="22"/>
                <w:szCs w:val="20"/>
              </w:rPr>
              <w:t>ā</w:t>
            </w:r>
          </w:p>
        </w:tc>
        <w:tc>
          <w:tcPr>
            <w:tcW w:w="1433" w:type="dxa"/>
          </w:tcPr>
          <w:p w14:paraId="4B8B38AA" w14:textId="6DF7169A" w:rsidR="00B75A5D" w:rsidRPr="007D1ACC" w:rsidRDefault="00B75A5D" w:rsidP="00DC2D71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Iepriekšējā pārskata gad</w:t>
            </w:r>
            <w:r>
              <w:rPr>
                <w:sz w:val="22"/>
                <w:szCs w:val="20"/>
              </w:rPr>
              <w:t>ā</w:t>
            </w:r>
          </w:p>
        </w:tc>
      </w:tr>
      <w:tr w:rsidR="00B75A5D" w:rsidRPr="0028793E" w14:paraId="11A70110" w14:textId="77777777" w:rsidTr="00B2391B">
        <w:tc>
          <w:tcPr>
            <w:tcW w:w="4673" w:type="dxa"/>
          </w:tcPr>
          <w:p w14:paraId="59FAA49B" w14:textId="77777777" w:rsidR="00B75A5D" w:rsidRPr="0028793E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</w:t>
            </w:r>
          </w:p>
        </w:tc>
        <w:tc>
          <w:tcPr>
            <w:tcW w:w="1015" w:type="dxa"/>
            <w:shd w:val="clear" w:color="auto" w:fill="auto"/>
          </w:tcPr>
          <w:p w14:paraId="7F89ACF1" w14:textId="77777777" w:rsidR="00B75A5D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</w:t>
            </w:r>
          </w:p>
        </w:tc>
        <w:tc>
          <w:tcPr>
            <w:tcW w:w="1373" w:type="dxa"/>
          </w:tcPr>
          <w:p w14:paraId="5FBC8333" w14:textId="77777777" w:rsidR="00B75A5D" w:rsidRPr="0028793E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</w:t>
            </w:r>
            <w:r w:rsidRPr="0028793E">
              <w:rPr>
                <w:sz w:val="20"/>
                <w:szCs w:val="18"/>
              </w:rPr>
              <w:t>1</w:t>
            </w:r>
          </w:p>
        </w:tc>
        <w:tc>
          <w:tcPr>
            <w:tcW w:w="1433" w:type="dxa"/>
          </w:tcPr>
          <w:p w14:paraId="5E0219DC" w14:textId="77777777" w:rsidR="00B75A5D" w:rsidRPr="0028793E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02</w:t>
            </w:r>
          </w:p>
        </w:tc>
      </w:tr>
      <w:tr w:rsidR="00B75A5D" w:rsidRPr="007D1ACC" w14:paraId="0966373F" w14:textId="77777777" w:rsidTr="00B2391B">
        <w:tc>
          <w:tcPr>
            <w:tcW w:w="4673" w:type="dxa"/>
          </w:tcPr>
          <w:p w14:paraId="1745E29B" w14:textId="6F478BEC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Apdrošināšanas pama</w:t>
            </w:r>
            <w:r w:rsidR="003F5350">
              <w:rPr>
                <w:sz w:val="20"/>
                <w:szCs w:val="18"/>
              </w:rPr>
              <w:t>t</w:t>
            </w:r>
            <w:r w:rsidRPr="00954965">
              <w:rPr>
                <w:sz w:val="20"/>
                <w:szCs w:val="18"/>
              </w:rPr>
              <w:t>darbības rezultāts</w:t>
            </w:r>
          </w:p>
        </w:tc>
        <w:tc>
          <w:tcPr>
            <w:tcW w:w="1015" w:type="dxa"/>
            <w:shd w:val="clear" w:color="auto" w:fill="auto"/>
          </w:tcPr>
          <w:p w14:paraId="6F130C94" w14:textId="5ECDEA6B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373" w:type="dxa"/>
          </w:tcPr>
          <w:p w14:paraId="48D6736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61687D7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17DF218" w14:textId="77777777" w:rsidTr="0050403E">
        <w:trPr>
          <w:trHeight w:val="70"/>
        </w:trPr>
        <w:tc>
          <w:tcPr>
            <w:tcW w:w="4673" w:type="dxa"/>
          </w:tcPr>
          <w:p w14:paraId="1F792082" w14:textId="33A7A033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Ienākumi no apdrošināšanas</w:t>
            </w:r>
          </w:p>
        </w:tc>
        <w:tc>
          <w:tcPr>
            <w:tcW w:w="1015" w:type="dxa"/>
            <w:shd w:val="clear" w:color="auto" w:fill="auto"/>
          </w:tcPr>
          <w:p w14:paraId="04E0D380" w14:textId="730E4E83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1373" w:type="dxa"/>
          </w:tcPr>
          <w:p w14:paraId="401E98C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0D83534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E4D40FD" w14:textId="77777777" w:rsidTr="00B2391B">
        <w:tc>
          <w:tcPr>
            <w:tcW w:w="4673" w:type="dxa"/>
          </w:tcPr>
          <w:p w14:paraId="45303BA8" w14:textId="2C6A88E8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Apdrošināšanas izdevumi</w:t>
            </w:r>
          </w:p>
        </w:tc>
        <w:tc>
          <w:tcPr>
            <w:tcW w:w="1015" w:type="dxa"/>
            <w:shd w:val="clear" w:color="auto" w:fill="auto"/>
          </w:tcPr>
          <w:p w14:paraId="666D81B5" w14:textId="1991300F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373" w:type="dxa"/>
          </w:tcPr>
          <w:p w14:paraId="1215E941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DA216B0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90A9519" w14:textId="77777777" w:rsidTr="00B2391B">
        <w:tc>
          <w:tcPr>
            <w:tcW w:w="4673" w:type="dxa"/>
          </w:tcPr>
          <w:p w14:paraId="7EF6E37C" w14:textId="0A54AB25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Neto izdevumi no cedētās pārapdrošināšanas un retrocesijas</w:t>
            </w:r>
          </w:p>
        </w:tc>
        <w:tc>
          <w:tcPr>
            <w:tcW w:w="1015" w:type="dxa"/>
            <w:shd w:val="clear" w:color="auto" w:fill="auto"/>
          </w:tcPr>
          <w:p w14:paraId="60820727" w14:textId="247D235D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1373" w:type="dxa"/>
          </w:tcPr>
          <w:p w14:paraId="77594DC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80A2A6E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D96E839" w14:textId="77777777" w:rsidTr="00B2391B">
        <w:tc>
          <w:tcPr>
            <w:tcW w:w="4673" w:type="dxa"/>
          </w:tcPr>
          <w:p w14:paraId="724431EA" w14:textId="5A928879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Ieguldījumu darbības rezultāts</w:t>
            </w:r>
          </w:p>
        </w:tc>
        <w:tc>
          <w:tcPr>
            <w:tcW w:w="1015" w:type="dxa"/>
            <w:shd w:val="clear" w:color="auto" w:fill="auto"/>
          </w:tcPr>
          <w:p w14:paraId="3D3BD30C" w14:textId="1EFA0FA5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1373" w:type="dxa"/>
          </w:tcPr>
          <w:p w14:paraId="3B1C42B6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638014E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CE7ADCE" w14:textId="77777777" w:rsidTr="00B2391B">
        <w:tc>
          <w:tcPr>
            <w:tcW w:w="4673" w:type="dxa"/>
          </w:tcPr>
          <w:p w14:paraId="2D6912AD" w14:textId="525CD832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Apdrošināšanas finanšu darbības rezultāts</w:t>
            </w:r>
          </w:p>
        </w:tc>
        <w:tc>
          <w:tcPr>
            <w:tcW w:w="1015" w:type="dxa"/>
            <w:shd w:val="clear" w:color="auto" w:fill="auto"/>
          </w:tcPr>
          <w:p w14:paraId="32FE4A52" w14:textId="1934F180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1373" w:type="dxa"/>
          </w:tcPr>
          <w:p w14:paraId="6075EC9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702AE5B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7C95634" w14:textId="77777777" w:rsidTr="00B2391B">
        <w:tc>
          <w:tcPr>
            <w:tcW w:w="4673" w:type="dxa"/>
          </w:tcPr>
          <w:p w14:paraId="53B9B0E5" w14:textId="365DB40E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Ieguldījumu pārvaldīšanas ienākumi</w:t>
            </w:r>
            <w:r w:rsidR="00B20342">
              <w:rPr>
                <w:sz w:val="20"/>
                <w:szCs w:val="18"/>
              </w:rPr>
              <w:t xml:space="preserve"> vai </w:t>
            </w:r>
            <w:r w:rsidRPr="00954965">
              <w:rPr>
                <w:sz w:val="20"/>
                <w:szCs w:val="18"/>
              </w:rPr>
              <w:t>izdevumi</w:t>
            </w:r>
          </w:p>
        </w:tc>
        <w:tc>
          <w:tcPr>
            <w:tcW w:w="1015" w:type="dxa"/>
            <w:shd w:val="clear" w:color="auto" w:fill="auto"/>
          </w:tcPr>
          <w:p w14:paraId="15C41C4F" w14:textId="6560FE10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373" w:type="dxa"/>
          </w:tcPr>
          <w:p w14:paraId="1F7EB162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A67B64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7DCDBAA" w14:textId="77777777" w:rsidTr="00B2391B">
        <w:tc>
          <w:tcPr>
            <w:tcW w:w="4673" w:type="dxa"/>
          </w:tcPr>
          <w:p w14:paraId="3DFD4CD2" w14:textId="616962FE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Pārējie ienākumi</w:t>
            </w:r>
          </w:p>
        </w:tc>
        <w:tc>
          <w:tcPr>
            <w:tcW w:w="1015" w:type="dxa"/>
            <w:shd w:val="clear" w:color="auto" w:fill="auto"/>
          </w:tcPr>
          <w:p w14:paraId="3978EEA7" w14:textId="63C948D8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1373" w:type="dxa"/>
          </w:tcPr>
          <w:p w14:paraId="6F6858C1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1121C706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3BEA9FD" w14:textId="77777777" w:rsidTr="00B2391B">
        <w:tc>
          <w:tcPr>
            <w:tcW w:w="4673" w:type="dxa"/>
          </w:tcPr>
          <w:p w14:paraId="176A79E7" w14:textId="69CAAC29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Materiālo aktīvu, ieguldījumu ēkās pašu darbības nodrošināšanai un nemateriālo aktīvu atzīšanas pārtraukšanas peļņa</w:t>
            </w:r>
            <w:r w:rsidR="00B20342">
              <w:rPr>
                <w:sz w:val="20"/>
                <w:szCs w:val="18"/>
              </w:rPr>
              <w:t xml:space="preserve"> vai </w:t>
            </w:r>
            <w:r w:rsidRPr="00954965">
              <w:rPr>
                <w:sz w:val="20"/>
                <w:szCs w:val="18"/>
              </w:rPr>
              <w:t>zaudējumi</w:t>
            </w:r>
          </w:p>
        </w:tc>
        <w:tc>
          <w:tcPr>
            <w:tcW w:w="1015" w:type="dxa"/>
            <w:shd w:val="clear" w:color="auto" w:fill="auto"/>
          </w:tcPr>
          <w:p w14:paraId="6AD35A8C" w14:textId="1680F0DC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1373" w:type="dxa"/>
          </w:tcPr>
          <w:p w14:paraId="49459F93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F07A7D7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F769EB0" w14:textId="77777777" w:rsidTr="00B2391B">
        <w:tc>
          <w:tcPr>
            <w:tcW w:w="4673" w:type="dxa"/>
          </w:tcPr>
          <w:p w14:paraId="7F0CEA8A" w14:textId="32E228DF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Pārējie darbības izdevumi</w:t>
            </w:r>
          </w:p>
        </w:tc>
        <w:tc>
          <w:tcPr>
            <w:tcW w:w="1015" w:type="dxa"/>
            <w:shd w:val="clear" w:color="auto" w:fill="auto"/>
          </w:tcPr>
          <w:p w14:paraId="2D8EB907" w14:textId="7244C770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1373" w:type="dxa"/>
          </w:tcPr>
          <w:p w14:paraId="575D15F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29215996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7A50B9C" w14:textId="77777777" w:rsidTr="00B2391B">
        <w:tc>
          <w:tcPr>
            <w:tcW w:w="4673" w:type="dxa"/>
          </w:tcPr>
          <w:p w14:paraId="595F8523" w14:textId="18146813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Negatīvā nemateriālā vērtība</w:t>
            </w:r>
          </w:p>
        </w:tc>
        <w:tc>
          <w:tcPr>
            <w:tcW w:w="1015" w:type="dxa"/>
            <w:shd w:val="clear" w:color="auto" w:fill="auto"/>
          </w:tcPr>
          <w:p w14:paraId="40837578" w14:textId="62A03E85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373" w:type="dxa"/>
          </w:tcPr>
          <w:p w14:paraId="0E3E49B3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069E07F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954DD57" w14:textId="77777777" w:rsidTr="00B2391B">
        <w:tc>
          <w:tcPr>
            <w:tcW w:w="4673" w:type="dxa"/>
          </w:tcPr>
          <w:p w14:paraId="5C9083BD" w14:textId="38082CF3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Peļņa</w:t>
            </w:r>
            <w:r w:rsidR="00B20342">
              <w:rPr>
                <w:sz w:val="20"/>
                <w:szCs w:val="18"/>
              </w:rPr>
              <w:t xml:space="preserve"> vai </w:t>
            </w:r>
            <w:r w:rsidRPr="00954965">
              <w:rPr>
                <w:sz w:val="20"/>
                <w:szCs w:val="18"/>
              </w:rPr>
              <w:t>zaudējumi no ieguldījumiem meitas sabiedrībās, kopuzņēmumos un asociētajās sabiedrībās, kas atzīti, izmantojot pašu kapitāla metodi</w:t>
            </w:r>
          </w:p>
        </w:tc>
        <w:tc>
          <w:tcPr>
            <w:tcW w:w="1015" w:type="dxa"/>
            <w:shd w:val="clear" w:color="auto" w:fill="auto"/>
          </w:tcPr>
          <w:p w14:paraId="2F1ACF6A" w14:textId="4AE8B009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373" w:type="dxa"/>
          </w:tcPr>
          <w:p w14:paraId="3293E29C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6E6950FD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14F75670" w14:textId="77777777" w:rsidTr="00B2391B">
        <w:tc>
          <w:tcPr>
            <w:tcW w:w="4673" w:type="dxa"/>
          </w:tcPr>
          <w:p w14:paraId="793B607F" w14:textId="6F7423F3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Pārskata perioda peļņa</w:t>
            </w:r>
            <w:r w:rsidR="00B20342">
              <w:rPr>
                <w:sz w:val="20"/>
                <w:szCs w:val="18"/>
              </w:rPr>
              <w:t xml:space="preserve"> vai </w:t>
            </w:r>
            <w:r w:rsidRPr="00954965">
              <w:rPr>
                <w:sz w:val="20"/>
                <w:szCs w:val="18"/>
              </w:rPr>
              <w:t>zaudējumi pirms uzņēmumu ienākuma nodokļa aprēķināšanas</w:t>
            </w:r>
          </w:p>
        </w:tc>
        <w:tc>
          <w:tcPr>
            <w:tcW w:w="1015" w:type="dxa"/>
            <w:shd w:val="clear" w:color="auto" w:fill="auto"/>
          </w:tcPr>
          <w:p w14:paraId="75F1E231" w14:textId="146A86D7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373" w:type="dxa"/>
          </w:tcPr>
          <w:p w14:paraId="5B7F6DF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2AA2918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0CB234C" w14:textId="77777777" w:rsidTr="00B2391B">
        <w:tc>
          <w:tcPr>
            <w:tcW w:w="4673" w:type="dxa"/>
          </w:tcPr>
          <w:p w14:paraId="103DAACB" w14:textId="679CB45B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Uzņēmumu ienākuma nodoklis</w:t>
            </w:r>
          </w:p>
        </w:tc>
        <w:tc>
          <w:tcPr>
            <w:tcW w:w="1015" w:type="dxa"/>
            <w:shd w:val="clear" w:color="auto" w:fill="auto"/>
          </w:tcPr>
          <w:p w14:paraId="28CDF681" w14:textId="60229EA7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1373" w:type="dxa"/>
          </w:tcPr>
          <w:p w14:paraId="007674A8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5B65F093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E86F936" w14:textId="77777777" w:rsidTr="00B2391B">
        <w:tc>
          <w:tcPr>
            <w:tcW w:w="4673" w:type="dxa"/>
          </w:tcPr>
          <w:p w14:paraId="3643586B" w14:textId="4152BEFA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Pārskata perioda peļņa</w:t>
            </w:r>
            <w:r w:rsidR="00B20342">
              <w:rPr>
                <w:sz w:val="20"/>
                <w:szCs w:val="18"/>
              </w:rPr>
              <w:t xml:space="preserve"> vai </w:t>
            </w:r>
            <w:r w:rsidRPr="00954965">
              <w:rPr>
                <w:sz w:val="20"/>
                <w:szCs w:val="18"/>
              </w:rPr>
              <w:t>zaudējumi</w:t>
            </w:r>
          </w:p>
        </w:tc>
        <w:tc>
          <w:tcPr>
            <w:tcW w:w="1015" w:type="dxa"/>
            <w:shd w:val="clear" w:color="auto" w:fill="auto"/>
          </w:tcPr>
          <w:p w14:paraId="50A3CBF3" w14:textId="365B2489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373" w:type="dxa"/>
          </w:tcPr>
          <w:p w14:paraId="36D40344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7E8E274F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E4954FA" w14:textId="77777777" w:rsidTr="00B2391B">
        <w:tc>
          <w:tcPr>
            <w:tcW w:w="4673" w:type="dxa"/>
          </w:tcPr>
          <w:p w14:paraId="00B07ACE" w14:textId="2EC8E30F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Pārskata perioda pārējie apvienotie ienākumi</w:t>
            </w:r>
          </w:p>
        </w:tc>
        <w:tc>
          <w:tcPr>
            <w:tcW w:w="1015" w:type="dxa"/>
            <w:shd w:val="clear" w:color="auto" w:fill="auto"/>
          </w:tcPr>
          <w:p w14:paraId="0D63CF7C" w14:textId="2E1E2474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1373" w:type="dxa"/>
          </w:tcPr>
          <w:p w14:paraId="491B86B0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400AED9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845AAB7" w14:textId="77777777" w:rsidTr="00B2391B">
        <w:tc>
          <w:tcPr>
            <w:tcW w:w="4673" w:type="dxa"/>
          </w:tcPr>
          <w:p w14:paraId="6F39B738" w14:textId="157E79DA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Ienākumi, kuri netiks pārklasificēti par peļņu vai zaudējumiem</w:t>
            </w:r>
          </w:p>
        </w:tc>
        <w:tc>
          <w:tcPr>
            <w:tcW w:w="1015" w:type="dxa"/>
            <w:shd w:val="clear" w:color="auto" w:fill="auto"/>
          </w:tcPr>
          <w:p w14:paraId="1436D43C" w14:textId="31EEFB45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1373" w:type="dxa"/>
          </w:tcPr>
          <w:p w14:paraId="1678C310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1DFF84F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B03003F" w14:textId="77777777" w:rsidTr="00B2391B">
        <w:tc>
          <w:tcPr>
            <w:tcW w:w="4673" w:type="dxa"/>
          </w:tcPr>
          <w:p w14:paraId="292A42BE" w14:textId="3D93BB05" w:rsidR="00B75A5D" w:rsidRPr="00954965" w:rsidRDefault="00B75A5D" w:rsidP="00954965">
            <w:pPr>
              <w:rPr>
                <w:rFonts w:cs="Times New Roman"/>
                <w:sz w:val="20"/>
                <w:szCs w:val="18"/>
              </w:rPr>
            </w:pPr>
            <w:r w:rsidRPr="00954965">
              <w:rPr>
                <w:sz w:val="20"/>
                <w:szCs w:val="18"/>
              </w:rPr>
              <w:t>Ienākumi, kurus var pārklasificēt par peļņu vai zaudējumiem</w:t>
            </w:r>
          </w:p>
        </w:tc>
        <w:tc>
          <w:tcPr>
            <w:tcW w:w="1015" w:type="dxa"/>
            <w:shd w:val="clear" w:color="auto" w:fill="auto"/>
          </w:tcPr>
          <w:p w14:paraId="554F4598" w14:textId="13E521A3" w:rsidR="00B75A5D" w:rsidRPr="00AC51B0" w:rsidRDefault="00B2391B" w:rsidP="0095496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</w:t>
            </w:r>
          </w:p>
        </w:tc>
        <w:tc>
          <w:tcPr>
            <w:tcW w:w="1373" w:type="dxa"/>
          </w:tcPr>
          <w:p w14:paraId="5D2DB880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3" w:type="dxa"/>
          </w:tcPr>
          <w:p w14:paraId="3E0BF000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7EE1F259" w14:textId="77777777" w:rsidR="00954965" w:rsidRPr="004F29B1" w:rsidRDefault="00954965" w:rsidP="00954965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54965" w14:paraId="3A9FAA09" w14:textId="77777777" w:rsidTr="00DC2D71">
        <w:tc>
          <w:tcPr>
            <w:tcW w:w="4928" w:type="dxa"/>
            <w:vAlign w:val="bottom"/>
          </w:tcPr>
          <w:p w14:paraId="3D1B30E0" w14:textId="014701FB" w:rsidR="00954965" w:rsidRDefault="00000000" w:rsidP="00DC2D7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1973089304"/>
                <w:placeholder>
                  <w:docPart w:val="F8CAA63C11B44D009601A54975EF0CC0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954965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-1415691716"/>
            <w:placeholder>
              <w:docPart w:val="4F89A07FDEB741C8A28A617A871ED21A"/>
            </w:placeholder>
          </w:sdtPr>
          <w:sdtContent>
            <w:tc>
              <w:tcPr>
                <w:tcW w:w="3792" w:type="dxa"/>
                <w:vAlign w:val="bottom"/>
              </w:tcPr>
              <w:p w14:paraId="572ED49F" w14:textId="0BC99E10" w:rsidR="00954965" w:rsidRDefault="00954965" w:rsidP="00DC2D7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F535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A159AFD" w14:textId="0765846B" w:rsidR="007B2DEC" w:rsidRDefault="007B2DEC" w:rsidP="007D1ACC">
      <w:pPr>
        <w:spacing w:after="200" w:line="276" w:lineRule="auto"/>
        <w:jc w:val="right"/>
        <w:rPr>
          <w:rFonts w:cs="Times New Roman"/>
          <w:szCs w:val="24"/>
        </w:rPr>
      </w:pPr>
    </w:p>
    <w:p w14:paraId="0522F7C5" w14:textId="77777777" w:rsidR="007B2DEC" w:rsidRDefault="007B2DEC" w:rsidP="007B2DEC">
      <w:pPr>
        <w:spacing w:after="200" w:line="276" w:lineRule="auto"/>
        <w:rPr>
          <w:rFonts w:cs="Times New Roman"/>
          <w:szCs w:val="24"/>
        </w:rPr>
        <w:sectPr w:rsidR="007B2DEC" w:rsidSect="006139B0">
          <w:headerReference w:type="default" r:id="rId15"/>
          <w:headerReference w:type="first" r:id="rId16"/>
          <w:pgSz w:w="11906" w:h="16838" w:code="9"/>
          <w:pgMar w:top="1134" w:right="1701" w:bottom="1134" w:left="1701" w:header="567" w:footer="709" w:gutter="0"/>
          <w:cols w:space="708"/>
          <w:titlePg/>
          <w:docGrid w:linePitch="360"/>
        </w:sectPr>
      </w:pPr>
    </w:p>
    <w:p w14:paraId="12A04896" w14:textId="24C57A51" w:rsidR="007B2DEC" w:rsidRPr="004F29B1" w:rsidRDefault="007B2DEC" w:rsidP="007B2DEC">
      <w:pPr>
        <w:pStyle w:val="NApielikums"/>
      </w:pPr>
      <w:r>
        <w:lastRenderedPageBreak/>
        <w:t>3</w:t>
      </w:r>
      <w:r w:rsidRPr="004F29B1">
        <w:t>.</w:t>
      </w:r>
      <w:r w:rsidR="003F5350">
        <w:t> </w:t>
      </w:r>
      <w:r w:rsidRPr="004F29B1">
        <w:t>pielikums</w:t>
      </w:r>
    </w:p>
    <w:p w14:paraId="2A0D54FF" w14:textId="77777777" w:rsidR="007B2DEC" w:rsidRPr="00351900" w:rsidRDefault="00000000" w:rsidP="007B2DEC">
      <w:pPr>
        <w:pStyle w:val="NApielikums"/>
      </w:pPr>
      <w:sdt>
        <w:sdtPr>
          <w:id w:val="32932809"/>
          <w:placeholder>
            <w:docPart w:val="8251D6B784594AB6AF7221D34F7D2972"/>
          </w:placeholder>
          <w:showingPlcHdr/>
        </w:sdtPr>
        <w:sdtContent>
          <w:r w:rsidR="007B2DEC">
            <w:t xml:space="preserve">Latvijas Bankas </w:t>
          </w:r>
        </w:sdtContent>
      </w:sdt>
      <w:sdt>
        <w:sdtPr>
          <w:id w:val="25448081"/>
          <w:placeholder>
            <w:docPart w:val="BE85E73497C94B8B819270F9CE480EF0"/>
          </w:placeholder>
          <w:showingPlcHdr/>
        </w:sdtPr>
        <w:sdtContent>
          <w:r w:rsidR="007B2DEC" w:rsidRPr="005E582F">
            <w:rPr>
              <w:rStyle w:val="PlaceholderText"/>
            </w:rPr>
            <w:t>[datums]</w:t>
          </w:r>
        </w:sdtContent>
      </w:sdt>
    </w:p>
    <w:p w14:paraId="5C827E72" w14:textId="77777777" w:rsidR="007B2DEC" w:rsidRPr="004F29B1" w:rsidRDefault="00000000" w:rsidP="007B2DEC">
      <w:pPr>
        <w:pStyle w:val="NApielikums"/>
      </w:pPr>
      <w:sdt>
        <w:sdtPr>
          <w:id w:val="32932810"/>
          <w:placeholder>
            <w:docPart w:val="9678BB34B262485A890FF97E455428A0"/>
          </w:placeholder>
          <w:showingPlcHdr/>
        </w:sdtPr>
        <w:sdtContent>
          <w:r w:rsidR="007B2DEC">
            <w:t xml:space="preserve">noteikumiem </w:t>
          </w:r>
        </w:sdtContent>
      </w:sdt>
      <w:sdt>
        <w:sdtPr>
          <w:id w:val="25448165"/>
          <w:placeholder>
            <w:docPart w:val="88C3371975A14B1280DC81B173F308D6"/>
          </w:placeholder>
          <w:showingPlcHdr/>
        </w:sdtPr>
        <w:sdtContent>
          <w:r w:rsidR="007B2DEC">
            <w:t xml:space="preserve">Nr. </w:t>
          </w:r>
        </w:sdtContent>
      </w:sdt>
      <w:sdt>
        <w:sdtPr>
          <w:id w:val="25448166"/>
          <w:placeholder>
            <w:docPart w:val="7C828F57D66B47498658D792E8CB7188"/>
          </w:placeholder>
          <w:showingPlcHdr/>
        </w:sdtPr>
        <w:sdtContent>
          <w:r w:rsidR="007B2DEC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 w:val="28"/>
          <w:szCs w:val="28"/>
        </w:rPr>
        <w:id w:val="32932829"/>
        <w:placeholder>
          <w:docPart w:val="29829AE28D6F4FD49976488A9D298326"/>
        </w:placeholder>
      </w:sdtPr>
      <w:sdtContent>
        <w:p w14:paraId="1539C404" w14:textId="04378A3B" w:rsidR="007B2DEC" w:rsidRPr="008707C7" w:rsidRDefault="007B2DEC" w:rsidP="00945D99">
          <w:pPr>
            <w:spacing w:before="240"/>
            <w:ind w:left="-284"/>
            <w:rPr>
              <w:rFonts w:cs="Times New Roman"/>
              <w:b/>
              <w:color w:val="000000" w:themeColor="text1"/>
              <w:sz w:val="28"/>
              <w:szCs w:val="28"/>
            </w:rPr>
          </w:pPr>
          <w:r w:rsidRPr="008707C7">
            <w:rPr>
              <w:rFonts w:cs="Times New Roman"/>
              <w:b/>
              <w:color w:val="000000" w:themeColor="text1"/>
              <w:sz w:val="28"/>
              <w:szCs w:val="28"/>
            </w:rPr>
            <w:t>Pārskats par parakstītajām apdrošināšanas prēmijām, izmaksātajām apdrošināšanas atlīdzībām un neto darbības izdevumiem apdrošināšanas veid</w:t>
          </w:r>
          <w:r w:rsidR="006C713E">
            <w:rPr>
              <w:rFonts w:cs="Times New Roman"/>
              <w:b/>
              <w:color w:val="000000" w:themeColor="text1"/>
              <w:sz w:val="28"/>
              <w:szCs w:val="28"/>
            </w:rPr>
            <w:t>u dalījumā</w:t>
          </w:r>
        </w:p>
      </w:sdtContent>
    </w:sdt>
    <w:p w14:paraId="17A186E6" w14:textId="77777777" w:rsidR="008707C7" w:rsidRDefault="008707C7" w:rsidP="007B2DEC">
      <w:pPr>
        <w:jc w:val="right"/>
      </w:pPr>
    </w:p>
    <w:p w14:paraId="51E08F39" w14:textId="2C22D5B3" w:rsidR="008707C7" w:rsidRPr="008707C7" w:rsidRDefault="008707C7" w:rsidP="00945D99">
      <w:pPr>
        <w:ind w:hanging="284"/>
        <w:rPr>
          <w:b/>
          <w:bCs/>
        </w:rPr>
      </w:pPr>
      <w:r w:rsidRPr="008707C7">
        <w:rPr>
          <w:b/>
          <w:bCs/>
        </w:rPr>
        <w:t>1. Nedzīvības apdrošinātāja pārskats (P</w:t>
      </w:r>
      <w:r w:rsidR="003F5350">
        <w:rPr>
          <w:b/>
          <w:bCs/>
        </w:rPr>
        <w:t> </w:t>
      </w:r>
      <w:r w:rsidRPr="008707C7">
        <w:rPr>
          <w:b/>
          <w:bCs/>
        </w:rPr>
        <w:t>03.00.a)</w:t>
      </w:r>
    </w:p>
    <w:p w14:paraId="4DFEC654" w14:textId="3A866BC1" w:rsidR="007B2DEC" w:rsidRDefault="007B2DEC" w:rsidP="008707C7">
      <w:pPr>
        <w:pStyle w:val="ListParagraph"/>
        <w:jc w:val="right"/>
      </w:pPr>
      <w:r>
        <w:t xml:space="preserve">(veselos </w:t>
      </w:r>
      <w:r w:rsidRPr="008707C7">
        <w:rPr>
          <w:i/>
          <w:iCs/>
        </w:rPr>
        <w:t>euro</w:t>
      </w:r>
      <w:r>
        <w:t>)</w:t>
      </w:r>
    </w:p>
    <w:tbl>
      <w:tblPr>
        <w:tblStyle w:val="TableGrid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659"/>
        <w:gridCol w:w="739"/>
        <w:gridCol w:w="1050"/>
        <w:gridCol w:w="1139"/>
        <w:gridCol w:w="1261"/>
        <w:gridCol w:w="681"/>
        <w:gridCol w:w="850"/>
        <w:gridCol w:w="1134"/>
        <w:gridCol w:w="1276"/>
        <w:gridCol w:w="1276"/>
        <w:gridCol w:w="992"/>
      </w:tblGrid>
      <w:tr w:rsidR="009D5C40" w:rsidRPr="00812CC6" w14:paraId="2A7ACCE0" w14:textId="6B7F30F4" w:rsidTr="00945D99">
        <w:tc>
          <w:tcPr>
            <w:tcW w:w="3261" w:type="dxa"/>
            <w:vMerge w:val="restart"/>
          </w:tcPr>
          <w:p w14:paraId="6F1AED75" w14:textId="73D8CC50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Pozīcijas nosaukums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71485FB" w14:textId="127B4FBF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Pozīcijas kods</w:t>
            </w:r>
          </w:p>
        </w:tc>
        <w:tc>
          <w:tcPr>
            <w:tcW w:w="4848" w:type="dxa"/>
            <w:gridSpan w:val="5"/>
            <w:tcBorders>
              <w:bottom w:val="nil"/>
            </w:tcBorders>
          </w:tcPr>
          <w:p w14:paraId="36162AE0" w14:textId="2C1D8573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Parakstītās prēmijas, bruto</w:t>
            </w:r>
          </w:p>
        </w:tc>
        <w:tc>
          <w:tcPr>
            <w:tcW w:w="5217" w:type="dxa"/>
            <w:gridSpan w:val="5"/>
            <w:tcBorders>
              <w:bottom w:val="nil"/>
            </w:tcBorders>
          </w:tcPr>
          <w:p w14:paraId="79A00145" w14:textId="6BA91B88" w:rsidR="00927353" w:rsidRPr="00812CC6" w:rsidRDefault="00927353" w:rsidP="00927353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Izmaksātās atlīdzības, bruto</w:t>
            </w:r>
          </w:p>
        </w:tc>
        <w:tc>
          <w:tcPr>
            <w:tcW w:w="992" w:type="dxa"/>
            <w:tcBorders>
              <w:bottom w:val="nil"/>
            </w:tcBorders>
          </w:tcPr>
          <w:p w14:paraId="0985E8CB" w14:textId="482B6536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Neto</w:t>
            </w:r>
          </w:p>
        </w:tc>
      </w:tr>
      <w:tr w:rsidR="009D5C40" w:rsidRPr="00812CC6" w14:paraId="228A55F1" w14:textId="714079CD" w:rsidTr="00945D99">
        <w:trPr>
          <w:trHeight w:val="251"/>
        </w:trPr>
        <w:tc>
          <w:tcPr>
            <w:tcW w:w="3261" w:type="dxa"/>
            <w:vMerge/>
          </w:tcPr>
          <w:p w14:paraId="1029519D" w14:textId="77777777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C2CB706" w14:textId="77777777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  <w:tcBorders>
              <w:top w:val="nil"/>
            </w:tcBorders>
          </w:tcPr>
          <w:p w14:paraId="7A76237D" w14:textId="3D5051A8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nil"/>
            </w:tcBorders>
          </w:tcPr>
          <w:p w14:paraId="2598B322" w14:textId="5C9EE000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 xml:space="preserve">Latvijā noslēgtie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</w:tcPr>
          <w:p w14:paraId="6E1CEB07" w14:textId="53E7D044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Dalībvalstu filiāles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</w:tcBorders>
          </w:tcPr>
          <w:p w14:paraId="667156EA" w14:textId="6CA7C183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Izmantojot pakalpojumu sniegšanas brīvības principu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 w14:paraId="25203417" w14:textId="2EB64153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nil"/>
            </w:tcBorders>
          </w:tcPr>
          <w:p w14:paraId="0E65DFDB" w14:textId="13A43BA2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 xml:space="preserve">Latvijā noslēgtie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75498E40" w14:textId="74B5A9C3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5C40">
              <w:rPr>
                <w:rFonts w:cs="Times New Roman"/>
                <w:sz w:val="20"/>
                <w:szCs w:val="20"/>
              </w:rPr>
              <w:t>Dalībvalstu filiāles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48974447" w14:textId="15C26800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Izmantojot pakalpojumu sniegšanas brīvības principu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14:paraId="518DA74E" w14:textId="70A703CA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darbības izdevumi</w:t>
            </w:r>
          </w:p>
        </w:tc>
      </w:tr>
      <w:tr w:rsidR="009D5C40" w:rsidRPr="00812CC6" w14:paraId="7A5904AE" w14:textId="425842AA" w:rsidTr="00945D99">
        <w:tc>
          <w:tcPr>
            <w:tcW w:w="3261" w:type="dxa"/>
            <w:vMerge/>
            <w:tcBorders>
              <w:top w:val="nil"/>
            </w:tcBorders>
          </w:tcPr>
          <w:p w14:paraId="4AE07E6B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14:paraId="215EB17B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 w14:paraId="48CB70A8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14:paraId="3FADC6FB" w14:textId="56045051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līgumi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14:paraId="08B75EE2" w14:textId="5F51E4F4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t. sk. ar fiziskajām personām noslēgtie līgumi</w:t>
            </w:r>
          </w:p>
        </w:tc>
        <w:tc>
          <w:tcPr>
            <w:tcW w:w="1139" w:type="dxa"/>
            <w:vMerge/>
          </w:tcPr>
          <w:p w14:paraId="7DBFB374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61" w:type="dxa"/>
            <w:vMerge/>
          </w:tcPr>
          <w:p w14:paraId="3E54618D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</w:tcBorders>
          </w:tcPr>
          <w:p w14:paraId="462F342A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BF11636" w14:textId="1E9077DE" w:rsidR="00927353" w:rsidRPr="00812CC6" w:rsidRDefault="00927353" w:rsidP="007B2DEC">
            <w:pPr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līgumi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AEDDF20" w14:textId="6F97ABC4" w:rsidR="00927353" w:rsidRPr="00812CC6" w:rsidRDefault="00927353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t. sk. ar fiziskajām personām noslēgtie līgumi</w:t>
            </w:r>
          </w:p>
        </w:tc>
        <w:tc>
          <w:tcPr>
            <w:tcW w:w="1276" w:type="dxa"/>
            <w:vMerge/>
          </w:tcPr>
          <w:p w14:paraId="6295895E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14:paraId="57A9C038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F0239BE" w14:textId="77777777" w:rsidR="00927353" w:rsidRPr="00812CC6" w:rsidRDefault="00927353" w:rsidP="007B2DE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9D5C40" w:rsidRPr="00812CC6" w14:paraId="74CE16FC" w14:textId="236DFA87" w:rsidTr="00945D99">
        <w:tc>
          <w:tcPr>
            <w:tcW w:w="3261" w:type="dxa"/>
          </w:tcPr>
          <w:p w14:paraId="08160E68" w14:textId="5EE57178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A</w:t>
            </w:r>
          </w:p>
        </w:tc>
        <w:tc>
          <w:tcPr>
            <w:tcW w:w="992" w:type="dxa"/>
            <w:shd w:val="clear" w:color="auto" w:fill="auto"/>
          </w:tcPr>
          <w:p w14:paraId="51334F5F" w14:textId="3DDB95C2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B</w:t>
            </w:r>
          </w:p>
        </w:tc>
        <w:tc>
          <w:tcPr>
            <w:tcW w:w="659" w:type="dxa"/>
          </w:tcPr>
          <w:p w14:paraId="3878D411" w14:textId="09048E6A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739" w:type="dxa"/>
          </w:tcPr>
          <w:p w14:paraId="0E6C60E0" w14:textId="2758CE3C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050" w:type="dxa"/>
          </w:tcPr>
          <w:p w14:paraId="6ECD3CE6" w14:textId="21270C94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139" w:type="dxa"/>
          </w:tcPr>
          <w:p w14:paraId="52A6475A" w14:textId="5310B7AE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261" w:type="dxa"/>
          </w:tcPr>
          <w:p w14:paraId="500C3504" w14:textId="03E7BDED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681" w:type="dxa"/>
          </w:tcPr>
          <w:p w14:paraId="7F5AB4D0" w14:textId="6F27949C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</w:tcPr>
          <w:p w14:paraId="55D79203" w14:textId="69C82DAC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</w:tcPr>
          <w:p w14:paraId="4A096012" w14:textId="1FF82E2C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</w:tcPr>
          <w:p w14:paraId="64B76A5A" w14:textId="75D6496B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3657BF4" w14:textId="587110E5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4D30D1FA" w14:textId="267A1270" w:rsidR="00927353" w:rsidRPr="00812CC6" w:rsidRDefault="00927353" w:rsidP="007B2DEC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11</w:t>
            </w:r>
          </w:p>
        </w:tc>
      </w:tr>
      <w:tr w:rsidR="009D5C40" w:rsidRPr="00812CC6" w14:paraId="54C72262" w14:textId="64F441DA" w:rsidTr="00945D99">
        <w:tc>
          <w:tcPr>
            <w:tcW w:w="3261" w:type="dxa"/>
          </w:tcPr>
          <w:p w14:paraId="5D048D09" w14:textId="257D28DE" w:rsidR="00BC2FA6" w:rsidRPr="00812CC6" w:rsidRDefault="00BC2FA6" w:rsidP="00BC2FA6">
            <w:pPr>
              <w:rPr>
                <w:rFonts w:cs="Times New Roman"/>
                <w:b/>
                <w:bCs/>
                <w:sz w:val="20"/>
                <w:szCs w:val="18"/>
              </w:rPr>
            </w:pPr>
            <w:r w:rsidRPr="00812CC6">
              <w:rPr>
                <w:b/>
                <w:bCs/>
                <w:sz w:val="20"/>
                <w:szCs w:val="18"/>
              </w:rPr>
              <w:t>Nedzīvības apdrošināšana</w:t>
            </w:r>
          </w:p>
        </w:tc>
        <w:tc>
          <w:tcPr>
            <w:tcW w:w="992" w:type="dxa"/>
            <w:shd w:val="clear" w:color="auto" w:fill="auto"/>
          </w:tcPr>
          <w:p w14:paraId="12A387FC" w14:textId="7A7F226A" w:rsidR="00BC2FA6" w:rsidRPr="00812CC6" w:rsidRDefault="00B2391B" w:rsidP="00BC2FA6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812CC6">
              <w:rPr>
                <w:rFonts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9" w:type="dxa"/>
          </w:tcPr>
          <w:p w14:paraId="26A48FBD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9" w:type="dxa"/>
          </w:tcPr>
          <w:p w14:paraId="122AFA30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</w:tcPr>
          <w:p w14:paraId="15CCC394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</w:tcPr>
          <w:p w14:paraId="6B77CAD2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6DACD41F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</w:tcPr>
          <w:p w14:paraId="1A529097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C81B6E9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53027A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92E9A5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2CE75A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98F46D4" w14:textId="77777777" w:rsidR="00BC2FA6" w:rsidRPr="00812CC6" w:rsidRDefault="00BC2FA6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9D5C40" w:rsidRPr="00812CC6" w14:paraId="02667E8C" w14:textId="77777777" w:rsidTr="00945D99">
        <w:tc>
          <w:tcPr>
            <w:tcW w:w="3261" w:type="dxa"/>
          </w:tcPr>
          <w:p w14:paraId="1CF26528" w14:textId="4D95981A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Nelaimes gadījumu apdrošināšana</w:t>
            </w:r>
          </w:p>
        </w:tc>
        <w:tc>
          <w:tcPr>
            <w:tcW w:w="992" w:type="dxa"/>
            <w:shd w:val="clear" w:color="auto" w:fill="auto"/>
          </w:tcPr>
          <w:p w14:paraId="1A1F731F" w14:textId="23241F52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659" w:type="dxa"/>
          </w:tcPr>
          <w:p w14:paraId="4390199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0A32B1F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5E1163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71ED1A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45E46B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1FCCB4A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B3B250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08B73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46996D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CD8D0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A913B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5CA9BF48" w14:textId="77777777" w:rsidTr="00945D99">
        <w:tc>
          <w:tcPr>
            <w:tcW w:w="3261" w:type="dxa"/>
          </w:tcPr>
          <w:p w14:paraId="090B8CCE" w14:textId="7EF8F3E9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Veselības apdrošināšana</w:t>
            </w:r>
          </w:p>
        </w:tc>
        <w:tc>
          <w:tcPr>
            <w:tcW w:w="992" w:type="dxa"/>
            <w:shd w:val="clear" w:color="auto" w:fill="auto"/>
          </w:tcPr>
          <w:p w14:paraId="1B2565D9" w14:textId="651DA8FF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659" w:type="dxa"/>
          </w:tcPr>
          <w:p w14:paraId="04C0F35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79447C0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3577C4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5E467D6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1452C8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5C9667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6DE5D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180CF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B5B2F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A0CFF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B57A6E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21C5D366" w14:textId="77777777" w:rsidTr="00945D99">
        <w:tc>
          <w:tcPr>
            <w:tcW w:w="3261" w:type="dxa"/>
          </w:tcPr>
          <w:p w14:paraId="38975725" w14:textId="2FB22303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Sauszemes transporta apdrošināšana</w:t>
            </w:r>
          </w:p>
        </w:tc>
        <w:tc>
          <w:tcPr>
            <w:tcW w:w="992" w:type="dxa"/>
            <w:shd w:val="clear" w:color="auto" w:fill="auto"/>
          </w:tcPr>
          <w:p w14:paraId="20F6FAE3" w14:textId="22F65584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659" w:type="dxa"/>
          </w:tcPr>
          <w:p w14:paraId="3E03A52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CE3254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119EE6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ADBEEE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269466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7BBE844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E6889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12E43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C915C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543A7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52FD2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323C3F7B" w14:textId="77777777" w:rsidTr="00945D99">
        <w:tc>
          <w:tcPr>
            <w:tcW w:w="3261" w:type="dxa"/>
          </w:tcPr>
          <w:p w14:paraId="068466D4" w14:textId="5FF5FD2F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Dzelzceļa transporta apdrošināšana</w:t>
            </w:r>
          </w:p>
        </w:tc>
        <w:tc>
          <w:tcPr>
            <w:tcW w:w="992" w:type="dxa"/>
            <w:shd w:val="clear" w:color="auto" w:fill="auto"/>
          </w:tcPr>
          <w:p w14:paraId="206974BC" w14:textId="717DB73D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659" w:type="dxa"/>
          </w:tcPr>
          <w:p w14:paraId="08B0201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67CC23B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D830C0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47706B1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ECA0ED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8A7A5F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9600F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AFEB9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ED838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DBBF1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3DADA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68DCA238" w14:textId="77777777" w:rsidTr="00945D99">
        <w:tc>
          <w:tcPr>
            <w:tcW w:w="3261" w:type="dxa"/>
          </w:tcPr>
          <w:p w14:paraId="701C619D" w14:textId="7AFEDEC5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Gaisakuģu apdrošināšana</w:t>
            </w:r>
          </w:p>
        </w:tc>
        <w:tc>
          <w:tcPr>
            <w:tcW w:w="992" w:type="dxa"/>
            <w:shd w:val="clear" w:color="auto" w:fill="auto"/>
          </w:tcPr>
          <w:p w14:paraId="0BD9C511" w14:textId="2099FEC2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659" w:type="dxa"/>
          </w:tcPr>
          <w:p w14:paraId="3C69C88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413FF64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DD8FEC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18B3F0F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4A2FFC3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2DEA89B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9B207E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DE4E06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81F34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5F1AE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96D7A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1B8F358A" w14:textId="77777777" w:rsidTr="00945D99">
        <w:tc>
          <w:tcPr>
            <w:tcW w:w="3261" w:type="dxa"/>
          </w:tcPr>
          <w:p w14:paraId="16830711" w14:textId="1EB51E95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Kuģu apdrošināšana</w:t>
            </w:r>
          </w:p>
        </w:tc>
        <w:tc>
          <w:tcPr>
            <w:tcW w:w="992" w:type="dxa"/>
            <w:shd w:val="clear" w:color="auto" w:fill="auto"/>
          </w:tcPr>
          <w:p w14:paraId="3BB2DD4F" w14:textId="3E43208F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659" w:type="dxa"/>
          </w:tcPr>
          <w:p w14:paraId="57E0FA2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6CE8F3C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FDCAB5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0FA66CF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EB0292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4728D2E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2FD83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875A5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5A1FF6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CF913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02EEC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58891DB8" w14:textId="77777777" w:rsidTr="00945D99">
        <w:tc>
          <w:tcPr>
            <w:tcW w:w="3261" w:type="dxa"/>
          </w:tcPr>
          <w:p w14:paraId="2A4F8E8B" w14:textId="25630D14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Kravu apdrošināšana</w:t>
            </w:r>
          </w:p>
        </w:tc>
        <w:tc>
          <w:tcPr>
            <w:tcW w:w="992" w:type="dxa"/>
            <w:shd w:val="clear" w:color="auto" w:fill="auto"/>
          </w:tcPr>
          <w:p w14:paraId="491C4010" w14:textId="79D6BD0D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659" w:type="dxa"/>
          </w:tcPr>
          <w:p w14:paraId="5BD2904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7F61EA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801E5B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BD6BED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8657B1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8308BA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6A859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930E3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94A46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73D03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507D52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D5C40" w:rsidRPr="00812CC6" w14:paraId="21D93355" w14:textId="77777777" w:rsidTr="00945D99">
        <w:tc>
          <w:tcPr>
            <w:tcW w:w="3261" w:type="dxa"/>
          </w:tcPr>
          <w:p w14:paraId="5F565F2C" w14:textId="63F96EA9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Īpašuma apdrošināšana pret uguns un dabas stihiju postījumiem un citiem zaudējumiem</w:t>
            </w:r>
          </w:p>
        </w:tc>
        <w:tc>
          <w:tcPr>
            <w:tcW w:w="992" w:type="dxa"/>
            <w:shd w:val="clear" w:color="auto" w:fill="auto"/>
          </w:tcPr>
          <w:p w14:paraId="0F8E133F" w14:textId="7784C181" w:rsidR="00BC2FA6" w:rsidRPr="00812CC6" w:rsidRDefault="00B2391B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09</w:t>
            </w:r>
          </w:p>
        </w:tc>
        <w:tc>
          <w:tcPr>
            <w:tcW w:w="659" w:type="dxa"/>
          </w:tcPr>
          <w:p w14:paraId="58851FD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06227D2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4280E0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FAFA3C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02AAC6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1025FF6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C5086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DF873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354481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5E69C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0CE5C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3D06E907" w14:textId="77777777" w:rsidR="00BC2FA6" w:rsidRPr="00812CC6" w:rsidRDefault="00BC2FA6">
      <w:r w:rsidRPr="00812CC6">
        <w:br w:type="page"/>
      </w:r>
    </w:p>
    <w:tbl>
      <w:tblPr>
        <w:tblStyle w:val="TableGrid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659"/>
        <w:gridCol w:w="739"/>
        <w:gridCol w:w="1050"/>
        <w:gridCol w:w="1139"/>
        <w:gridCol w:w="1261"/>
        <w:gridCol w:w="681"/>
        <w:gridCol w:w="850"/>
        <w:gridCol w:w="1134"/>
        <w:gridCol w:w="992"/>
        <w:gridCol w:w="1276"/>
        <w:gridCol w:w="1276"/>
      </w:tblGrid>
      <w:tr w:rsidR="009475D7" w:rsidRPr="00812CC6" w14:paraId="49E2E180" w14:textId="77777777" w:rsidTr="00945D99">
        <w:tc>
          <w:tcPr>
            <w:tcW w:w="3261" w:type="dxa"/>
          </w:tcPr>
          <w:p w14:paraId="186FD948" w14:textId="251BF80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lastRenderedPageBreak/>
              <w:t>A</w:t>
            </w:r>
          </w:p>
        </w:tc>
        <w:tc>
          <w:tcPr>
            <w:tcW w:w="992" w:type="dxa"/>
            <w:shd w:val="clear" w:color="auto" w:fill="auto"/>
          </w:tcPr>
          <w:p w14:paraId="15EF6A16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B</w:t>
            </w:r>
          </w:p>
        </w:tc>
        <w:tc>
          <w:tcPr>
            <w:tcW w:w="659" w:type="dxa"/>
          </w:tcPr>
          <w:p w14:paraId="1CC59A0C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739" w:type="dxa"/>
          </w:tcPr>
          <w:p w14:paraId="63B37FD8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050" w:type="dxa"/>
          </w:tcPr>
          <w:p w14:paraId="783C783A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139" w:type="dxa"/>
          </w:tcPr>
          <w:p w14:paraId="42DD4574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261" w:type="dxa"/>
          </w:tcPr>
          <w:p w14:paraId="3DBE3AB3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681" w:type="dxa"/>
          </w:tcPr>
          <w:p w14:paraId="45DEAA69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</w:tcPr>
          <w:p w14:paraId="0A3C5FA1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</w:tcPr>
          <w:p w14:paraId="492D6307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08</w:t>
            </w:r>
          </w:p>
        </w:tc>
        <w:tc>
          <w:tcPr>
            <w:tcW w:w="992" w:type="dxa"/>
          </w:tcPr>
          <w:p w14:paraId="6D3CDE94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333C834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04945739" w14:textId="77777777" w:rsidR="00BC2FA6" w:rsidRPr="00812CC6" w:rsidRDefault="00BC2FA6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12CC6">
              <w:rPr>
                <w:rFonts w:cs="Times New Roman"/>
                <w:sz w:val="18"/>
                <w:szCs w:val="18"/>
              </w:rPr>
              <w:t>11</w:t>
            </w:r>
          </w:p>
        </w:tc>
      </w:tr>
      <w:tr w:rsidR="00BC2FA6" w:rsidRPr="00812CC6" w14:paraId="3B2884E5" w14:textId="77777777" w:rsidTr="00945D99">
        <w:tc>
          <w:tcPr>
            <w:tcW w:w="3261" w:type="dxa"/>
          </w:tcPr>
          <w:p w14:paraId="500708E6" w14:textId="477ECDCA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Sauszemes transportlīdzekļu īpašnieku civiltiesiskās atbildības apdrošināšana, t.sk. sauszemes transportlīdzekļu īpašnieku civiltiesiskās atbildības obligātā apdrošināšana</w:t>
            </w:r>
          </w:p>
        </w:tc>
        <w:tc>
          <w:tcPr>
            <w:tcW w:w="992" w:type="dxa"/>
            <w:shd w:val="clear" w:color="auto" w:fill="auto"/>
          </w:tcPr>
          <w:p w14:paraId="38ED515F" w14:textId="16936418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659" w:type="dxa"/>
          </w:tcPr>
          <w:p w14:paraId="03577FF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4ED58B3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149837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C45033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E99E5A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210BC46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7A9F2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37643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0B964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90D98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F6625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6F365DD8" w14:textId="77777777" w:rsidTr="00945D99">
        <w:tc>
          <w:tcPr>
            <w:tcW w:w="3261" w:type="dxa"/>
          </w:tcPr>
          <w:p w14:paraId="4F6F9D06" w14:textId="31E5AC27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Gaisakuģu īpašnieku civiltiesiskās atbildības apdrošināšana</w:t>
            </w:r>
          </w:p>
        </w:tc>
        <w:tc>
          <w:tcPr>
            <w:tcW w:w="992" w:type="dxa"/>
            <w:shd w:val="clear" w:color="auto" w:fill="auto"/>
          </w:tcPr>
          <w:p w14:paraId="07E7BE75" w14:textId="363ED4EC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659" w:type="dxa"/>
          </w:tcPr>
          <w:p w14:paraId="608248B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012CC03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CD6E41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4AF9CFC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CA3EC5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7AE202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13E5D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64232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A5205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600E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EE1F5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2CCD6142" w14:textId="77777777" w:rsidTr="00945D99">
        <w:tc>
          <w:tcPr>
            <w:tcW w:w="3261" w:type="dxa"/>
          </w:tcPr>
          <w:p w14:paraId="0F4D2410" w14:textId="530A21B8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Kuģu īpašnieku civiltiesiskās atbildības apdrošināšana</w:t>
            </w:r>
          </w:p>
        </w:tc>
        <w:tc>
          <w:tcPr>
            <w:tcW w:w="992" w:type="dxa"/>
            <w:shd w:val="clear" w:color="auto" w:fill="auto"/>
          </w:tcPr>
          <w:p w14:paraId="1D6D280C" w14:textId="7017B9CA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659" w:type="dxa"/>
          </w:tcPr>
          <w:p w14:paraId="7FA618F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218F8D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30F885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5EED7A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6D3541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544EDCE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07CD01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473A0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8AD3C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EB1EA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04EB8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06EA71E1" w14:textId="77777777" w:rsidTr="00945D99">
        <w:tc>
          <w:tcPr>
            <w:tcW w:w="3261" w:type="dxa"/>
          </w:tcPr>
          <w:p w14:paraId="3E3CC38B" w14:textId="46BC699C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Vispārējās civiltiesiskās atbildības apdrošināšana</w:t>
            </w:r>
          </w:p>
        </w:tc>
        <w:tc>
          <w:tcPr>
            <w:tcW w:w="992" w:type="dxa"/>
            <w:shd w:val="clear" w:color="auto" w:fill="auto"/>
          </w:tcPr>
          <w:p w14:paraId="3C2693F2" w14:textId="3DC53CCB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659" w:type="dxa"/>
          </w:tcPr>
          <w:p w14:paraId="2F068CB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950641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C1C1DD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DB0D0D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349846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6684BC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2F5F7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6E3A1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B7406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2D694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2DCBA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13C80893" w14:textId="77777777" w:rsidTr="00945D99">
        <w:tc>
          <w:tcPr>
            <w:tcW w:w="3261" w:type="dxa"/>
          </w:tcPr>
          <w:p w14:paraId="2A86D308" w14:textId="452C5060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Kredītu apdrošināšana</w:t>
            </w:r>
          </w:p>
        </w:tc>
        <w:tc>
          <w:tcPr>
            <w:tcW w:w="992" w:type="dxa"/>
            <w:shd w:val="clear" w:color="auto" w:fill="auto"/>
          </w:tcPr>
          <w:p w14:paraId="115A9C85" w14:textId="00E35940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659" w:type="dxa"/>
          </w:tcPr>
          <w:p w14:paraId="5C33602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9FC76B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563D77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024E1A3F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9519BD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1AD4160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5D8DE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19CE8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1570C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946AA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CD086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32F0A57B" w14:textId="77777777" w:rsidTr="00945D99">
        <w:tc>
          <w:tcPr>
            <w:tcW w:w="3261" w:type="dxa"/>
          </w:tcPr>
          <w:p w14:paraId="21A7C41C" w14:textId="50145063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Galvojumu apdrošināšana</w:t>
            </w:r>
          </w:p>
        </w:tc>
        <w:tc>
          <w:tcPr>
            <w:tcW w:w="992" w:type="dxa"/>
            <w:shd w:val="clear" w:color="auto" w:fill="auto"/>
          </w:tcPr>
          <w:p w14:paraId="3C1B19A6" w14:textId="787707C3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659" w:type="dxa"/>
          </w:tcPr>
          <w:p w14:paraId="76B3C6F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69E53E3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A906BE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188E91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C63059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2DD9B9A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B4598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DBF878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D7FEA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51AF4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BD0EE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6A6E2B90" w14:textId="77777777" w:rsidTr="00945D99">
        <w:tc>
          <w:tcPr>
            <w:tcW w:w="3261" w:type="dxa"/>
          </w:tcPr>
          <w:p w14:paraId="53400385" w14:textId="365CB3D1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Dažādu finansiālo zaudējumu apdrošināšana</w:t>
            </w:r>
          </w:p>
        </w:tc>
        <w:tc>
          <w:tcPr>
            <w:tcW w:w="992" w:type="dxa"/>
            <w:shd w:val="clear" w:color="auto" w:fill="auto"/>
          </w:tcPr>
          <w:p w14:paraId="59D3F123" w14:textId="4722C537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659" w:type="dxa"/>
          </w:tcPr>
          <w:p w14:paraId="32D6B42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71CA910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032B080D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4E07EEA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371A69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4A108F3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53698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04487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5DEBB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2841B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6ED85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1CFFCCB5" w14:textId="77777777" w:rsidTr="00945D99">
        <w:tc>
          <w:tcPr>
            <w:tcW w:w="3261" w:type="dxa"/>
          </w:tcPr>
          <w:p w14:paraId="4B5FF54E" w14:textId="1D6B2834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Juridisko izdevumu apdrošināšana</w:t>
            </w:r>
          </w:p>
        </w:tc>
        <w:tc>
          <w:tcPr>
            <w:tcW w:w="992" w:type="dxa"/>
            <w:shd w:val="clear" w:color="auto" w:fill="auto"/>
          </w:tcPr>
          <w:p w14:paraId="3B528CE6" w14:textId="0B76BCB6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659" w:type="dxa"/>
          </w:tcPr>
          <w:p w14:paraId="68F42C0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7A4A8FB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19775025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114A630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DC4BC62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2F7BDD1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DDD549B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03A05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2A0D60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5026D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EFEA63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C2FA6" w:rsidRPr="00812CC6" w14:paraId="20DE85A9" w14:textId="77777777" w:rsidTr="00945D99">
        <w:tc>
          <w:tcPr>
            <w:tcW w:w="3261" w:type="dxa"/>
          </w:tcPr>
          <w:p w14:paraId="3821C9E0" w14:textId="32F20D1C" w:rsidR="00BC2FA6" w:rsidRPr="00812CC6" w:rsidRDefault="00BC2FA6" w:rsidP="00BC2FA6">
            <w:pPr>
              <w:ind w:left="175"/>
              <w:rPr>
                <w:rFonts w:cs="Times New Roman"/>
                <w:sz w:val="20"/>
                <w:szCs w:val="18"/>
              </w:rPr>
            </w:pPr>
            <w:r w:rsidRPr="00812CC6">
              <w:rPr>
                <w:sz w:val="20"/>
                <w:szCs w:val="18"/>
              </w:rPr>
              <w:t>Palīdzības apdrošināšana</w:t>
            </w:r>
          </w:p>
        </w:tc>
        <w:tc>
          <w:tcPr>
            <w:tcW w:w="992" w:type="dxa"/>
            <w:shd w:val="clear" w:color="auto" w:fill="auto"/>
          </w:tcPr>
          <w:p w14:paraId="034A5804" w14:textId="02EF3729" w:rsidR="00BC2FA6" w:rsidRPr="00812CC6" w:rsidRDefault="009475D7" w:rsidP="00BC2F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12CC6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659" w:type="dxa"/>
          </w:tcPr>
          <w:p w14:paraId="561F496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0950A861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76584A2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3422C8B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57ACDA7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433049D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8DDCEE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615ACC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E510C4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C0DBB6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B9AAE9" w14:textId="77777777" w:rsidR="00BC2FA6" w:rsidRPr="00812CC6" w:rsidRDefault="00BC2FA6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7EAF8167" w14:textId="77777777" w:rsidR="008707C7" w:rsidRDefault="008707C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7A315A9B" w14:textId="66932D46" w:rsidR="008707C7" w:rsidRPr="008707C7" w:rsidRDefault="008707C7" w:rsidP="00945D99">
      <w:pPr>
        <w:ind w:hanging="284"/>
        <w:rPr>
          <w:b/>
          <w:bCs/>
        </w:rPr>
      </w:pPr>
      <w:r>
        <w:rPr>
          <w:b/>
          <w:bCs/>
        </w:rPr>
        <w:lastRenderedPageBreak/>
        <w:t>2</w:t>
      </w:r>
      <w:r w:rsidRPr="008707C7">
        <w:rPr>
          <w:b/>
          <w:bCs/>
        </w:rPr>
        <w:t xml:space="preserve">. </w:t>
      </w:r>
      <w:r>
        <w:rPr>
          <w:b/>
          <w:bCs/>
        </w:rPr>
        <w:t>D</w:t>
      </w:r>
      <w:r w:rsidRPr="008707C7">
        <w:rPr>
          <w:b/>
          <w:bCs/>
        </w:rPr>
        <w:t>zīvības apdrošinātāja pārskats (P</w:t>
      </w:r>
      <w:r w:rsidR="003F5350">
        <w:rPr>
          <w:b/>
          <w:bCs/>
        </w:rPr>
        <w:t> </w:t>
      </w:r>
      <w:r w:rsidRPr="008707C7">
        <w:rPr>
          <w:b/>
          <w:bCs/>
        </w:rPr>
        <w:t>03.00.</w:t>
      </w:r>
      <w:r>
        <w:rPr>
          <w:b/>
          <w:bCs/>
        </w:rPr>
        <w:t>b</w:t>
      </w:r>
      <w:r w:rsidRPr="008707C7">
        <w:rPr>
          <w:b/>
          <w:bCs/>
        </w:rPr>
        <w:t>)</w:t>
      </w:r>
    </w:p>
    <w:p w14:paraId="526DD522" w14:textId="77777777" w:rsidR="008707C7" w:rsidRDefault="008707C7" w:rsidP="008707C7">
      <w:pPr>
        <w:pStyle w:val="ListParagraph"/>
        <w:jc w:val="right"/>
      </w:pPr>
      <w:r>
        <w:t xml:space="preserve">(veselos </w:t>
      </w:r>
      <w:r w:rsidRPr="008707C7">
        <w:rPr>
          <w:i/>
          <w:iCs/>
        </w:rPr>
        <w:t>euro</w:t>
      </w:r>
      <w:r>
        <w:t>)</w:t>
      </w:r>
    </w:p>
    <w:tbl>
      <w:tblPr>
        <w:tblStyle w:val="TableGrid"/>
        <w:tblW w:w="152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659"/>
        <w:gridCol w:w="739"/>
        <w:gridCol w:w="1050"/>
        <w:gridCol w:w="1139"/>
        <w:gridCol w:w="1261"/>
        <w:gridCol w:w="681"/>
        <w:gridCol w:w="850"/>
        <w:gridCol w:w="1134"/>
        <w:gridCol w:w="1276"/>
        <w:gridCol w:w="1261"/>
        <w:gridCol w:w="10"/>
        <w:gridCol w:w="951"/>
        <w:gridCol w:w="10"/>
      </w:tblGrid>
      <w:tr w:rsidR="008707C7" w:rsidRPr="00927353" w14:paraId="5FE42E5F" w14:textId="77777777" w:rsidTr="00945D99">
        <w:tc>
          <w:tcPr>
            <w:tcW w:w="3261" w:type="dxa"/>
            <w:vMerge w:val="restart"/>
          </w:tcPr>
          <w:p w14:paraId="046D1E65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Pozīcijas nosaukums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33B054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Pozīcijas kods</w:t>
            </w:r>
          </w:p>
        </w:tc>
        <w:tc>
          <w:tcPr>
            <w:tcW w:w="4848" w:type="dxa"/>
            <w:gridSpan w:val="5"/>
            <w:tcBorders>
              <w:bottom w:val="nil"/>
            </w:tcBorders>
          </w:tcPr>
          <w:p w14:paraId="7F0063B9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Parakstītās prēmijas, bruto</w:t>
            </w:r>
          </w:p>
        </w:tc>
        <w:tc>
          <w:tcPr>
            <w:tcW w:w="5212" w:type="dxa"/>
            <w:gridSpan w:val="6"/>
            <w:tcBorders>
              <w:bottom w:val="nil"/>
            </w:tcBorders>
          </w:tcPr>
          <w:p w14:paraId="4CFEAEE9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Izmaksātās atlīdzības, bruto</w:t>
            </w:r>
          </w:p>
        </w:tc>
        <w:tc>
          <w:tcPr>
            <w:tcW w:w="961" w:type="dxa"/>
            <w:gridSpan w:val="2"/>
            <w:tcBorders>
              <w:bottom w:val="nil"/>
            </w:tcBorders>
          </w:tcPr>
          <w:p w14:paraId="6189007A" w14:textId="460B60BC" w:rsidR="008707C7" w:rsidRPr="00BC2FA6" w:rsidRDefault="008707C7" w:rsidP="00812CC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Neto</w:t>
            </w:r>
          </w:p>
        </w:tc>
      </w:tr>
      <w:tr w:rsidR="008707C7" w:rsidRPr="00927353" w14:paraId="3DE51FE9" w14:textId="77777777" w:rsidTr="00945D99">
        <w:trPr>
          <w:gridAfter w:val="1"/>
          <w:wAfter w:w="10" w:type="dxa"/>
          <w:trHeight w:val="251"/>
        </w:trPr>
        <w:tc>
          <w:tcPr>
            <w:tcW w:w="3261" w:type="dxa"/>
            <w:vMerge/>
          </w:tcPr>
          <w:p w14:paraId="4FD3DB7C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98103F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  <w:tcBorders>
              <w:top w:val="nil"/>
            </w:tcBorders>
          </w:tcPr>
          <w:p w14:paraId="1DB3FF74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nil"/>
            </w:tcBorders>
          </w:tcPr>
          <w:p w14:paraId="1D5BD252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 xml:space="preserve">Latvijā noslēgtie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</w:tcPr>
          <w:p w14:paraId="66A04AB6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Dalībvalstu filiāles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</w:tcBorders>
          </w:tcPr>
          <w:p w14:paraId="2E5F076D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Izmantojot pakalpojumu sniegšanas brīvības principu</w:t>
            </w:r>
          </w:p>
        </w:tc>
        <w:tc>
          <w:tcPr>
            <w:tcW w:w="681" w:type="dxa"/>
            <w:tcBorders>
              <w:top w:val="nil"/>
              <w:bottom w:val="nil"/>
            </w:tcBorders>
          </w:tcPr>
          <w:p w14:paraId="0EACBC3D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nil"/>
            </w:tcBorders>
          </w:tcPr>
          <w:p w14:paraId="13BE2942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 xml:space="preserve">Latvijā noslēgtie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01418C31" w14:textId="4BBF198D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5C40">
              <w:rPr>
                <w:rFonts w:cs="Times New Roman"/>
                <w:sz w:val="20"/>
                <w:szCs w:val="20"/>
              </w:rPr>
              <w:t>Dalībvalstu filiāles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</w:tcBorders>
          </w:tcPr>
          <w:p w14:paraId="4AABE4A7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Izmantojot pakalpojumu sniegšanas brīvības principu</w:t>
            </w:r>
          </w:p>
        </w:tc>
        <w:tc>
          <w:tcPr>
            <w:tcW w:w="961" w:type="dxa"/>
            <w:gridSpan w:val="2"/>
            <w:vMerge w:val="restart"/>
            <w:tcBorders>
              <w:top w:val="nil"/>
            </w:tcBorders>
          </w:tcPr>
          <w:p w14:paraId="3F6FC4FE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darbības izdevumi</w:t>
            </w:r>
          </w:p>
        </w:tc>
      </w:tr>
      <w:tr w:rsidR="009475D7" w:rsidRPr="00927353" w14:paraId="2ECA7BAE" w14:textId="77777777" w:rsidTr="00945D99">
        <w:trPr>
          <w:gridAfter w:val="1"/>
          <w:wAfter w:w="10" w:type="dxa"/>
        </w:trPr>
        <w:tc>
          <w:tcPr>
            <w:tcW w:w="3261" w:type="dxa"/>
            <w:vMerge/>
            <w:tcBorders>
              <w:top w:val="nil"/>
            </w:tcBorders>
          </w:tcPr>
          <w:p w14:paraId="1A060D1B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auto"/>
          </w:tcPr>
          <w:p w14:paraId="75318804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 w14:paraId="083BFF09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</w:tcBorders>
          </w:tcPr>
          <w:p w14:paraId="00B3C03C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līgumi</w:t>
            </w:r>
          </w:p>
        </w:tc>
        <w:tc>
          <w:tcPr>
            <w:tcW w:w="1050" w:type="dxa"/>
            <w:tcBorders>
              <w:top w:val="single" w:sz="4" w:space="0" w:color="auto"/>
            </w:tcBorders>
          </w:tcPr>
          <w:p w14:paraId="0AE2679C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t. sk. ar fiziskajām personām noslēgtie līgumi</w:t>
            </w:r>
          </w:p>
        </w:tc>
        <w:tc>
          <w:tcPr>
            <w:tcW w:w="1139" w:type="dxa"/>
            <w:vMerge/>
          </w:tcPr>
          <w:p w14:paraId="2AAD8CCA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61" w:type="dxa"/>
            <w:vMerge/>
          </w:tcPr>
          <w:p w14:paraId="5EFEDA70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nil"/>
            </w:tcBorders>
          </w:tcPr>
          <w:p w14:paraId="720EF3F5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42B1EA80" w14:textId="77777777" w:rsidR="008707C7" w:rsidRPr="00BC2FA6" w:rsidRDefault="008707C7" w:rsidP="00DC2D71">
            <w:pPr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līgumi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E7E0AF0" w14:textId="77777777" w:rsidR="008707C7" w:rsidRPr="00BC2FA6" w:rsidRDefault="008707C7" w:rsidP="003F535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C2FA6">
              <w:rPr>
                <w:rFonts w:cs="Times New Roman"/>
                <w:sz w:val="20"/>
                <w:szCs w:val="20"/>
              </w:rPr>
              <w:t>t. sk. ar fiziskajām personām noslēgtie līgumi</w:t>
            </w:r>
          </w:p>
        </w:tc>
        <w:tc>
          <w:tcPr>
            <w:tcW w:w="1276" w:type="dxa"/>
            <w:vMerge/>
          </w:tcPr>
          <w:p w14:paraId="04767C3F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261" w:type="dxa"/>
            <w:vMerge/>
          </w:tcPr>
          <w:p w14:paraId="5089354F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61" w:type="dxa"/>
            <w:gridSpan w:val="2"/>
            <w:vMerge/>
          </w:tcPr>
          <w:p w14:paraId="3ACEE8EC" w14:textId="77777777" w:rsidR="008707C7" w:rsidRPr="00927353" w:rsidRDefault="008707C7" w:rsidP="00DC2D71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9475D7" w:rsidRPr="007B2DEC" w14:paraId="445BDD26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28F782CD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A</w:t>
            </w:r>
          </w:p>
        </w:tc>
        <w:tc>
          <w:tcPr>
            <w:tcW w:w="992" w:type="dxa"/>
            <w:shd w:val="clear" w:color="auto" w:fill="auto"/>
          </w:tcPr>
          <w:p w14:paraId="3A61BBFA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B</w:t>
            </w:r>
          </w:p>
        </w:tc>
        <w:tc>
          <w:tcPr>
            <w:tcW w:w="659" w:type="dxa"/>
          </w:tcPr>
          <w:p w14:paraId="527546ED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01</w:t>
            </w:r>
          </w:p>
        </w:tc>
        <w:tc>
          <w:tcPr>
            <w:tcW w:w="739" w:type="dxa"/>
          </w:tcPr>
          <w:p w14:paraId="782EDB85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02</w:t>
            </w:r>
          </w:p>
        </w:tc>
        <w:tc>
          <w:tcPr>
            <w:tcW w:w="1050" w:type="dxa"/>
          </w:tcPr>
          <w:p w14:paraId="38A86CF6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03</w:t>
            </w:r>
          </w:p>
        </w:tc>
        <w:tc>
          <w:tcPr>
            <w:tcW w:w="1139" w:type="dxa"/>
          </w:tcPr>
          <w:p w14:paraId="3068E5B8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04</w:t>
            </w:r>
          </w:p>
        </w:tc>
        <w:tc>
          <w:tcPr>
            <w:tcW w:w="1261" w:type="dxa"/>
          </w:tcPr>
          <w:p w14:paraId="4341A134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05</w:t>
            </w:r>
          </w:p>
        </w:tc>
        <w:tc>
          <w:tcPr>
            <w:tcW w:w="681" w:type="dxa"/>
          </w:tcPr>
          <w:p w14:paraId="47D22E2B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06</w:t>
            </w:r>
          </w:p>
        </w:tc>
        <w:tc>
          <w:tcPr>
            <w:tcW w:w="850" w:type="dxa"/>
          </w:tcPr>
          <w:p w14:paraId="6541FF23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07</w:t>
            </w:r>
          </w:p>
        </w:tc>
        <w:tc>
          <w:tcPr>
            <w:tcW w:w="1134" w:type="dxa"/>
          </w:tcPr>
          <w:p w14:paraId="2FE5C18D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</w:tcPr>
          <w:p w14:paraId="1C3EFDEA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09</w:t>
            </w:r>
          </w:p>
        </w:tc>
        <w:tc>
          <w:tcPr>
            <w:tcW w:w="1261" w:type="dxa"/>
          </w:tcPr>
          <w:p w14:paraId="379FBC9F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2"/>
          </w:tcPr>
          <w:p w14:paraId="0613E599" w14:textId="77777777" w:rsidR="008707C7" w:rsidRPr="007B2DEC" w:rsidRDefault="008707C7" w:rsidP="00DC2D71">
            <w:pPr>
              <w:jc w:val="center"/>
              <w:rPr>
                <w:rFonts w:cs="Times New Roman"/>
                <w:sz w:val="18"/>
                <w:szCs w:val="18"/>
              </w:rPr>
            </w:pPr>
            <w:r w:rsidRPr="007B2DEC">
              <w:rPr>
                <w:rFonts w:cs="Times New Roman"/>
                <w:sz w:val="18"/>
                <w:szCs w:val="18"/>
              </w:rPr>
              <w:t>11</w:t>
            </w:r>
          </w:p>
        </w:tc>
      </w:tr>
      <w:tr w:rsidR="008707C7" w:rsidRPr="00BC2FA6" w14:paraId="0C5EB681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1501092D" w14:textId="77777777" w:rsidR="008707C7" w:rsidRPr="00BC2FA6" w:rsidRDefault="008707C7" w:rsidP="00DC2D71">
            <w:pPr>
              <w:rPr>
                <w:rFonts w:cs="Times New Roman"/>
                <w:b/>
                <w:bCs/>
                <w:sz w:val="20"/>
                <w:szCs w:val="18"/>
              </w:rPr>
            </w:pPr>
            <w:r w:rsidRPr="00BC2FA6">
              <w:rPr>
                <w:b/>
                <w:bCs/>
                <w:sz w:val="20"/>
                <w:szCs w:val="18"/>
              </w:rPr>
              <w:t>Dzīvības apdrošināšana</w:t>
            </w:r>
          </w:p>
        </w:tc>
        <w:tc>
          <w:tcPr>
            <w:tcW w:w="992" w:type="dxa"/>
            <w:shd w:val="clear" w:color="auto" w:fill="auto"/>
          </w:tcPr>
          <w:p w14:paraId="63C9CD26" w14:textId="275AAE91" w:rsidR="008707C7" w:rsidRPr="00BC2FA6" w:rsidRDefault="009475D7" w:rsidP="00DC2D71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59" w:type="dxa"/>
          </w:tcPr>
          <w:p w14:paraId="4FD027C9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9" w:type="dxa"/>
          </w:tcPr>
          <w:p w14:paraId="7F9322F5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</w:tcPr>
          <w:p w14:paraId="4AB10225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9" w:type="dxa"/>
          </w:tcPr>
          <w:p w14:paraId="03AC2A13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7ED6CC34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1" w:type="dxa"/>
          </w:tcPr>
          <w:p w14:paraId="1164D4AA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643F3547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EBD57C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69D714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</w:tcPr>
          <w:p w14:paraId="406CFCB9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3028129C" w14:textId="77777777" w:rsidR="008707C7" w:rsidRPr="00BC2FA6" w:rsidRDefault="008707C7" w:rsidP="002C7C24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8707C7" w:rsidRPr="007B2DEC" w14:paraId="34B088E0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288C1F73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Tirgum piesaistītā dzīvības apdrošināšana</w:t>
            </w:r>
          </w:p>
        </w:tc>
        <w:tc>
          <w:tcPr>
            <w:tcW w:w="992" w:type="dxa"/>
            <w:shd w:val="clear" w:color="auto" w:fill="auto"/>
          </w:tcPr>
          <w:p w14:paraId="229F352D" w14:textId="2BD32B18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659" w:type="dxa"/>
          </w:tcPr>
          <w:p w14:paraId="50C7D43E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1D2620A6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ABF36C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4A54C2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467688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0E2206B2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67939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6A350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03ED28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9AE011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236D5708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4611D6D9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737FD157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Dzīvības apdrošināšana ar uzkrājumu veidošanu</w:t>
            </w:r>
          </w:p>
        </w:tc>
        <w:tc>
          <w:tcPr>
            <w:tcW w:w="992" w:type="dxa"/>
            <w:shd w:val="clear" w:color="auto" w:fill="auto"/>
          </w:tcPr>
          <w:p w14:paraId="098ED9E4" w14:textId="05E994C9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659" w:type="dxa"/>
          </w:tcPr>
          <w:p w14:paraId="4849A6DE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4C935E7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C9C4144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2180AA7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0186C1F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23F8D9C0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CC6513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26D391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8F560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8E49AE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451808AE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093EF25B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356C224B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Dzīvības apdrošināšana bez uzkrājumu veidošanas</w:t>
            </w:r>
          </w:p>
        </w:tc>
        <w:tc>
          <w:tcPr>
            <w:tcW w:w="992" w:type="dxa"/>
            <w:shd w:val="clear" w:color="auto" w:fill="auto"/>
          </w:tcPr>
          <w:p w14:paraId="106C5A76" w14:textId="45F98228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659" w:type="dxa"/>
          </w:tcPr>
          <w:p w14:paraId="27D711B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00CFAA2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9C003C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165E6A3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F1DEC1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79F710F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5288B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534B6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80FC2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C56F5B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0F1DE74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7A4D5BAA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4EE432D2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Mūža pensijas apdrošināšana</w:t>
            </w:r>
          </w:p>
        </w:tc>
        <w:tc>
          <w:tcPr>
            <w:tcW w:w="992" w:type="dxa"/>
            <w:shd w:val="clear" w:color="auto" w:fill="auto"/>
          </w:tcPr>
          <w:p w14:paraId="237E911C" w14:textId="2F98A92B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659" w:type="dxa"/>
          </w:tcPr>
          <w:p w14:paraId="4991AB73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746B312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4F4A290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6B147BF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BE4495D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4FDF22DE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96D53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3D85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BFCE50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35A8FD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344C9DC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2B02DFFD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04C28571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Laulības un bērna piedzimšanas apdrošināšana</w:t>
            </w:r>
          </w:p>
        </w:tc>
        <w:tc>
          <w:tcPr>
            <w:tcW w:w="992" w:type="dxa"/>
            <w:shd w:val="clear" w:color="auto" w:fill="auto"/>
          </w:tcPr>
          <w:p w14:paraId="3585FD1E" w14:textId="1C8867D2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659" w:type="dxa"/>
          </w:tcPr>
          <w:p w14:paraId="704C432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8B95EE0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3A798F44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647A0003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75F6AE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294E46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0B1E03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8AFD5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26629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4A17FE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72B5296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3542B089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2857B8F7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proofErr w:type="spellStart"/>
            <w:r w:rsidRPr="00BC2FA6">
              <w:rPr>
                <w:sz w:val="20"/>
                <w:szCs w:val="18"/>
              </w:rPr>
              <w:t>Tontīnas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5F9D38" w14:textId="29F5B326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659" w:type="dxa"/>
          </w:tcPr>
          <w:p w14:paraId="171F3DBF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2490780B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555A058D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993DDF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8B75494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6C347161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EE783F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87D2D8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B066A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545F3218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631199B5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707C7" w:rsidRPr="007B2DEC" w14:paraId="565E93E4" w14:textId="77777777" w:rsidTr="00945D99">
        <w:trPr>
          <w:gridAfter w:val="1"/>
          <w:wAfter w:w="10" w:type="dxa"/>
        </w:trPr>
        <w:tc>
          <w:tcPr>
            <w:tcW w:w="3261" w:type="dxa"/>
          </w:tcPr>
          <w:p w14:paraId="5A7B544E" w14:textId="77777777" w:rsidR="008707C7" w:rsidRPr="00BC2FA6" w:rsidRDefault="008707C7" w:rsidP="00DC2D71">
            <w:pPr>
              <w:ind w:left="175"/>
              <w:rPr>
                <w:rFonts w:cs="Times New Roman"/>
                <w:sz w:val="20"/>
                <w:szCs w:val="18"/>
              </w:rPr>
            </w:pPr>
            <w:r w:rsidRPr="00BC2FA6">
              <w:rPr>
                <w:sz w:val="20"/>
                <w:szCs w:val="18"/>
              </w:rPr>
              <w:t>Kapitāla izpirkšanas darījumi</w:t>
            </w:r>
          </w:p>
        </w:tc>
        <w:tc>
          <w:tcPr>
            <w:tcW w:w="992" w:type="dxa"/>
            <w:shd w:val="clear" w:color="auto" w:fill="auto"/>
          </w:tcPr>
          <w:p w14:paraId="485E1AB0" w14:textId="1E0D9629" w:rsidR="008707C7" w:rsidRPr="007B2DEC" w:rsidRDefault="009475D7" w:rsidP="00DC2D7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659" w:type="dxa"/>
          </w:tcPr>
          <w:p w14:paraId="5D32B06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7CA6FAF1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0" w:type="dxa"/>
          </w:tcPr>
          <w:p w14:paraId="2CF5FC58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9" w:type="dxa"/>
          </w:tcPr>
          <w:p w14:paraId="73DE7B21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3926A5E9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1" w:type="dxa"/>
          </w:tcPr>
          <w:p w14:paraId="1AB7BE7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131834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943A1C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863F5A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14:paraId="03395137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61" w:type="dxa"/>
            <w:gridSpan w:val="2"/>
          </w:tcPr>
          <w:p w14:paraId="48ED6593" w14:textId="77777777" w:rsidR="008707C7" w:rsidRPr="007B2DEC" w:rsidRDefault="008707C7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26C42B88" w14:textId="040DAAA5" w:rsidR="007B2DEC" w:rsidRPr="0025588D" w:rsidRDefault="007B2DEC" w:rsidP="00945D99">
      <w:pPr>
        <w:pStyle w:val="NApunkts1"/>
        <w:numPr>
          <w:ilvl w:val="0"/>
          <w:numId w:val="0"/>
        </w:numPr>
        <w:spacing w:before="480" w:after="480"/>
        <w:ind w:hanging="284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0240"/>
      </w:tblGrid>
      <w:tr w:rsidR="007B2DEC" w14:paraId="36777CCB" w14:textId="77777777" w:rsidTr="00945D99">
        <w:tc>
          <w:tcPr>
            <w:tcW w:w="4928" w:type="dxa"/>
            <w:vAlign w:val="bottom"/>
          </w:tcPr>
          <w:p w14:paraId="4EC6DA9F" w14:textId="5FF9C4AA" w:rsidR="007B2DEC" w:rsidRDefault="00000000" w:rsidP="00DC2D7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25448078"/>
                <w:placeholder>
                  <w:docPart w:val="0AB5DFA4D31346A5874679E78C602FAC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7B2DEC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5448079"/>
            <w:placeholder>
              <w:docPart w:val="E22048E919DC434DB5CB8DAF8AAC5374"/>
            </w:placeholder>
          </w:sdtPr>
          <w:sdtContent>
            <w:tc>
              <w:tcPr>
                <w:tcW w:w="10240" w:type="dxa"/>
                <w:vAlign w:val="bottom"/>
              </w:tcPr>
              <w:p w14:paraId="3DBDD3EA" w14:textId="6CED353A" w:rsidR="007B2DEC" w:rsidRDefault="007B2DEC" w:rsidP="00DC2D7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F535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6B0B4013" w14:textId="77777777" w:rsidR="008707C7" w:rsidRDefault="008707C7" w:rsidP="007B2DEC">
      <w:pPr>
        <w:spacing w:after="200" w:line="276" w:lineRule="auto"/>
        <w:rPr>
          <w:rFonts w:cs="Times New Roman"/>
          <w:szCs w:val="24"/>
        </w:rPr>
        <w:sectPr w:rsidR="008707C7" w:rsidSect="0050403E">
          <w:pgSz w:w="16838" w:h="11906" w:orient="landscape" w:code="9"/>
          <w:pgMar w:top="1701" w:right="678" w:bottom="1701" w:left="1134" w:header="567" w:footer="709" w:gutter="0"/>
          <w:cols w:space="708"/>
          <w:docGrid w:linePitch="360"/>
        </w:sectPr>
      </w:pPr>
    </w:p>
    <w:p w14:paraId="17C4C89F" w14:textId="56D89037" w:rsidR="008707C7" w:rsidRPr="004F29B1" w:rsidRDefault="008707C7" w:rsidP="008707C7">
      <w:pPr>
        <w:pStyle w:val="NApielikums"/>
      </w:pPr>
      <w:r>
        <w:lastRenderedPageBreak/>
        <w:t>4</w:t>
      </w:r>
      <w:r w:rsidRPr="004F29B1">
        <w:t>.</w:t>
      </w:r>
      <w:r w:rsidR="003F5350">
        <w:t> </w:t>
      </w:r>
      <w:r w:rsidRPr="004F29B1">
        <w:t>pielikums</w:t>
      </w:r>
    </w:p>
    <w:p w14:paraId="73513142" w14:textId="77777777" w:rsidR="008707C7" w:rsidRPr="00E2086E" w:rsidRDefault="00000000" w:rsidP="008707C7">
      <w:pPr>
        <w:pStyle w:val="NApielikums"/>
      </w:pPr>
      <w:sdt>
        <w:sdtPr>
          <w:id w:val="1311358326"/>
          <w:placeholder>
            <w:docPart w:val="A9C8E35099004CEA9C8802338FC6A89C"/>
          </w:placeholder>
          <w:showingPlcHdr/>
        </w:sdtPr>
        <w:sdtContent>
          <w:r w:rsidR="008707C7">
            <w:t xml:space="preserve">Latvijas Bankas </w:t>
          </w:r>
        </w:sdtContent>
      </w:sdt>
      <w:sdt>
        <w:sdtPr>
          <w:id w:val="-1148816313"/>
          <w:placeholder>
            <w:docPart w:val="E32504DB0762408D8C1CA8C6A3D37CC5"/>
          </w:placeholder>
          <w:showingPlcHdr/>
        </w:sdtPr>
        <w:sdtContent>
          <w:r w:rsidR="008707C7" w:rsidRPr="00811BE5">
            <w:rPr>
              <w:rStyle w:val="PlaceholderText"/>
            </w:rPr>
            <w:t>[datums]</w:t>
          </w:r>
        </w:sdtContent>
      </w:sdt>
    </w:p>
    <w:p w14:paraId="0CDBA558" w14:textId="77777777" w:rsidR="008707C7" w:rsidRPr="004F29B1" w:rsidRDefault="00000000" w:rsidP="008707C7">
      <w:pPr>
        <w:pStyle w:val="NApielikums"/>
      </w:pPr>
      <w:sdt>
        <w:sdtPr>
          <w:id w:val="792637301"/>
          <w:placeholder>
            <w:docPart w:val="6EFC548B918A4AC2A7EFCD5DB2D1BAEE"/>
          </w:placeholder>
          <w:showingPlcHdr/>
        </w:sdtPr>
        <w:sdtContent>
          <w:r w:rsidR="008707C7">
            <w:t xml:space="preserve">noteikumiem </w:t>
          </w:r>
        </w:sdtContent>
      </w:sdt>
      <w:sdt>
        <w:sdtPr>
          <w:id w:val="-2137777817"/>
          <w:placeholder>
            <w:docPart w:val="89E95072AB0546DF978209F6E6ED1FAF"/>
          </w:placeholder>
          <w:showingPlcHdr/>
        </w:sdtPr>
        <w:sdtContent>
          <w:r w:rsidR="008707C7">
            <w:t xml:space="preserve">Nr. </w:t>
          </w:r>
        </w:sdtContent>
      </w:sdt>
      <w:sdt>
        <w:sdtPr>
          <w:id w:val="-539280445"/>
          <w:placeholder>
            <w:docPart w:val="6CB98CD0AAAF4124A29F21286FD3D731"/>
          </w:placeholder>
          <w:showingPlcHdr/>
        </w:sdtPr>
        <w:sdtContent>
          <w:r w:rsidR="008707C7">
            <w:rPr>
              <w:rStyle w:val="PlaceholderText"/>
            </w:rPr>
            <w:t>[_____]</w:t>
          </w:r>
        </w:sdtContent>
      </w:sdt>
    </w:p>
    <w:sdt>
      <w:sdtPr>
        <w:rPr>
          <w:rFonts w:cs="Times New Roman"/>
          <w:b/>
          <w:color w:val="000000" w:themeColor="text1"/>
          <w:sz w:val="28"/>
          <w:szCs w:val="28"/>
        </w:rPr>
        <w:id w:val="-118770311"/>
        <w:placeholder>
          <w:docPart w:val="91EC4E3DBC264293A754E772552927FB"/>
        </w:placeholder>
      </w:sdtPr>
      <w:sdtContent>
        <w:p w14:paraId="6162D7E4" w14:textId="15A15493" w:rsidR="008707C7" w:rsidRDefault="008707C7" w:rsidP="008707C7">
          <w:pPr>
            <w:spacing w:before="240"/>
            <w:rPr>
              <w:rFonts w:cs="Times New Roman"/>
              <w:b/>
              <w:color w:val="000000" w:themeColor="text1"/>
              <w:szCs w:val="24"/>
            </w:rPr>
          </w:pPr>
          <w:r w:rsidRPr="008707C7">
            <w:rPr>
              <w:rFonts w:cs="Times New Roman"/>
              <w:b/>
              <w:color w:val="000000" w:themeColor="text1"/>
              <w:sz w:val="28"/>
              <w:szCs w:val="28"/>
            </w:rPr>
            <w:t xml:space="preserve">Pārskats par apdrošinātāja pašu kapitāla un maksātspējas kapitāla prasības aprēķinu </w:t>
          </w:r>
          <w:r w:rsidRPr="0050403E">
            <w:rPr>
              <w:rFonts w:cs="Times New Roman"/>
              <w:b/>
              <w:color w:val="000000" w:themeColor="text1"/>
              <w:sz w:val="28"/>
              <w:szCs w:val="28"/>
            </w:rPr>
            <w:t>(P</w:t>
          </w:r>
          <w:r w:rsidR="003F5350" w:rsidRPr="0050403E">
            <w:rPr>
              <w:rFonts w:cs="Times New Roman"/>
              <w:b/>
              <w:color w:val="000000" w:themeColor="text1"/>
              <w:sz w:val="28"/>
              <w:szCs w:val="28"/>
            </w:rPr>
            <w:t> </w:t>
          </w:r>
          <w:r w:rsidRPr="0050403E">
            <w:rPr>
              <w:rFonts w:cs="Times New Roman"/>
              <w:b/>
              <w:color w:val="000000" w:themeColor="text1"/>
              <w:sz w:val="28"/>
              <w:szCs w:val="28"/>
            </w:rPr>
            <w:t>05.00)</w:t>
          </w:r>
        </w:p>
      </w:sdtContent>
    </w:sdt>
    <w:p w14:paraId="28012524" w14:textId="77777777" w:rsidR="008707C7" w:rsidRDefault="008707C7" w:rsidP="008707C7">
      <w:pPr>
        <w:jc w:val="right"/>
      </w:pPr>
      <w:r>
        <w:t xml:space="preserve">(veselos </w:t>
      </w:r>
      <w:r w:rsidRPr="007D1ACC">
        <w:rPr>
          <w:i/>
          <w:iCs/>
        </w:rPr>
        <w:t>euro</w:t>
      </w:r>
      <w:r>
        <w:t>)</w:t>
      </w:r>
    </w:p>
    <w:tbl>
      <w:tblPr>
        <w:tblStyle w:val="TableGrid"/>
        <w:tblW w:w="8513" w:type="dxa"/>
        <w:tblLayout w:type="fixed"/>
        <w:tblLook w:val="04A0" w:firstRow="1" w:lastRow="0" w:firstColumn="1" w:lastColumn="0" w:noHBand="0" w:noVBand="1"/>
      </w:tblPr>
      <w:tblGrid>
        <w:gridCol w:w="6232"/>
        <w:gridCol w:w="1015"/>
        <w:gridCol w:w="1266"/>
      </w:tblGrid>
      <w:tr w:rsidR="00B75A5D" w:rsidRPr="007D1ACC" w14:paraId="3A095594" w14:textId="77777777" w:rsidTr="009475D7">
        <w:tc>
          <w:tcPr>
            <w:tcW w:w="6232" w:type="dxa"/>
          </w:tcPr>
          <w:p w14:paraId="0DA450BF" w14:textId="77777777" w:rsidR="00B75A5D" w:rsidRPr="007D1ACC" w:rsidRDefault="00B75A5D" w:rsidP="00DC2D71">
            <w:pPr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Pozīcijas nosaukums</w:t>
            </w:r>
          </w:p>
        </w:tc>
        <w:tc>
          <w:tcPr>
            <w:tcW w:w="1015" w:type="dxa"/>
            <w:shd w:val="clear" w:color="auto" w:fill="auto"/>
          </w:tcPr>
          <w:p w14:paraId="73BA6050" w14:textId="77777777" w:rsidR="00B75A5D" w:rsidRPr="007D1ACC" w:rsidRDefault="00B75A5D" w:rsidP="00DC2D7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Pozīcijas kods</w:t>
            </w:r>
          </w:p>
        </w:tc>
        <w:tc>
          <w:tcPr>
            <w:tcW w:w="1266" w:type="dxa"/>
          </w:tcPr>
          <w:p w14:paraId="500DCE5A" w14:textId="77777777" w:rsidR="00B75A5D" w:rsidRDefault="00B75A5D" w:rsidP="00DC2D71">
            <w:pPr>
              <w:jc w:val="center"/>
              <w:rPr>
                <w:sz w:val="22"/>
                <w:szCs w:val="20"/>
              </w:rPr>
            </w:pPr>
            <w:r w:rsidRPr="007D1ACC">
              <w:rPr>
                <w:sz w:val="22"/>
                <w:szCs w:val="20"/>
              </w:rPr>
              <w:t>Pārskata</w:t>
            </w:r>
          </w:p>
          <w:p w14:paraId="3CB2451D" w14:textId="77777777" w:rsidR="00B75A5D" w:rsidRPr="007D1ACC" w:rsidRDefault="00B75A5D" w:rsidP="00DC2D71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</w:t>
            </w:r>
            <w:r w:rsidRPr="007D1ACC">
              <w:rPr>
                <w:sz w:val="22"/>
                <w:szCs w:val="20"/>
              </w:rPr>
              <w:t>eriod</w:t>
            </w:r>
            <w:r>
              <w:rPr>
                <w:sz w:val="22"/>
                <w:szCs w:val="20"/>
              </w:rPr>
              <w:t>ā</w:t>
            </w:r>
          </w:p>
        </w:tc>
      </w:tr>
      <w:tr w:rsidR="00B75A5D" w:rsidRPr="0028793E" w14:paraId="3953CC46" w14:textId="77777777" w:rsidTr="009475D7">
        <w:tc>
          <w:tcPr>
            <w:tcW w:w="6232" w:type="dxa"/>
          </w:tcPr>
          <w:p w14:paraId="0969BA94" w14:textId="77777777" w:rsidR="00B75A5D" w:rsidRPr="0028793E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</w:t>
            </w:r>
          </w:p>
        </w:tc>
        <w:tc>
          <w:tcPr>
            <w:tcW w:w="1015" w:type="dxa"/>
            <w:shd w:val="clear" w:color="auto" w:fill="auto"/>
          </w:tcPr>
          <w:p w14:paraId="38278526" w14:textId="77777777" w:rsidR="00B75A5D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</w:t>
            </w:r>
          </w:p>
        </w:tc>
        <w:tc>
          <w:tcPr>
            <w:tcW w:w="1266" w:type="dxa"/>
          </w:tcPr>
          <w:p w14:paraId="5F2BE449" w14:textId="77777777" w:rsidR="00B75A5D" w:rsidRPr="0028793E" w:rsidRDefault="00B75A5D" w:rsidP="00DC2D71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</w:t>
            </w:r>
            <w:r w:rsidRPr="0028793E">
              <w:rPr>
                <w:sz w:val="20"/>
                <w:szCs w:val="18"/>
              </w:rPr>
              <w:t>1</w:t>
            </w:r>
          </w:p>
        </w:tc>
      </w:tr>
      <w:tr w:rsidR="00B75A5D" w:rsidRPr="007D1ACC" w14:paraId="302C4F93" w14:textId="77777777" w:rsidTr="009475D7">
        <w:tc>
          <w:tcPr>
            <w:tcW w:w="6232" w:type="dxa"/>
          </w:tcPr>
          <w:p w14:paraId="7C1FA40A" w14:textId="693FE699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Pamata pašu kapitāls</w:t>
            </w:r>
          </w:p>
        </w:tc>
        <w:tc>
          <w:tcPr>
            <w:tcW w:w="1015" w:type="dxa"/>
            <w:shd w:val="clear" w:color="auto" w:fill="auto"/>
          </w:tcPr>
          <w:p w14:paraId="64E50E37" w14:textId="75DAF2BC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266" w:type="dxa"/>
          </w:tcPr>
          <w:p w14:paraId="425F341D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55100C62" w14:textId="77777777" w:rsidTr="009475D7">
        <w:tc>
          <w:tcPr>
            <w:tcW w:w="6232" w:type="dxa"/>
          </w:tcPr>
          <w:p w14:paraId="1B7EE024" w14:textId="405DDF1E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 xml:space="preserve">Atskaitījumi par līdzdalību finanšu iestādēs un kredītiestādēs </w:t>
            </w:r>
          </w:p>
        </w:tc>
        <w:tc>
          <w:tcPr>
            <w:tcW w:w="1015" w:type="dxa"/>
            <w:shd w:val="clear" w:color="auto" w:fill="auto"/>
          </w:tcPr>
          <w:p w14:paraId="6D698C8F" w14:textId="7F00C2CD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266" w:type="dxa"/>
          </w:tcPr>
          <w:p w14:paraId="05422EBB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21A71F2" w14:textId="77777777" w:rsidTr="009475D7">
        <w:tc>
          <w:tcPr>
            <w:tcW w:w="6232" w:type="dxa"/>
          </w:tcPr>
          <w:p w14:paraId="2100F0B1" w14:textId="0EF62FCE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Kopējais pamata pašu kapitāls pēc atskaitījumiem (1</w:t>
            </w:r>
            <w:r w:rsidR="00EE0270">
              <w:rPr>
                <w:sz w:val="20"/>
                <w:szCs w:val="18"/>
              </w:rPr>
              <w:t>–</w:t>
            </w:r>
            <w:r w:rsidRPr="008707C7">
              <w:rPr>
                <w:sz w:val="20"/>
                <w:szCs w:val="18"/>
              </w:rPr>
              <w:t>2)</w:t>
            </w:r>
          </w:p>
        </w:tc>
        <w:tc>
          <w:tcPr>
            <w:tcW w:w="1015" w:type="dxa"/>
            <w:shd w:val="clear" w:color="auto" w:fill="auto"/>
          </w:tcPr>
          <w:p w14:paraId="3C1E6EB9" w14:textId="0DB05C4D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266" w:type="dxa"/>
          </w:tcPr>
          <w:p w14:paraId="768A806D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049EEA95" w14:textId="77777777" w:rsidTr="009475D7">
        <w:tc>
          <w:tcPr>
            <w:tcW w:w="6232" w:type="dxa"/>
          </w:tcPr>
          <w:p w14:paraId="6017AFF3" w14:textId="32FD741A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Papildu pašu kapitāls kopā</w:t>
            </w:r>
          </w:p>
        </w:tc>
        <w:tc>
          <w:tcPr>
            <w:tcW w:w="1015" w:type="dxa"/>
            <w:shd w:val="clear" w:color="auto" w:fill="auto"/>
          </w:tcPr>
          <w:p w14:paraId="07C5E728" w14:textId="300FCE3D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266" w:type="dxa"/>
          </w:tcPr>
          <w:p w14:paraId="4E418FE5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DF91C10" w14:textId="77777777" w:rsidTr="009475D7">
        <w:tc>
          <w:tcPr>
            <w:tcW w:w="6232" w:type="dxa"/>
          </w:tcPr>
          <w:p w14:paraId="335E11C2" w14:textId="68A19D0A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Pieejamais un izmantojamais pašu kapitāls</w:t>
            </w:r>
          </w:p>
        </w:tc>
        <w:tc>
          <w:tcPr>
            <w:tcW w:w="1015" w:type="dxa"/>
            <w:shd w:val="clear" w:color="auto" w:fill="auto"/>
          </w:tcPr>
          <w:p w14:paraId="3ADC0B3B" w14:textId="1F23DF24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266" w:type="dxa"/>
          </w:tcPr>
          <w:p w14:paraId="26A7A26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616F9FD9" w14:textId="77777777" w:rsidTr="009475D7">
        <w:tc>
          <w:tcPr>
            <w:tcW w:w="6232" w:type="dxa"/>
          </w:tcPr>
          <w:p w14:paraId="18ABBE96" w14:textId="7C3D9615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Kopā pieejamais pašu kapitāls, lai izpildītu maksātspējas kapitāla prasību</w:t>
            </w:r>
          </w:p>
        </w:tc>
        <w:tc>
          <w:tcPr>
            <w:tcW w:w="1015" w:type="dxa"/>
            <w:shd w:val="clear" w:color="auto" w:fill="auto"/>
          </w:tcPr>
          <w:p w14:paraId="0FBB341F" w14:textId="6E0A0FB7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5.1</w:t>
            </w:r>
          </w:p>
        </w:tc>
        <w:tc>
          <w:tcPr>
            <w:tcW w:w="1266" w:type="dxa"/>
          </w:tcPr>
          <w:p w14:paraId="1BCB4282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38C18DB9" w14:textId="77777777" w:rsidTr="009475D7">
        <w:tc>
          <w:tcPr>
            <w:tcW w:w="6232" w:type="dxa"/>
          </w:tcPr>
          <w:p w14:paraId="4331B769" w14:textId="6A1EFFC3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Kopā pieejamais pašu kapitāls, lai izpildītu minimālo kapitāla prasību</w:t>
            </w:r>
          </w:p>
        </w:tc>
        <w:tc>
          <w:tcPr>
            <w:tcW w:w="1015" w:type="dxa"/>
            <w:shd w:val="clear" w:color="auto" w:fill="auto"/>
          </w:tcPr>
          <w:p w14:paraId="65561BC5" w14:textId="6A557952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5.2</w:t>
            </w:r>
          </w:p>
        </w:tc>
        <w:tc>
          <w:tcPr>
            <w:tcW w:w="1266" w:type="dxa"/>
          </w:tcPr>
          <w:p w14:paraId="3374529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0949E497" w14:textId="77777777" w:rsidTr="009475D7">
        <w:tc>
          <w:tcPr>
            <w:tcW w:w="6232" w:type="dxa"/>
          </w:tcPr>
          <w:p w14:paraId="235060D5" w14:textId="7C37F1A3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Kopā izmantojamais pašu kapitāls, lai izpildītu maksātspējas kapitāla prasību</w:t>
            </w:r>
          </w:p>
        </w:tc>
        <w:tc>
          <w:tcPr>
            <w:tcW w:w="1015" w:type="dxa"/>
            <w:shd w:val="clear" w:color="auto" w:fill="auto"/>
          </w:tcPr>
          <w:p w14:paraId="5D9F873F" w14:textId="426462A6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5.3</w:t>
            </w:r>
          </w:p>
        </w:tc>
        <w:tc>
          <w:tcPr>
            <w:tcW w:w="1266" w:type="dxa"/>
          </w:tcPr>
          <w:p w14:paraId="4C145ABF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9BC6343" w14:textId="77777777" w:rsidTr="009475D7">
        <w:tc>
          <w:tcPr>
            <w:tcW w:w="6232" w:type="dxa"/>
          </w:tcPr>
          <w:p w14:paraId="2BC47F46" w14:textId="05476DB7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Kopā izmantojamais pašu kapitāls, lai izpildītu minimālo kapitāla prasību</w:t>
            </w:r>
          </w:p>
        </w:tc>
        <w:tc>
          <w:tcPr>
            <w:tcW w:w="1015" w:type="dxa"/>
            <w:shd w:val="clear" w:color="auto" w:fill="auto"/>
          </w:tcPr>
          <w:p w14:paraId="2C536D15" w14:textId="71281A8B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5.4</w:t>
            </w:r>
          </w:p>
        </w:tc>
        <w:tc>
          <w:tcPr>
            <w:tcW w:w="1266" w:type="dxa"/>
          </w:tcPr>
          <w:p w14:paraId="178C9181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0E146CB3" w14:textId="77777777" w:rsidTr="009475D7">
        <w:tc>
          <w:tcPr>
            <w:tcW w:w="6232" w:type="dxa"/>
          </w:tcPr>
          <w:p w14:paraId="0E06D35A" w14:textId="55BBD504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Maksātspējas kapitāla prasība</w:t>
            </w:r>
          </w:p>
        </w:tc>
        <w:tc>
          <w:tcPr>
            <w:tcW w:w="1015" w:type="dxa"/>
            <w:shd w:val="clear" w:color="auto" w:fill="auto"/>
          </w:tcPr>
          <w:p w14:paraId="36E6EDCD" w14:textId="6E32B640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266" w:type="dxa"/>
          </w:tcPr>
          <w:p w14:paraId="543D9D99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45C6BCBC" w14:textId="77777777" w:rsidTr="009475D7">
        <w:tc>
          <w:tcPr>
            <w:tcW w:w="6232" w:type="dxa"/>
          </w:tcPr>
          <w:p w14:paraId="0BA0667D" w14:textId="29D1A9B2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Minimālā kapitāla prasība</w:t>
            </w:r>
          </w:p>
        </w:tc>
        <w:tc>
          <w:tcPr>
            <w:tcW w:w="1015" w:type="dxa"/>
            <w:shd w:val="clear" w:color="auto" w:fill="auto"/>
          </w:tcPr>
          <w:p w14:paraId="23887A31" w14:textId="280FCC5A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266" w:type="dxa"/>
          </w:tcPr>
          <w:p w14:paraId="45C466CB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209B024F" w14:textId="77777777" w:rsidTr="009475D7">
        <w:tc>
          <w:tcPr>
            <w:tcW w:w="6232" w:type="dxa"/>
          </w:tcPr>
          <w:p w14:paraId="5556DE86" w14:textId="5FFD2040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Izmantojamā pašu kapitāla attiecība pret maksātspējas kapitāla prasību</w:t>
            </w:r>
          </w:p>
        </w:tc>
        <w:tc>
          <w:tcPr>
            <w:tcW w:w="1015" w:type="dxa"/>
            <w:shd w:val="clear" w:color="auto" w:fill="auto"/>
          </w:tcPr>
          <w:p w14:paraId="00A3A502" w14:textId="5012DC0D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266" w:type="dxa"/>
          </w:tcPr>
          <w:p w14:paraId="20FDE78A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75A5D" w:rsidRPr="007D1ACC" w14:paraId="7D91F0AA" w14:textId="77777777" w:rsidTr="009475D7">
        <w:tc>
          <w:tcPr>
            <w:tcW w:w="6232" w:type="dxa"/>
          </w:tcPr>
          <w:p w14:paraId="245CADD5" w14:textId="5A97EF35" w:rsidR="00B75A5D" w:rsidRPr="008707C7" w:rsidRDefault="00B75A5D" w:rsidP="008707C7">
            <w:pPr>
              <w:rPr>
                <w:rFonts w:cs="Times New Roman"/>
                <w:sz w:val="20"/>
                <w:szCs w:val="18"/>
              </w:rPr>
            </w:pPr>
            <w:r w:rsidRPr="008707C7">
              <w:rPr>
                <w:sz w:val="20"/>
                <w:szCs w:val="18"/>
              </w:rPr>
              <w:t>Izmantojamā pašu kapitāla attiecība pret minimālo kapitāla prasību</w:t>
            </w:r>
          </w:p>
        </w:tc>
        <w:tc>
          <w:tcPr>
            <w:tcW w:w="1015" w:type="dxa"/>
            <w:shd w:val="clear" w:color="auto" w:fill="auto"/>
          </w:tcPr>
          <w:p w14:paraId="12859D79" w14:textId="5DF00670" w:rsidR="00B75A5D" w:rsidRPr="00AC51B0" w:rsidRDefault="009475D7" w:rsidP="008707C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1266" w:type="dxa"/>
          </w:tcPr>
          <w:p w14:paraId="2AF6DD4F" w14:textId="77777777" w:rsidR="00B75A5D" w:rsidRPr="00AC51B0" w:rsidRDefault="00B75A5D" w:rsidP="002C7C2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084A8994" w14:textId="77777777" w:rsidR="008707C7" w:rsidRPr="004F29B1" w:rsidRDefault="008707C7" w:rsidP="008707C7">
      <w:pPr>
        <w:pStyle w:val="NApunkts1"/>
        <w:numPr>
          <w:ilvl w:val="0"/>
          <w:numId w:val="0"/>
        </w:numPr>
        <w:spacing w:before="480" w:after="480"/>
        <w:jc w:val="left"/>
      </w:pPr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8707C7" w14:paraId="3C404DED" w14:textId="77777777" w:rsidTr="00DC2D71">
        <w:tc>
          <w:tcPr>
            <w:tcW w:w="4928" w:type="dxa"/>
            <w:vAlign w:val="bottom"/>
          </w:tcPr>
          <w:p w14:paraId="2E8CA33F" w14:textId="77777777" w:rsidR="008707C7" w:rsidRDefault="00000000" w:rsidP="00DC2D71">
            <w:pPr>
              <w:pStyle w:val="NoSpacing"/>
              <w:ind w:left="-107"/>
              <w:rPr>
                <w:rFonts w:cs="Times New Roman"/>
              </w:rPr>
            </w:pPr>
            <w:sdt>
              <w:sdtPr>
                <w:rPr>
                  <w:rFonts w:cs="Times New Roman"/>
                </w:rPr>
                <w:alias w:val="Amats"/>
                <w:tag w:val="Amats"/>
                <w:id w:val="1284316841"/>
                <w:placeholder>
                  <w:docPart w:val="9BF3E50FE792406B82908E62A928A3F7"/>
                </w:placeholder>
                <w:comboBox>
                  <w:listItem w:displayText="Latvijas Bankas prezidents" w:value="Latvijas Bankas prezidents"/>
                  <w:listItem w:displayText="Latvijas Bankas prezidenta vietnieks" w:value="Latvijas Bankas prezidenta vietnieks"/>
                  <w:listItem w:displayText="Latvijas Bankas prezidenta p.i., Latvijas Bankas padomes loceklis" w:value="Latvijas Bankas prezidenta p.i., Latvijas Bankas padomes loceklis"/>
                </w:comboBox>
              </w:sdtPr>
              <w:sdtContent>
                <w:r w:rsidR="008707C7">
                  <w:rPr>
                    <w:rFonts w:cs="Times New Roman"/>
                  </w:rPr>
                  <w:t>Latvijas Bankas prezidents</w:t>
                </w:r>
              </w:sdtContent>
            </w:sdt>
          </w:p>
        </w:tc>
        <w:sdt>
          <w:sdtPr>
            <w:rPr>
              <w:rFonts w:cs="Times New Roman"/>
            </w:rPr>
            <w:alias w:val="V. Uzvārds"/>
            <w:tag w:val="V. Uzvārds"/>
            <w:id w:val="2003004080"/>
            <w:placeholder>
              <w:docPart w:val="5210D6F2149F4D48B640F463EB033F73"/>
            </w:placeholder>
          </w:sdtPr>
          <w:sdtContent>
            <w:tc>
              <w:tcPr>
                <w:tcW w:w="3792" w:type="dxa"/>
                <w:vAlign w:val="bottom"/>
              </w:tcPr>
              <w:p w14:paraId="645F6F5E" w14:textId="64EB434F" w:rsidR="008707C7" w:rsidRDefault="008707C7" w:rsidP="00DC2D71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3F5350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7BC9CA5E" w14:textId="148EE39D" w:rsidR="007D1ACC" w:rsidRPr="007D1ACC" w:rsidRDefault="007D1ACC" w:rsidP="007B2DEC">
      <w:pPr>
        <w:spacing w:after="200" w:line="276" w:lineRule="auto"/>
        <w:rPr>
          <w:rFonts w:cs="Times New Roman"/>
          <w:szCs w:val="24"/>
        </w:rPr>
      </w:pPr>
    </w:p>
    <w:sectPr w:rsidR="007D1ACC" w:rsidRPr="007D1ACC" w:rsidSect="008707C7">
      <w:pgSz w:w="11906" w:h="16838" w:code="9"/>
      <w:pgMar w:top="1134" w:right="170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ACBE6" w14:textId="77777777" w:rsidR="00895A61" w:rsidRDefault="00895A61" w:rsidP="00AC4B00">
      <w:r>
        <w:separator/>
      </w:r>
    </w:p>
  </w:endnote>
  <w:endnote w:type="continuationSeparator" w:id="0">
    <w:p w14:paraId="4C2426D2" w14:textId="77777777" w:rsidR="00895A61" w:rsidRDefault="00895A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82D17" w14:textId="77777777" w:rsidR="00895A61" w:rsidRDefault="00895A61" w:rsidP="00AC4B00">
      <w:r>
        <w:separator/>
      </w:r>
    </w:p>
  </w:footnote>
  <w:footnote w:type="continuationSeparator" w:id="0">
    <w:p w14:paraId="11EC78A7" w14:textId="77777777" w:rsidR="00895A61" w:rsidRDefault="00895A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13C31F64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116F1" w14:textId="7777777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5D99C55A" wp14:editId="6F34E4FC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188D6" wp14:editId="7C2B6C28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CCC8D9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02CA9"/>
    <w:multiLevelType w:val="hybridMultilevel"/>
    <w:tmpl w:val="335CB934"/>
    <w:lvl w:ilvl="0" w:tplc="8E3E7DE0">
      <w:start w:val="1"/>
      <w:numFmt w:val="upperRoman"/>
      <w:lvlText w:val="%1."/>
      <w:lvlJc w:val="left"/>
      <w:pPr>
        <w:ind w:left="3839" w:hanging="72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46A8C"/>
    <w:multiLevelType w:val="hybridMultilevel"/>
    <w:tmpl w:val="9E8A974E"/>
    <w:lvl w:ilvl="0" w:tplc="FDA40DF2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66401"/>
    <w:multiLevelType w:val="hybridMultilevel"/>
    <w:tmpl w:val="8390989A"/>
    <w:lvl w:ilvl="0" w:tplc="E334E1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DCC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E203F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344A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D5270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E7C93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61C4C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03C85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E457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46DA5D8C"/>
    <w:multiLevelType w:val="multilevel"/>
    <w:tmpl w:val="1A4C22A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A4160DF"/>
    <w:multiLevelType w:val="hybridMultilevel"/>
    <w:tmpl w:val="58F64C8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B7D32"/>
    <w:multiLevelType w:val="multilevel"/>
    <w:tmpl w:val="E81AC044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CAD3FB6"/>
    <w:multiLevelType w:val="hybridMultilevel"/>
    <w:tmpl w:val="B5448E84"/>
    <w:lvl w:ilvl="0" w:tplc="E8AE11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F0CA1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1EA8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FBED7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FE03F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86EA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7064F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FDA24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CF632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875461937">
    <w:abstractNumId w:val="3"/>
  </w:num>
  <w:num w:numId="2" w16cid:durableId="1957129373">
    <w:abstractNumId w:val="5"/>
  </w:num>
  <w:num w:numId="3" w16cid:durableId="2706694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1"/>
  </w:num>
  <w:num w:numId="8" w16cid:durableId="1210069432">
    <w:abstractNumId w:val="0"/>
  </w:num>
  <w:num w:numId="9" w16cid:durableId="17323432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432596">
    <w:abstractNumId w:val="5"/>
  </w:num>
  <w:num w:numId="11" w16cid:durableId="337345614">
    <w:abstractNumId w:val="5"/>
  </w:num>
  <w:num w:numId="12" w16cid:durableId="1030685248">
    <w:abstractNumId w:val="6"/>
  </w:num>
  <w:num w:numId="13" w16cid:durableId="1448232051">
    <w:abstractNumId w:val="2"/>
  </w:num>
  <w:num w:numId="14" w16cid:durableId="690034456">
    <w:abstractNumId w:val="5"/>
  </w:num>
  <w:num w:numId="15" w16cid:durableId="1584606424">
    <w:abstractNumId w:val="5"/>
  </w:num>
  <w:num w:numId="16" w16cid:durableId="1184247097">
    <w:abstractNumId w:val="5"/>
  </w:num>
  <w:num w:numId="17" w16cid:durableId="1304239785">
    <w:abstractNumId w:val="5"/>
  </w:num>
  <w:num w:numId="18" w16cid:durableId="565451852">
    <w:abstractNumId w:val="5"/>
  </w:num>
  <w:num w:numId="19" w16cid:durableId="2051370088">
    <w:abstractNumId w:val="5"/>
  </w:num>
  <w:num w:numId="20" w16cid:durableId="1325821535">
    <w:abstractNumId w:val="5"/>
  </w:num>
  <w:num w:numId="21" w16cid:durableId="1842309409">
    <w:abstractNumId w:val="5"/>
  </w:num>
  <w:num w:numId="22" w16cid:durableId="2032603541">
    <w:abstractNumId w:val="5"/>
  </w:num>
  <w:num w:numId="23" w16cid:durableId="270244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/>
  <w:attachedTemplate r:id="rId1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B62"/>
    <w:rsid w:val="00001A9A"/>
    <w:rsid w:val="00003926"/>
    <w:rsid w:val="0000488F"/>
    <w:rsid w:val="0001049F"/>
    <w:rsid w:val="00016FA8"/>
    <w:rsid w:val="00017C12"/>
    <w:rsid w:val="00020BCE"/>
    <w:rsid w:val="00032F04"/>
    <w:rsid w:val="00034F7A"/>
    <w:rsid w:val="00036452"/>
    <w:rsid w:val="00044696"/>
    <w:rsid w:val="00045FF2"/>
    <w:rsid w:val="000511FB"/>
    <w:rsid w:val="00052F8F"/>
    <w:rsid w:val="00060D2F"/>
    <w:rsid w:val="00061E21"/>
    <w:rsid w:val="000636D3"/>
    <w:rsid w:val="00083002"/>
    <w:rsid w:val="00087C92"/>
    <w:rsid w:val="00093D97"/>
    <w:rsid w:val="00095B4B"/>
    <w:rsid w:val="000973A6"/>
    <w:rsid w:val="00097BBA"/>
    <w:rsid w:val="000A77D9"/>
    <w:rsid w:val="000B1BA8"/>
    <w:rsid w:val="000B41DB"/>
    <w:rsid w:val="000B696E"/>
    <w:rsid w:val="000C31D9"/>
    <w:rsid w:val="000C46F0"/>
    <w:rsid w:val="000C6173"/>
    <w:rsid w:val="000C6A7B"/>
    <w:rsid w:val="000D18A5"/>
    <w:rsid w:val="000E2BAA"/>
    <w:rsid w:val="000E4379"/>
    <w:rsid w:val="000E5B28"/>
    <w:rsid w:val="000F32C2"/>
    <w:rsid w:val="000F6F04"/>
    <w:rsid w:val="001000FD"/>
    <w:rsid w:val="001011B0"/>
    <w:rsid w:val="001015C3"/>
    <w:rsid w:val="00101E10"/>
    <w:rsid w:val="001026BB"/>
    <w:rsid w:val="00103599"/>
    <w:rsid w:val="00106D15"/>
    <w:rsid w:val="00107EDF"/>
    <w:rsid w:val="00114E81"/>
    <w:rsid w:val="00117D22"/>
    <w:rsid w:val="001203BC"/>
    <w:rsid w:val="00122F42"/>
    <w:rsid w:val="00123001"/>
    <w:rsid w:val="00125F93"/>
    <w:rsid w:val="001413BE"/>
    <w:rsid w:val="00145D4F"/>
    <w:rsid w:val="0014737E"/>
    <w:rsid w:val="0015056A"/>
    <w:rsid w:val="0016036D"/>
    <w:rsid w:val="001625FB"/>
    <w:rsid w:val="001769D0"/>
    <w:rsid w:val="001808FA"/>
    <w:rsid w:val="00180C5D"/>
    <w:rsid w:val="0018111E"/>
    <w:rsid w:val="00182908"/>
    <w:rsid w:val="0018302D"/>
    <w:rsid w:val="0019468A"/>
    <w:rsid w:val="00194991"/>
    <w:rsid w:val="001952F9"/>
    <w:rsid w:val="00196315"/>
    <w:rsid w:val="001A455E"/>
    <w:rsid w:val="001A4B46"/>
    <w:rsid w:val="001B0476"/>
    <w:rsid w:val="001B106B"/>
    <w:rsid w:val="001B5D7D"/>
    <w:rsid w:val="001B7146"/>
    <w:rsid w:val="001C4460"/>
    <w:rsid w:val="001C5A9F"/>
    <w:rsid w:val="001E1191"/>
    <w:rsid w:val="001E13CF"/>
    <w:rsid w:val="001E42B3"/>
    <w:rsid w:val="001E76D0"/>
    <w:rsid w:val="001F594B"/>
    <w:rsid w:val="001F62FE"/>
    <w:rsid w:val="001F6556"/>
    <w:rsid w:val="00200D27"/>
    <w:rsid w:val="00200DDE"/>
    <w:rsid w:val="002016F8"/>
    <w:rsid w:val="002058AD"/>
    <w:rsid w:val="0021088E"/>
    <w:rsid w:val="00213264"/>
    <w:rsid w:val="00213960"/>
    <w:rsid w:val="00214EA5"/>
    <w:rsid w:val="00215938"/>
    <w:rsid w:val="00220A76"/>
    <w:rsid w:val="00220EEB"/>
    <w:rsid w:val="002220E9"/>
    <w:rsid w:val="0022670F"/>
    <w:rsid w:val="00226A90"/>
    <w:rsid w:val="0022714B"/>
    <w:rsid w:val="002318E8"/>
    <w:rsid w:val="0023463E"/>
    <w:rsid w:val="00236E82"/>
    <w:rsid w:val="00243A10"/>
    <w:rsid w:val="00243B81"/>
    <w:rsid w:val="0024650B"/>
    <w:rsid w:val="00263818"/>
    <w:rsid w:val="0026765A"/>
    <w:rsid w:val="00270EAE"/>
    <w:rsid w:val="002728B2"/>
    <w:rsid w:val="00272D3D"/>
    <w:rsid w:val="00276DC2"/>
    <w:rsid w:val="00277712"/>
    <w:rsid w:val="0028793E"/>
    <w:rsid w:val="00292F6F"/>
    <w:rsid w:val="002946F2"/>
    <w:rsid w:val="002A178E"/>
    <w:rsid w:val="002A2F2D"/>
    <w:rsid w:val="002A6F15"/>
    <w:rsid w:val="002A7B69"/>
    <w:rsid w:val="002B02B2"/>
    <w:rsid w:val="002B66BE"/>
    <w:rsid w:val="002B730C"/>
    <w:rsid w:val="002B7765"/>
    <w:rsid w:val="002C08EB"/>
    <w:rsid w:val="002C4C96"/>
    <w:rsid w:val="002C6FD2"/>
    <w:rsid w:val="002C7C24"/>
    <w:rsid w:val="002D3EC8"/>
    <w:rsid w:val="002D4DFF"/>
    <w:rsid w:val="002D58EB"/>
    <w:rsid w:val="002E2923"/>
    <w:rsid w:val="002F51C9"/>
    <w:rsid w:val="002F6068"/>
    <w:rsid w:val="00301089"/>
    <w:rsid w:val="00302DE5"/>
    <w:rsid w:val="00316D6D"/>
    <w:rsid w:val="00317222"/>
    <w:rsid w:val="00317AF1"/>
    <w:rsid w:val="00317BA8"/>
    <w:rsid w:val="00321ED5"/>
    <w:rsid w:val="00322BF9"/>
    <w:rsid w:val="00325932"/>
    <w:rsid w:val="0032677C"/>
    <w:rsid w:val="00330A82"/>
    <w:rsid w:val="00334BEC"/>
    <w:rsid w:val="003362B5"/>
    <w:rsid w:val="00337AA8"/>
    <w:rsid w:val="00345D7E"/>
    <w:rsid w:val="0035249D"/>
    <w:rsid w:val="00357921"/>
    <w:rsid w:val="00361633"/>
    <w:rsid w:val="00366379"/>
    <w:rsid w:val="00373AEA"/>
    <w:rsid w:val="00373B20"/>
    <w:rsid w:val="00375E02"/>
    <w:rsid w:val="0037776C"/>
    <w:rsid w:val="00383417"/>
    <w:rsid w:val="00384559"/>
    <w:rsid w:val="003848D1"/>
    <w:rsid w:val="00384AAC"/>
    <w:rsid w:val="00393B1E"/>
    <w:rsid w:val="003A30DE"/>
    <w:rsid w:val="003A5CFB"/>
    <w:rsid w:val="003B63FE"/>
    <w:rsid w:val="003B6EF6"/>
    <w:rsid w:val="003C03AD"/>
    <w:rsid w:val="003C1EF2"/>
    <w:rsid w:val="003C3E28"/>
    <w:rsid w:val="003C4723"/>
    <w:rsid w:val="003C6A78"/>
    <w:rsid w:val="003E0FBE"/>
    <w:rsid w:val="003E1FC2"/>
    <w:rsid w:val="003E2D0B"/>
    <w:rsid w:val="003E46F5"/>
    <w:rsid w:val="003E47EE"/>
    <w:rsid w:val="003E4D0C"/>
    <w:rsid w:val="003E71D3"/>
    <w:rsid w:val="003E75A1"/>
    <w:rsid w:val="003E7CA9"/>
    <w:rsid w:val="003F2997"/>
    <w:rsid w:val="003F5350"/>
    <w:rsid w:val="003F6584"/>
    <w:rsid w:val="004019B6"/>
    <w:rsid w:val="00402B09"/>
    <w:rsid w:val="00405DF6"/>
    <w:rsid w:val="00415D9A"/>
    <w:rsid w:val="0041668D"/>
    <w:rsid w:val="00420469"/>
    <w:rsid w:val="004239C6"/>
    <w:rsid w:val="0042647F"/>
    <w:rsid w:val="00440907"/>
    <w:rsid w:val="00440CAF"/>
    <w:rsid w:val="00441086"/>
    <w:rsid w:val="004521A7"/>
    <w:rsid w:val="004522BC"/>
    <w:rsid w:val="00453085"/>
    <w:rsid w:val="004570F5"/>
    <w:rsid w:val="00462464"/>
    <w:rsid w:val="00465D2C"/>
    <w:rsid w:val="00470B0D"/>
    <w:rsid w:val="00473FF3"/>
    <w:rsid w:val="0047712A"/>
    <w:rsid w:val="00480459"/>
    <w:rsid w:val="0048075E"/>
    <w:rsid w:val="00483984"/>
    <w:rsid w:val="00485E16"/>
    <w:rsid w:val="004862E5"/>
    <w:rsid w:val="004864D3"/>
    <w:rsid w:val="00490EE2"/>
    <w:rsid w:val="00496B56"/>
    <w:rsid w:val="004A1DC5"/>
    <w:rsid w:val="004A2885"/>
    <w:rsid w:val="004A46D7"/>
    <w:rsid w:val="004C154E"/>
    <w:rsid w:val="004C2926"/>
    <w:rsid w:val="004C3B68"/>
    <w:rsid w:val="004C3F02"/>
    <w:rsid w:val="004C7DDD"/>
    <w:rsid w:val="004D0329"/>
    <w:rsid w:val="004D1666"/>
    <w:rsid w:val="004D4B94"/>
    <w:rsid w:val="004D5A17"/>
    <w:rsid w:val="004D6658"/>
    <w:rsid w:val="004D7160"/>
    <w:rsid w:val="004E03FA"/>
    <w:rsid w:val="004E2B55"/>
    <w:rsid w:val="004E3633"/>
    <w:rsid w:val="004E3990"/>
    <w:rsid w:val="004F0324"/>
    <w:rsid w:val="004F0F19"/>
    <w:rsid w:val="00503ED1"/>
    <w:rsid w:val="0050403E"/>
    <w:rsid w:val="005063F7"/>
    <w:rsid w:val="005141EA"/>
    <w:rsid w:val="005144A1"/>
    <w:rsid w:val="005155BA"/>
    <w:rsid w:val="00515E88"/>
    <w:rsid w:val="0051668E"/>
    <w:rsid w:val="005217F4"/>
    <w:rsid w:val="00522AEE"/>
    <w:rsid w:val="00522D22"/>
    <w:rsid w:val="00525679"/>
    <w:rsid w:val="00535B61"/>
    <w:rsid w:val="0053695B"/>
    <w:rsid w:val="0053716D"/>
    <w:rsid w:val="00540F98"/>
    <w:rsid w:val="00542A47"/>
    <w:rsid w:val="005456AC"/>
    <w:rsid w:val="00556F6E"/>
    <w:rsid w:val="00560B4D"/>
    <w:rsid w:val="0056598C"/>
    <w:rsid w:val="00567796"/>
    <w:rsid w:val="00572A2B"/>
    <w:rsid w:val="00572DD4"/>
    <w:rsid w:val="005778F7"/>
    <w:rsid w:val="00584C17"/>
    <w:rsid w:val="005852D4"/>
    <w:rsid w:val="005904EB"/>
    <w:rsid w:val="00592D3A"/>
    <w:rsid w:val="005951F0"/>
    <w:rsid w:val="005958EF"/>
    <w:rsid w:val="005A1313"/>
    <w:rsid w:val="005A1E4D"/>
    <w:rsid w:val="005A22DF"/>
    <w:rsid w:val="005A2A21"/>
    <w:rsid w:val="005B116D"/>
    <w:rsid w:val="005B4D3F"/>
    <w:rsid w:val="005B4E85"/>
    <w:rsid w:val="005B737F"/>
    <w:rsid w:val="005B7D03"/>
    <w:rsid w:val="005C375B"/>
    <w:rsid w:val="005C43B0"/>
    <w:rsid w:val="005C43FB"/>
    <w:rsid w:val="005C4F9F"/>
    <w:rsid w:val="005C736E"/>
    <w:rsid w:val="005D2A7D"/>
    <w:rsid w:val="005E0C84"/>
    <w:rsid w:val="005E2213"/>
    <w:rsid w:val="005E298F"/>
    <w:rsid w:val="005E33B2"/>
    <w:rsid w:val="005F0DB5"/>
    <w:rsid w:val="005F19F0"/>
    <w:rsid w:val="005F3702"/>
    <w:rsid w:val="005F37E7"/>
    <w:rsid w:val="005F62D8"/>
    <w:rsid w:val="005F65BC"/>
    <w:rsid w:val="006001A7"/>
    <w:rsid w:val="00601840"/>
    <w:rsid w:val="0060291A"/>
    <w:rsid w:val="00607EB8"/>
    <w:rsid w:val="006100E9"/>
    <w:rsid w:val="00610796"/>
    <w:rsid w:val="006122B9"/>
    <w:rsid w:val="006139B0"/>
    <w:rsid w:val="006145EB"/>
    <w:rsid w:val="006167C1"/>
    <w:rsid w:val="0062274A"/>
    <w:rsid w:val="00622A9E"/>
    <w:rsid w:val="00624DCF"/>
    <w:rsid w:val="00626D42"/>
    <w:rsid w:val="00632585"/>
    <w:rsid w:val="00633C35"/>
    <w:rsid w:val="00641D19"/>
    <w:rsid w:val="00642CCA"/>
    <w:rsid w:val="00646061"/>
    <w:rsid w:val="00651AD1"/>
    <w:rsid w:val="00652C53"/>
    <w:rsid w:val="0067606D"/>
    <w:rsid w:val="006835AF"/>
    <w:rsid w:val="00684878"/>
    <w:rsid w:val="00695E9B"/>
    <w:rsid w:val="006967F0"/>
    <w:rsid w:val="0069681B"/>
    <w:rsid w:val="00697417"/>
    <w:rsid w:val="006A039C"/>
    <w:rsid w:val="006A1909"/>
    <w:rsid w:val="006A4E61"/>
    <w:rsid w:val="006B1480"/>
    <w:rsid w:val="006B20D4"/>
    <w:rsid w:val="006B58DF"/>
    <w:rsid w:val="006B5DAD"/>
    <w:rsid w:val="006B5FBC"/>
    <w:rsid w:val="006C06FD"/>
    <w:rsid w:val="006C713E"/>
    <w:rsid w:val="006D1817"/>
    <w:rsid w:val="006D395C"/>
    <w:rsid w:val="006D5248"/>
    <w:rsid w:val="006E30FC"/>
    <w:rsid w:val="006E4999"/>
    <w:rsid w:val="006F5854"/>
    <w:rsid w:val="00704600"/>
    <w:rsid w:val="0071082C"/>
    <w:rsid w:val="00722489"/>
    <w:rsid w:val="00722EC7"/>
    <w:rsid w:val="00723141"/>
    <w:rsid w:val="00727484"/>
    <w:rsid w:val="007413FB"/>
    <w:rsid w:val="00743FDB"/>
    <w:rsid w:val="00744584"/>
    <w:rsid w:val="00744DF2"/>
    <w:rsid w:val="00745D07"/>
    <w:rsid w:val="00746FE1"/>
    <w:rsid w:val="00753A10"/>
    <w:rsid w:val="00756C76"/>
    <w:rsid w:val="007577AE"/>
    <w:rsid w:val="00760252"/>
    <w:rsid w:val="0076482F"/>
    <w:rsid w:val="0076540D"/>
    <w:rsid w:val="00771555"/>
    <w:rsid w:val="00771CB0"/>
    <w:rsid w:val="0077573E"/>
    <w:rsid w:val="00782772"/>
    <w:rsid w:val="0078345A"/>
    <w:rsid w:val="00786020"/>
    <w:rsid w:val="0079127E"/>
    <w:rsid w:val="0079205D"/>
    <w:rsid w:val="00796210"/>
    <w:rsid w:val="007A05A7"/>
    <w:rsid w:val="007A2A47"/>
    <w:rsid w:val="007A4159"/>
    <w:rsid w:val="007A4393"/>
    <w:rsid w:val="007A6C93"/>
    <w:rsid w:val="007B0A70"/>
    <w:rsid w:val="007B2DEC"/>
    <w:rsid w:val="007B334D"/>
    <w:rsid w:val="007C07BA"/>
    <w:rsid w:val="007C15FC"/>
    <w:rsid w:val="007C36E3"/>
    <w:rsid w:val="007C47A4"/>
    <w:rsid w:val="007C4A98"/>
    <w:rsid w:val="007C6357"/>
    <w:rsid w:val="007D1ACC"/>
    <w:rsid w:val="007D4C00"/>
    <w:rsid w:val="007D5A11"/>
    <w:rsid w:val="007E008D"/>
    <w:rsid w:val="007E2C38"/>
    <w:rsid w:val="007E6C6F"/>
    <w:rsid w:val="007F1414"/>
    <w:rsid w:val="007F2179"/>
    <w:rsid w:val="007F4A16"/>
    <w:rsid w:val="007F51AD"/>
    <w:rsid w:val="007F6E4C"/>
    <w:rsid w:val="00802080"/>
    <w:rsid w:val="0080294D"/>
    <w:rsid w:val="00803C74"/>
    <w:rsid w:val="008062F7"/>
    <w:rsid w:val="00807716"/>
    <w:rsid w:val="00810237"/>
    <w:rsid w:val="00812A71"/>
    <w:rsid w:val="00812CC6"/>
    <w:rsid w:val="00815622"/>
    <w:rsid w:val="008173F6"/>
    <w:rsid w:val="0082509A"/>
    <w:rsid w:val="00825341"/>
    <w:rsid w:val="00826C6F"/>
    <w:rsid w:val="00830218"/>
    <w:rsid w:val="008317BC"/>
    <w:rsid w:val="00832B06"/>
    <w:rsid w:val="00834097"/>
    <w:rsid w:val="00841949"/>
    <w:rsid w:val="00851779"/>
    <w:rsid w:val="00851C86"/>
    <w:rsid w:val="00851FF1"/>
    <w:rsid w:val="008548A6"/>
    <w:rsid w:val="0085606E"/>
    <w:rsid w:val="008575CE"/>
    <w:rsid w:val="00861351"/>
    <w:rsid w:val="008707C7"/>
    <w:rsid w:val="008738FB"/>
    <w:rsid w:val="00880E35"/>
    <w:rsid w:val="008845FF"/>
    <w:rsid w:val="00885284"/>
    <w:rsid w:val="008852C7"/>
    <w:rsid w:val="0088607A"/>
    <w:rsid w:val="00895A61"/>
    <w:rsid w:val="00896373"/>
    <w:rsid w:val="008A093F"/>
    <w:rsid w:val="008A10A7"/>
    <w:rsid w:val="008A1818"/>
    <w:rsid w:val="008A458A"/>
    <w:rsid w:val="008A57B6"/>
    <w:rsid w:val="008A5D33"/>
    <w:rsid w:val="008B391E"/>
    <w:rsid w:val="008C1F91"/>
    <w:rsid w:val="008C3AB2"/>
    <w:rsid w:val="008C7FA6"/>
    <w:rsid w:val="008D1FD5"/>
    <w:rsid w:val="008E3DBA"/>
    <w:rsid w:val="008E50B6"/>
    <w:rsid w:val="008E6B77"/>
    <w:rsid w:val="008F1FA5"/>
    <w:rsid w:val="008F4214"/>
    <w:rsid w:val="00900A75"/>
    <w:rsid w:val="00902D77"/>
    <w:rsid w:val="00912E35"/>
    <w:rsid w:val="00914E2B"/>
    <w:rsid w:val="00916B68"/>
    <w:rsid w:val="00926D2C"/>
    <w:rsid w:val="00927353"/>
    <w:rsid w:val="0092744F"/>
    <w:rsid w:val="00927DBF"/>
    <w:rsid w:val="009320AE"/>
    <w:rsid w:val="00933C48"/>
    <w:rsid w:val="009340B0"/>
    <w:rsid w:val="00934ACC"/>
    <w:rsid w:val="00935A5B"/>
    <w:rsid w:val="00937AA2"/>
    <w:rsid w:val="009400BA"/>
    <w:rsid w:val="00941CCB"/>
    <w:rsid w:val="00944EE2"/>
    <w:rsid w:val="00945D99"/>
    <w:rsid w:val="009468BB"/>
    <w:rsid w:val="009475D7"/>
    <w:rsid w:val="00954965"/>
    <w:rsid w:val="00955DBB"/>
    <w:rsid w:val="009605E9"/>
    <w:rsid w:val="00962F4A"/>
    <w:rsid w:val="00963A7D"/>
    <w:rsid w:val="009642C3"/>
    <w:rsid w:val="00966987"/>
    <w:rsid w:val="00966FB8"/>
    <w:rsid w:val="00971D8D"/>
    <w:rsid w:val="009759E0"/>
    <w:rsid w:val="00985755"/>
    <w:rsid w:val="00990C23"/>
    <w:rsid w:val="00991D6F"/>
    <w:rsid w:val="00993E03"/>
    <w:rsid w:val="009A1463"/>
    <w:rsid w:val="009A1977"/>
    <w:rsid w:val="009A21B0"/>
    <w:rsid w:val="009A3C86"/>
    <w:rsid w:val="009A43CE"/>
    <w:rsid w:val="009A4403"/>
    <w:rsid w:val="009B484E"/>
    <w:rsid w:val="009B7B30"/>
    <w:rsid w:val="009C3A76"/>
    <w:rsid w:val="009C42A8"/>
    <w:rsid w:val="009C5AE3"/>
    <w:rsid w:val="009D26BB"/>
    <w:rsid w:val="009D5C40"/>
    <w:rsid w:val="009E33B3"/>
    <w:rsid w:val="009F5F41"/>
    <w:rsid w:val="009F79FE"/>
    <w:rsid w:val="009F7FBB"/>
    <w:rsid w:val="00A04B2C"/>
    <w:rsid w:val="00A05942"/>
    <w:rsid w:val="00A05C9A"/>
    <w:rsid w:val="00A068E6"/>
    <w:rsid w:val="00A0760F"/>
    <w:rsid w:val="00A20673"/>
    <w:rsid w:val="00A24CF1"/>
    <w:rsid w:val="00A34A62"/>
    <w:rsid w:val="00A35387"/>
    <w:rsid w:val="00A374FD"/>
    <w:rsid w:val="00A456B7"/>
    <w:rsid w:val="00A47FF3"/>
    <w:rsid w:val="00A50EBD"/>
    <w:rsid w:val="00A52802"/>
    <w:rsid w:val="00A52866"/>
    <w:rsid w:val="00A55861"/>
    <w:rsid w:val="00A56918"/>
    <w:rsid w:val="00A61218"/>
    <w:rsid w:val="00A63974"/>
    <w:rsid w:val="00A64981"/>
    <w:rsid w:val="00A652D6"/>
    <w:rsid w:val="00A666D0"/>
    <w:rsid w:val="00A72A98"/>
    <w:rsid w:val="00A76435"/>
    <w:rsid w:val="00A80F4D"/>
    <w:rsid w:val="00A81C6C"/>
    <w:rsid w:val="00A83E39"/>
    <w:rsid w:val="00A87E8A"/>
    <w:rsid w:val="00A918A1"/>
    <w:rsid w:val="00A97AA0"/>
    <w:rsid w:val="00AA1C50"/>
    <w:rsid w:val="00AA364C"/>
    <w:rsid w:val="00AA4809"/>
    <w:rsid w:val="00AA7533"/>
    <w:rsid w:val="00AA7C37"/>
    <w:rsid w:val="00AC05A4"/>
    <w:rsid w:val="00AC14C2"/>
    <w:rsid w:val="00AC33F8"/>
    <w:rsid w:val="00AC4B00"/>
    <w:rsid w:val="00AC51B0"/>
    <w:rsid w:val="00AD1875"/>
    <w:rsid w:val="00AD2E82"/>
    <w:rsid w:val="00AD51D0"/>
    <w:rsid w:val="00AD65D2"/>
    <w:rsid w:val="00AD65E6"/>
    <w:rsid w:val="00AE1360"/>
    <w:rsid w:val="00AE73D1"/>
    <w:rsid w:val="00AF1C23"/>
    <w:rsid w:val="00AF5B45"/>
    <w:rsid w:val="00B00AD6"/>
    <w:rsid w:val="00B11923"/>
    <w:rsid w:val="00B12F90"/>
    <w:rsid w:val="00B1328A"/>
    <w:rsid w:val="00B139C1"/>
    <w:rsid w:val="00B20342"/>
    <w:rsid w:val="00B210D7"/>
    <w:rsid w:val="00B22E69"/>
    <w:rsid w:val="00B2391B"/>
    <w:rsid w:val="00B30B64"/>
    <w:rsid w:val="00B31CE7"/>
    <w:rsid w:val="00B345E0"/>
    <w:rsid w:val="00B37FB4"/>
    <w:rsid w:val="00B400EE"/>
    <w:rsid w:val="00B41461"/>
    <w:rsid w:val="00B42744"/>
    <w:rsid w:val="00B4360D"/>
    <w:rsid w:val="00B436AD"/>
    <w:rsid w:val="00B4416F"/>
    <w:rsid w:val="00B44DF0"/>
    <w:rsid w:val="00B45763"/>
    <w:rsid w:val="00B45FAD"/>
    <w:rsid w:val="00B62E6C"/>
    <w:rsid w:val="00B64E48"/>
    <w:rsid w:val="00B661AA"/>
    <w:rsid w:val="00B70A3A"/>
    <w:rsid w:val="00B70ACA"/>
    <w:rsid w:val="00B71F37"/>
    <w:rsid w:val="00B73B75"/>
    <w:rsid w:val="00B75A5D"/>
    <w:rsid w:val="00B8053C"/>
    <w:rsid w:val="00B81B2A"/>
    <w:rsid w:val="00B84931"/>
    <w:rsid w:val="00B85E98"/>
    <w:rsid w:val="00B91553"/>
    <w:rsid w:val="00B930FD"/>
    <w:rsid w:val="00B9355C"/>
    <w:rsid w:val="00B935AB"/>
    <w:rsid w:val="00B95A97"/>
    <w:rsid w:val="00B96CAF"/>
    <w:rsid w:val="00B971F6"/>
    <w:rsid w:val="00BA1B8A"/>
    <w:rsid w:val="00BA1EAC"/>
    <w:rsid w:val="00BB311D"/>
    <w:rsid w:val="00BB3763"/>
    <w:rsid w:val="00BB4D97"/>
    <w:rsid w:val="00BB4FE9"/>
    <w:rsid w:val="00BB6E0B"/>
    <w:rsid w:val="00BB71CA"/>
    <w:rsid w:val="00BC17D9"/>
    <w:rsid w:val="00BC2FA6"/>
    <w:rsid w:val="00BC5F2D"/>
    <w:rsid w:val="00BC6329"/>
    <w:rsid w:val="00BC6BC8"/>
    <w:rsid w:val="00BC6E44"/>
    <w:rsid w:val="00BD0D4D"/>
    <w:rsid w:val="00BD1116"/>
    <w:rsid w:val="00BD3FB8"/>
    <w:rsid w:val="00BF0E8D"/>
    <w:rsid w:val="00BF3C2B"/>
    <w:rsid w:val="00BF41BD"/>
    <w:rsid w:val="00C03BC8"/>
    <w:rsid w:val="00C05367"/>
    <w:rsid w:val="00C1110D"/>
    <w:rsid w:val="00C13664"/>
    <w:rsid w:val="00C13B37"/>
    <w:rsid w:val="00C21666"/>
    <w:rsid w:val="00C218F2"/>
    <w:rsid w:val="00C2284A"/>
    <w:rsid w:val="00C23D14"/>
    <w:rsid w:val="00C245DA"/>
    <w:rsid w:val="00C24D48"/>
    <w:rsid w:val="00C2606D"/>
    <w:rsid w:val="00C30486"/>
    <w:rsid w:val="00C340E1"/>
    <w:rsid w:val="00C36052"/>
    <w:rsid w:val="00C361A5"/>
    <w:rsid w:val="00C47BFF"/>
    <w:rsid w:val="00C507BF"/>
    <w:rsid w:val="00C5174E"/>
    <w:rsid w:val="00C54D54"/>
    <w:rsid w:val="00C5530F"/>
    <w:rsid w:val="00C63F9C"/>
    <w:rsid w:val="00C648D4"/>
    <w:rsid w:val="00C73633"/>
    <w:rsid w:val="00C862FF"/>
    <w:rsid w:val="00C865FE"/>
    <w:rsid w:val="00C9125F"/>
    <w:rsid w:val="00C9372D"/>
    <w:rsid w:val="00CA0801"/>
    <w:rsid w:val="00CA4467"/>
    <w:rsid w:val="00CA6F5B"/>
    <w:rsid w:val="00CA78AB"/>
    <w:rsid w:val="00CA7DD5"/>
    <w:rsid w:val="00CB39CC"/>
    <w:rsid w:val="00CB3A53"/>
    <w:rsid w:val="00CB7112"/>
    <w:rsid w:val="00CB7513"/>
    <w:rsid w:val="00CC0860"/>
    <w:rsid w:val="00CC18A1"/>
    <w:rsid w:val="00CC367A"/>
    <w:rsid w:val="00CC38BB"/>
    <w:rsid w:val="00CC4738"/>
    <w:rsid w:val="00CC67D4"/>
    <w:rsid w:val="00CD64F3"/>
    <w:rsid w:val="00CD6DCE"/>
    <w:rsid w:val="00CD702D"/>
    <w:rsid w:val="00CF00F4"/>
    <w:rsid w:val="00CF43D0"/>
    <w:rsid w:val="00CF4F73"/>
    <w:rsid w:val="00CF6323"/>
    <w:rsid w:val="00CF7746"/>
    <w:rsid w:val="00CF7AE3"/>
    <w:rsid w:val="00D02919"/>
    <w:rsid w:val="00D06A1A"/>
    <w:rsid w:val="00D07390"/>
    <w:rsid w:val="00D21EA0"/>
    <w:rsid w:val="00D21EF9"/>
    <w:rsid w:val="00D26119"/>
    <w:rsid w:val="00D35BF3"/>
    <w:rsid w:val="00D472E0"/>
    <w:rsid w:val="00D55DE4"/>
    <w:rsid w:val="00D62085"/>
    <w:rsid w:val="00D8188A"/>
    <w:rsid w:val="00D846D1"/>
    <w:rsid w:val="00D84B49"/>
    <w:rsid w:val="00D85DE6"/>
    <w:rsid w:val="00D90542"/>
    <w:rsid w:val="00D90FCF"/>
    <w:rsid w:val="00D95F8A"/>
    <w:rsid w:val="00DA5A96"/>
    <w:rsid w:val="00DB385B"/>
    <w:rsid w:val="00DB3DDF"/>
    <w:rsid w:val="00DB4ABB"/>
    <w:rsid w:val="00DB784C"/>
    <w:rsid w:val="00DB7941"/>
    <w:rsid w:val="00DC1791"/>
    <w:rsid w:val="00DC35E8"/>
    <w:rsid w:val="00DC5936"/>
    <w:rsid w:val="00DC6124"/>
    <w:rsid w:val="00DE21AA"/>
    <w:rsid w:val="00DE3861"/>
    <w:rsid w:val="00DE4CAB"/>
    <w:rsid w:val="00DE5483"/>
    <w:rsid w:val="00DE5516"/>
    <w:rsid w:val="00DF27E7"/>
    <w:rsid w:val="00E01426"/>
    <w:rsid w:val="00E01621"/>
    <w:rsid w:val="00E01A08"/>
    <w:rsid w:val="00E02FE7"/>
    <w:rsid w:val="00E04B00"/>
    <w:rsid w:val="00E120CF"/>
    <w:rsid w:val="00E173BD"/>
    <w:rsid w:val="00E224D5"/>
    <w:rsid w:val="00E26D42"/>
    <w:rsid w:val="00E3140C"/>
    <w:rsid w:val="00E32AFC"/>
    <w:rsid w:val="00E32F86"/>
    <w:rsid w:val="00E34AEA"/>
    <w:rsid w:val="00E36793"/>
    <w:rsid w:val="00E426FF"/>
    <w:rsid w:val="00E50AB5"/>
    <w:rsid w:val="00E50C18"/>
    <w:rsid w:val="00E53B62"/>
    <w:rsid w:val="00E656F4"/>
    <w:rsid w:val="00E663DA"/>
    <w:rsid w:val="00E723BA"/>
    <w:rsid w:val="00E72BE5"/>
    <w:rsid w:val="00E818D0"/>
    <w:rsid w:val="00E82E1E"/>
    <w:rsid w:val="00E869E1"/>
    <w:rsid w:val="00E92DFC"/>
    <w:rsid w:val="00E92EFD"/>
    <w:rsid w:val="00E93729"/>
    <w:rsid w:val="00E94B32"/>
    <w:rsid w:val="00E96C44"/>
    <w:rsid w:val="00E9703C"/>
    <w:rsid w:val="00EA2D43"/>
    <w:rsid w:val="00EB051A"/>
    <w:rsid w:val="00EB1833"/>
    <w:rsid w:val="00EB3A30"/>
    <w:rsid w:val="00EB733D"/>
    <w:rsid w:val="00EC4731"/>
    <w:rsid w:val="00EC4EC7"/>
    <w:rsid w:val="00EC565A"/>
    <w:rsid w:val="00ED4735"/>
    <w:rsid w:val="00EE0270"/>
    <w:rsid w:val="00EE0E2C"/>
    <w:rsid w:val="00EE2FB6"/>
    <w:rsid w:val="00EF57EA"/>
    <w:rsid w:val="00F018B2"/>
    <w:rsid w:val="00F038FD"/>
    <w:rsid w:val="00F0416A"/>
    <w:rsid w:val="00F10477"/>
    <w:rsid w:val="00F13453"/>
    <w:rsid w:val="00F13DD7"/>
    <w:rsid w:val="00F14062"/>
    <w:rsid w:val="00F1467D"/>
    <w:rsid w:val="00F17302"/>
    <w:rsid w:val="00F306D8"/>
    <w:rsid w:val="00F30773"/>
    <w:rsid w:val="00F30F87"/>
    <w:rsid w:val="00F345E9"/>
    <w:rsid w:val="00F346C0"/>
    <w:rsid w:val="00F3550E"/>
    <w:rsid w:val="00F5001D"/>
    <w:rsid w:val="00F51202"/>
    <w:rsid w:val="00F51A6D"/>
    <w:rsid w:val="00F5729F"/>
    <w:rsid w:val="00F639B6"/>
    <w:rsid w:val="00F651D7"/>
    <w:rsid w:val="00F7033D"/>
    <w:rsid w:val="00F70A06"/>
    <w:rsid w:val="00F75A2C"/>
    <w:rsid w:val="00F75B5F"/>
    <w:rsid w:val="00F77CAE"/>
    <w:rsid w:val="00F81A74"/>
    <w:rsid w:val="00F820A6"/>
    <w:rsid w:val="00F84043"/>
    <w:rsid w:val="00F84CD0"/>
    <w:rsid w:val="00F91ECF"/>
    <w:rsid w:val="00F920A1"/>
    <w:rsid w:val="00F94080"/>
    <w:rsid w:val="00FA3073"/>
    <w:rsid w:val="00FA32EC"/>
    <w:rsid w:val="00FA688C"/>
    <w:rsid w:val="00FA7AE0"/>
    <w:rsid w:val="00FB1572"/>
    <w:rsid w:val="00FB4A0A"/>
    <w:rsid w:val="00FC1CA4"/>
    <w:rsid w:val="00FE1039"/>
    <w:rsid w:val="00FE25E1"/>
    <w:rsid w:val="00FE698A"/>
    <w:rsid w:val="00FE7A2D"/>
    <w:rsid w:val="00FF0312"/>
    <w:rsid w:val="00FF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F0DA26"/>
  <w15:docId w15:val="{6A0A76A5-4557-4F6A-B597-14FBB630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paragraph" w:styleId="Heading4">
    <w:name w:val="heading 4"/>
    <w:basedOn w:val="Normal"/>
    <w:link w:val="Heading4Char"/>
    <w:autoRedefine/>
    <w:qFormat/>
    <w:rsid w:val="00321ED5"/>
    <w:pPr>
      <w:keepLines/>
      <w:jc w:val="right"/>
      <w:outlineLvl w:val="3"/>
    </w:pPr>
    <w:rPr>
      <w:rFonts w:eastAsia="Times New Roman" w:cs="Times New Roman"/>
      <w:bCs/>
      <w:noProof/>
      <w:sz w:val="22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D21EF9"/>
    <w:pPr>
      <w:keepNext/>
      <w:keepLines/>
      <w:spacing w:before="240"/>
      <w:jc w:val="center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6C713E"/>
    <w:pPr>
      <w:keepNext/>
      <w:numPr>
        <w:numId w:val="7"/>
      </w:numPr>
      <w:spacing w:before="240"/>
      <w:outlineLvl w:val="0"/>
    </w:pPr>
    <w:rPr>
      <w:rFonts w:eastAsia="Times New Roman" w:cs="Times New Roman"/>
      <w:b/>
      <w:noProof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321ED5"/>
    <w:rPr>
      <w:rFonts w:ascii="Times New Roman" w:eastAsia="Times New Roman" w:hAnsi="Times New Roman" w:cs="Times New Roman"/>
      <w:bCs/>
      <w:noProof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920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2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20A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0A1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1AD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ui-provider">
    <w:name w:val="ui-provider"/>
    <w:basedOn w:val="DefaultParagraphFont"/>
    <w:rsid w:val="005951F0"/>
  </w:style>
  <w:style w:type="character" w:styleId="Hyperlink">
    <w:name w:val="Hyperlink"/>
    <w:basedOn w:val="DefaultParagraphFont"/>
    <w:uiPriority w:val="99"/>
    <w:unhideWhenUsed/>
    <w:rsid w:val="00572A2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A2B"/>
    <w:rPr>
      <w:color w:val="605E5C"/>
      <w:shd w:val="clear" w:color="auto" w:fill="E1DFDD"/>
    </w:rPr>
  </w:style>
  <w:style w:type="paragraph" w:customStyle="1" w:styleId="tv213">
    <w:name w:val="tv213"/>
    <w:basedOn w:val="Normal"/>
    <w:rsid w:val="00E120CF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7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274969-apdrosinasanas-un-parapdrosinasanas-likums" TargetMode="External"/><Relationship Id="rId13" Type="http://schemas.openxmlformats.org/officeDocument/2006/relationships/hyperlink" Target="http://eur-lex.europa.eu/eli/dir/2009/138/oj/?locale=LV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ur-lex.europa.eu/eli/reg_del/1935/2015/oj/?locale=LV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kumi.lv/ta/id/274969-apdrosinasanas-un-parapdrosinasanas-likum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likumi.lv/ta/id/274969-apdrosinasanas-un-parapdrosinasanas-likum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kumi.lv/ta/id/274969-apdrosinasanas-un-parapdrosinasanas-likums" TargetMode="External"/><Relationship Id="rId14" Type="http://schemas.openxmlformats.org/officeDocument/2006/relationships/hyperlink" Target="https://likumi.lv/ta/id/280946-apdrosinataju-un-parapdrosinataju-parskatu-sagatavosanas-normativie-noteikumi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gar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8F7E65081664530A02EB62522464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9277-0E66-4EAF-9CBB-5C4D6C11BF0D}"/>
      </w:docPartPr>
      <w:docPartBody>
        <w:p w:rsidR="007B6076" w:rsidRDefault="00194C7A" w:rsidP="00194C7A">
          <w:pPr>
            <w:pStyle w:val="68F7E65081664530A02EB62522464ECF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0A2FCACA09374AC4BBD20F7E123FE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E94DE7-D468-40D2-B839-79258AF0FCC1}"/>
      </w:docPartPr>
      <w:docPartBody>
        <w:p w:rsidR="007B6076" w:rsidRDefault="00AC7377">
          <w:pPr>
            <w:pStyle w:val="0A2FCACA09374AC4BBD20F7E123FE0A6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4E1861B286284419B73A292D6C56AA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ED49DC-5345-4F6D-A6AF-BFB09CA51634}"/>
      </w:docPartPr>
      <w:docPartBody>
        <w:p w:rsidR="007B6076" w:rsidRDefault="00194C7A">
          <w:pPr>
            <w:pStyle w:val="4E1861B286284419B73A292D6C56AADA"/>
          </w:pPr>
          <w:r>
            <w:t xml:space="preserve">Noteikumi </w:t>
          </w:r>
        </w:p>
      </w:docPartBody>
    </w:docPart>
    <w:docPart>
      <w:docPartPr>
        <w:name w:val="CC5B5036ED7F488F87EAA57CC8E4B2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EC217-1FE2-4A5C-B780-6BD88B1E4F8B}"/>
      </w:docPartPr>
      <w:docPartBody>
        <w:p w:rsidR="007B6076" w:rsidRDefault="00194C7A">
          <w:pPr>
            <w:pStyle w:val="CC5B5036ED7F488F87EAA57CC8E4B249"/>
          </w:pPr>
          <w:r>
            <w:t xml:space="preserve">Nr. </w:t>
          </w:r>
        </w:p>
      </w:docPartBody>
    </w:docPart>
    <w:docPart>
      <w:docPartPr>
        <w:name w:val="25452FBA10B74C41BCEBE0820E722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ADB07-2B59-450A-A47E-A338FEFE3B65}"/>
      </w:docPartPr>
      <w:docPartBody>
        <w:p w:rsidR="007B6076" w:rsidRDefault="00194C7A" w:rsidP="00194C7A">
          <w:pPr>
            <w:pStyle w:val="25452FBA10B74C41BCEBE0820E7220C11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D09C5D6A9D0A47FB96927CF852369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588A4-8EF5-47E8-964E-2D883C7EAEBB}"/>
      </w:docPartPr>
      <w:docPartBody>
        <w:p w:rsidR="007B6076" w:rsidRDefault="00194C7A" w:rsidP="00194C7A">
          <w:pPr>
            <w:pStyle w:val="D09C5D6A9D0A47FB96927CF852369087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5EC14E0BD5624744997B42C23A394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86827-6637-43C0-A4AD-33B6D401673C}"/>
      </w:docPartPr>
      <w:docPartBody>
        <w:p w:rsidR="007B6076" w:rsidRDefault="00AC7377">
          <w:pPr>
            <w:pStyle w:val="5EC14E0BD5624744997B42C23A394AAB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  <w:docPart>
      <w:docPartPr>
        <w:name w:val="82F7A024116C4869A52AD0CBE96BE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957C-869D-4D85-9DBC-28086641C1B2}"/>
      </w:docPartPr>
      <w:docPartBody>
        <w:p w:rsidR="007B6076" w:rsidRDefault="00194C7A" w:rsidP="00194C7A">
          <w:pPr>
            <w:pStyle w:val="82F7A024116C4869A52AD0CBE96BE451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06D88AF1FA784291BBADD21FC8B7D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0F5F0-42E6-414C-B85A-C39CBC7EFB36}"/>
      </w:docPartPr>
      <w:docPartBody>
        <w:p w:rsidR="007B6076" w:rsidRDefault="00194C7A" w:rsidP="00194C7A">
          <w:pPr>
            <w:pStyle w:val="06D88AF1FA784291BBADD21FC8B7D483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87E041B91C2B42F48508F725EE19D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AB7EB-8E9C-483F-8974-2BBB838E7C10}"/>
      </w:docPartPr>
      <w:docPartBody>
        <w:p w:rsidR="007B6076" w:rsidRDefault="00AC7377">
          <w:pPr>
            <w:pStyle w:val="87E041B91C2B42F48508F725EE19DBDA"/>
          </w:pPr>
          <w:r w:rsidRPr="00301089">
            <w:rPr>
              <w:rStyle w:val="PlaceholderText"/>
            </w:rPr>
            <w:t>[likuma]</w:t>
          </w:r>
        </w:p>
      </w:docPartBody>
    </w:docPart>
    <w:docPart>
      <w:docPartPr>
        <w:name w:val="2BB465F466274C5B87BFB4FC985D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95B76-ED45-4E60-B169-B69E93971F5A}"/>
      </w:docPartPr>
      <w:docPartBody>
        <w:p w:rsidR="007B6076" w:rsidRDefault="00AC7377">
          <w:pPr>
            <w:pStyle w:val="2BB465F466274C5B87BFB4FC985DF829"/>
          </w:pPr>
          <w:r w:rsidRPr="007F4A16">
            <w:rPr>
              <w:rStyle w:val="PlaceholderText"/>
              <w:color w:val="808080" w:themeColor="background1" w:themeShade="80"/>
            </w:rPr>
            <w:t>[nr.]</w:t>
          </w:r>
        </w:p>
      </w:docPartBody>
    </w:docPart>
    <w:docPart>
      <w:docPartPr>
        <w:name w:val="094E5F61489246DABA0CBA47D5772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527570-41B7-41C3-B232-299269DD422E}"/>
      </w:docPartPr>
      <w:docPartBody>
        <w:p w:rsidR="007B6076" w:rsidRDefault="00194C7A" w:rsidP="00194C7A">
          <w:pPr>
            <w:pStyle w:val="094E5F61489246DABA0CBA47D57722E01"/>
          </w:pPr>
          <w:r>
            <w:rPr>
              <w:rFonts w:cs="Times New Roman"/>
              <w:szCs w:val="24"/>
            </w:rPr>
            <w:t>. panta</w:t>
          </w:r>
        </w:p>
      </w:docPartBody>
    </w:docPart>
    <w:docPart>
      <w:docPartPr>
        <w:name w:val="0534640B9D2C4E9891213EDBF0E57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1D13C-4B0D-47C0-919B-521FE092790D}"/>
      </w:docPartPr>
      <w:docPartBody>
        <w:p w:rsidR="007B6076" w:rsidRDefault="00AC7377">
          <w:pPr>
            <w:pStyle w:val="0534640B9D2C4E9891213EDBF0E5722B"/>
          </w:pPr>
          <w:r w:rsidRPr="00DB385B">
            <w:rPr>
              <w:rStyle w:val="PlaceholderText"/>
            </w:rPr>
            <w:t>[vārdiem]</w:t>
          </w:r>
        </w:p>
      </w:docPartBody>
    </w:docPart>
    <w:docPart>
      <w:docPartPr>
        <w:name w:val="BB04A6AAC698400C8F32D8DB99D17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E5B8F-AD17-437D-ACB7-43157DA63141}"/>
      </w:docPartPr>
      <w:docPartBody>
        <w:p w:rsidR="007B6076" w:rsidRDefault="00AC7377">
          <w:pPr>
            <w:pStyle w:val="BB04A6AAC698400C8F32D8DB99D17EB8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6DE5045FAB0C4D3E87D3A1A516E00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4AD44-A871-4ED1-902F-C549436DE28C}"/>
      </w:docPartPr>
      <w:docPartBody>
        <w:p w:rsidR="007B6076" w:rsidRDefault="00AC7377">
          <w:pPr>
            <w:pStyle w:val="6DE5045FAB0C4D3E87D3A1A516E003C9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D318D94E6483498A97EA89E24575E66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F4C27673-B742-4E23-BCA8-62302A53BF70}"/>
      </w:docPartPr>
      <w:docPartBody>
        <w:p w:rsidR="00F51D0A" w:rsidRDefault="00194C7A" w:rsidP="008378E9">
          <w:pPr>
            <w:pStyle w:val="D318D94E6483498A97EA89E24575E66B"/>
          </w:pPr>
          <w:r>
            <w:t xml:space="preserve">Latvijas Bankas </w:t>
          </w:r>
        </w:p>
      </w:docPartBody>
    </w:docPart>
    <w:docPart>
      <w:docPartPr>
        <w:name w:val="54DD8EFADB7146949FB500BCE969FB8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DF171C7-1246-4F68-B3C7-B75AAA9DA97D}"/>
      </w:docPartPr>
      <w:docPartBody>
        <w:p w:rsidR="00F51D0A" w:rsidRDefault="00194C7A" w:rsidP="00194C7A">
          <w:pPr>
            <w:pStyle w:val="54DD8EFADB7146949FB500BCE969FB891"/>
          </w:pPr>
          <w:r w:rsidRPr="00723141">
            <w:rPr>
              <w:rStyle w:val="PlaceholderText"/>
            </w:rPr>
            <w:t>[datums]</w:t>
          </w:r>
        </w:p>
      </w:docPartBody>
    </w:docPart>
    <w:docPart>
      <w:docPartPr>
        <w:name w:val="21F108E792E340EBB686C6C52C545AD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130A2DB-CB63-490A-AA13-09238573B6C8}"/>
      </w:docPartPr>
      <w:docPartBody>
        <w:p w:rsidR="00F51D0A" w:rsidRDefault="00194C7A" w:rsidP="008378E9">
          <w:pPr>
            <w:pStyle w:val="21F108E792E340EBB686C6C52C545AD9"/>
          </w:pPr>
          <w:r>
            <w:t xml:space="preserve">noteikumiem </w:t>
          </w:r>
        </w:p>
      </w:docPartBody>
    </w:docPart>
    <w:docPart>
      <w:docPartPr>
        <w:name w:val="06267EF274F64F51BEC33C846B9CE4F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107ED92-8542-4BA7-A77B-2D1F98EC89BA}"/>
      </w:docPartPr>
      <w:docPartBody>
        <w:p w:rsidR="00F51D0A" w:rsidRDefault="00194C7A" w:rsidP="008378E9">
          <w:pPr>
            <w:pStyle w:val="06267EF274F64F51BEC33C846B9CE4F5"/>
          </w:pPr>
          <w:r>
            <w:t xml:space="preserve">Nr. </w:t>
          </w:r>
        </w:p>
      </w:docPartBody>
    </w:docPart>
    <w:docPart>
      <w:docPartPr>
        <w:name w:val="2E9491EE340E4F9A9F641CCE5E0DAA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2611EAB6-1C61-443F-B1DE-06FD424DB934}"/>
      </w:docPartPr>
      <w:docPartBody>
        <w:p w:rsidR="00F51D0A" w:rsidRDefault="00194C7A" w:rsidP="00194C7A">
          <w:pPr>
            <w:pStyle w:val="2E9491EE340E4F9A9F641CCE5E0DAAB81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B9A18AE929CC425CBF575C6E1DBF38E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FCB2A19-0C54-4829-8FB2-479FE516E8A6}"/>
      </w:docPartPr>
      <w:docPartBody>
        <w:p w:rsidR="00F51D0A" w:rsidRDefault="008378E9" w:rsidP="008378E9">
          <w:pPr>
            <w:pStyle w:val="B9A18AE929CC425CBF575C6E1DBF38E4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  <w:docPart>
      <w:docPartPr>
        <w:name w:val="2169C8BBC6A047FCB8B74AB843437389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24AD0A9-5664-4C89-B263-442F723DCC0F}"/>
      </w:docPartPr>
      <w:docPartBody>
        <w:p w:rsidR="00F51D0A" w:rsidRDefault="008378E9" w:rsidP="008378E9">
          <w:pPr>
            <w:pStyle w:val="2169C8BBC6A047FCB8B74AB843437389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781159F4798642C8B3A3592EE4E9C62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55144A6-0A36-4C64-B5B6-C9412FBFC3BF}"/>
      </w:docPartPr>
      <w:docPartBody>
        <w:p w:rsidR="00F51D0A" w:rsidRDefault="008378E9" w:rsidP="008378E9">
          <w:pPr>
            <w:pStyle w:val="781159F4798642C8B3A3592EE4E9C62D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4A6B40CA6200497BAAB5B38779FAB69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4D114FE-B0D2-46B8-8753-73A35EC70E38}"/>
      </w:docPartPr>
      <w:docPartBody>
        <w:p w:rsidR="00F51D0A" w:rsidRDefault="00194C7A" w:rsidP="008378E9">
          <w:pPr>
            <w:pStyle w:val="4A6B40CA6200497BAAB5B38779FAB69F"/>
          </w:pPr>
          <w:r>
            <w:t xml:space="preserve">Latvijas Bankas </w:t>
          </w:r>
        </w:p>
      </w:docPartBody>
    </w:docPart>
    <w:docPart>
      <w:docPartPr>
        <w:name w:val="C6103371E2044AD68B59405B1543A9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7FE03E45-27F5-4E59-89DF-BF1B0CC3CA50}"/>
      </w:docPartPr>
      <w:docPartBody>
        <w:p w:rsidR="00F51D0A" w:rsidRDefault="00194C7A" w:rsidP="00194C7A">
          <w:pPr>
            <w:pStyle w:val="C6103371E2044AD68B59405B1543A9931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DB8815631A53427CA3B4E084B084D45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F34A490-918B-4B54-9BEC-AF76AAD5F49A}"/>
      </w:docPartPr>
      <w:docPartBody>
        <w:p w:rsidR="00F51D0A" w:rsidRDefault="00194C7A" w:rsidP="008378E9">
          <w:pPr>
            <w:pStyle w:val="DB8815631A53427CA3B4E084B084D450"/>
          </w:pPr>
          <w:r>
            <w:t xml:space="preserve">noteikumiem </w:t>
          </w:r>
        </w:p>
      </w:docPartBody>
    </w:docPart>
    <w:docPart>
      <w:docPartPr>
        <w:name w:val="C31723E5881D4BA0AED1759613AC294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C3FA44-5177-469A-9938-D4B714BED593}"/>
      </w:docPartPr>
      <w:docPartBody>
        <w:p w:rsidR="00F51D0A" w:rsidRDefault="00194C7A" w:rsidP="008378E9">
          <w:pPr>
            <w:pStyle w:val="C31723E5881D4BA0AED1759613AC2948"/>
          </w:pPr>
          <w:r>
            <w:t xml:space="preserve">Nr. </w:t>
          </w:r>
        </w:p>
      </w:docPartBody>
    </w:docPart>
    <w:docPart>
      <w:docPartPr>
        <w:name w:val="2AA67704A6A541E68AFC58415F6DD01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E6934A3-2EA9-4458-921A-82EA428C21FC}"/>
      </w:docPartPr>
      <w:docPartBody>
        <w:p w:rsidR="00F51D0A" w:rsidRDefault="00194C7A" w:rsidP="00194C7A">
          <w:pPr>
            <w:pStyle w:val="2AA67704A6A541E68AFC58415F6DD01B1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A4FC3042F3AF4F0C8123E53DDCBD201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3F880F1-3B2E-4298-A4B2-8D4E9842E4F4}"/>
      </w:docPartPr>
      <w:docPartBody>
        <w:p w:rsidR="00F51D0A" w:rsidRDefault="008378E9" w:rsidP="008378E9">
          <w:pPr>
            <w:pStyle w:val="A4FC3042F3AF4F0C8123E53DDCBD2016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  <w:docPart>
      <w:docPartPr>
        <w:name w:val="F8CAA63C11B44D009601A54975EF0CC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977D042-2FC2-4F6C-BF05-B53420B46477}"/>
      </w:docPartPr>
      <w:docPartBody>
        <w:p w:rsidR="00F51D0A" w:rsidRDefault="008378E9" w:rsidP="008378E9">
          <w:pPr>
            <w:pStyle w:val="F8CAA63C11B44D009601A54975EF0CC0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4F89A07FDEB741C8A28A617A871ED21A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6A71A54-CA59-4E23-A3E3-244EC86F34F1}"/>
      </w:docPartPr>
      <w:docPartBody>
        <w:p w:rsidR="00F51D0A" w:rsidRDefault="008378E9" w:rsidP="008378E9">
          <w:pPr>
            <w:pStyle w:val="4F89A07FDEB741C8A28A617A871ED21A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8251D6B784594AB6AF7221D34F7D297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E92A530-5AF7-4D61-8784-C5F1264A12A3}"/>
      </w:docPartPr>
      <w:docPartBody>
        <w:p w:rsidR="00F51D0A" w:rsidRDefault="00194C7A" w:rsidP="008378E9">
          <w:pPr>
            <w:pStyle w:val="8251D6B784594AB6AF7221D34F7D2972"/>
          </w:pPr>
          <w:r>
            <w:t xml:space="preserve">Latvijas Bankas </w:t>
          </w:r>
        </w:p>
      </w:docPartBody>
    </w:docPart>
    <w:docPart>
      <w:docPartPr>
        <w:name w:val="BE85E73497C94B8B819270F9CE480E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A422F53-A89A-447E-AC3F-763A9882235D}"/>
      </w:docPartPr>
      <w:docPartBody>
        <w:p w:rsidR="00F51D0A" w:rsidRDefault="00194C7A" w:rsidP="00194C7A">
          <w:pPr>
            <w:pStyle w:val="BE85E73497C94B8B819270F9CE480EF01"/>
          </w:pPr>
          <w:r w:rsidRPr="005E582F">
            <w:rPr>
              <w:rStyle w:val="PlaceholderText"/>
            </w:rPr>
            <w:t>[datums]</w:t>
          </w:r>
        </w:p>
      </w:docPartBody>
    </w:docPart>
    <w:docPart>
      <w:docPartPr>
        <w:name w:val="9678BB34B262485A890FF97E455428A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B8AAB20-59B5-4968-85CF-7954A135B049}"/>
      </w:docPartPr>
      <w:docPartBody>
        <w:p w:rsidR="00F51D0A" w:rsidRDefault="00194C7A" w:rsidP="008378E9">
          <w:pPr>
            <w:pStyle w:val="9678BB34B262485A890FF97E455428A0"/>
          </w:pPr>
          <w:r>
            <w:t xml:space="preserve">noteikumiem </w:t>
          </w:r>
        </w:p>
      </w:docPartBody>
    </w:docPart>
    <w:docPart>
      <w:docPartPr>
        <w:name w:val="88C3371975A14B1280DC81B173F308D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B9004C2-3634-43E1-B01C-2545EE5070EB}"/>
      </w:docPartPr>
      <w:docPartBody>
        <w:p w:rsidR="00F51D0A" w:rsidRDefault="00194C7A" w:rsidP="008378E9">
          <w:pPr>
            <w:pStyle w:val="88C3371975A14B1280DC81B173F308D6"/>
          </w:pPr>
          <w:r>
            <w:t xml:space="preserve">Nr. </w:t>
          </w:r>
        </w:p>
      </w:docPartBody>
    </w:docPart>
    <w:docPart>
      <w:docPartPr>
        <w:name w:val="7C828F57D66B47498658D792E8CB718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6F81B8E-D75B-4379-A76F-3F48AFFC6144}"/>
      </w:docPartPr>
      <w:docPartBody>
        <w:p w:rsidR="00F51D0A" w:rsidRDefault="00194C7A" w:rsidP="00194C7A">
          <w:pPr>
            <w:pStyle w:val="7C828F57D66B47498658D792E8CB71881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29829AE28D6F4FD49976488A9D298326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5D60723-1476-4A4A-AB77-A8FE434A9769}"/>
      </w:docPartPr>
      <w:docPartBody>
        <w:p w:rsidR="00F51D0A" w:rsidRDefault="008378E9" w:rsidP="008378E9">
          <w:pPr>
            <w:pStyle w:val="29829AE28D6F4FD49976488A9D298326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  <w:docPart>
      <w:docPartPr>
        <w:name w:val="0AB5DFA4D31346A5874679E78C602FA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E4C81294-9C29-4557-BEA8-524706D83B0C}"/>
      </w:docPartPr>
      <w:docPartBody>
        <w:p w:rsidR="00F51D0A" w:rsidRDefault="008378E9" w:rsidP="008378E9">
          <w:pPr>
            <w:pStyle w:val="0AB5DFA4D31346A5874679E78C602FAC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E22048E919DC434DB5CB8DAF8AAC537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ECC34EF-8AB2-44EC-9AC8-12B3A0FE95C7}"/>
      </w:docPartPr>
      <w:docPartBody>
        <w:p w:rsidR="00F51D0A" w:rsidRDefault="008378E9" w:rsidP="008378E9">
          <w:pPr>
            <w:pStyle w:val="E22048E919DC434DB5CB8DAF8AAC5374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A9C8E35099004CEA9C8802338FC6A89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B73EB4E-F937-406F-981B-EE4033FA0D2E}"/>
      </w:docPartPr>
      <w:docPartBody>
        <w:p w:rsidR="00F51D0A" w:rsidRDefault="00194C7A" w:rsidP="008378E9">
          <w:pPr>
            <w:pStyle w:val="A9C8E35099004CEA9C8802338FC6A89C"/>
          </w:pPr>
          <w:r>
            <w:t xml:space="preserve">Latvijas Bankas </w:t>
          </w:r>
        </w:p>
      </w:docPartBody>
    </w:docPart>
    <w:docPart>
      <w:docPartPr>
        <w:name w:val="E32504DB0762408D8C1CA8C6A3D37CC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245F030-E944-4D01-8AA6-3FBB0941BF12}"/>
      </w:docPartPr>
      <w:docPartBody>
        <w:p w:rsidR="00F51D0A" w:rsidRDefault="00194C7A" w:rsidP="00194C7A">
          <w:pPr>
            <w:pStyle w:val="E32504DB0762408D8C1CA8C6A3D37CC51"/>
          </w:pPr>
          <w:r w:rsidRPr="00811BE5">
            <w:rPr>
              <w:rStyle w:val="PlaceholderText"/>
            </w:rPr>
            <w:t>[datums]</w:t>
          </w:r>
        </w:p>
      </w:docPartBody>
    </w:docPart>
    <w:docPart>
      <w:docPartPr>
        <w:name w:val="6EFC548B918A4AC2A7EFCD5DB2D1BAE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9336B56-1745-44D1-9F8C-1B45EED6926C}"/>
      </w:docPartPr>
      <w:docPartBody>
        <w:p w:rsidR="00F51D0A" w:rsidRDefault="00194C7A" w:rsidP="008378E9">
          <w:pPr>
            <w:pStyle w:val="6EFC548B918A4AC2A7EFCD5DB2D1BAEE"/>
          </w:pPr>
          <w:r>
            <w:t xml:space="preserve">noteikumiem </w:t>
          </w:r>
        </w:p>
      </w:docPartBody>
    </w:docPart>
    <w:docPart>
      <w:docPartPr>
        <w:name w:val="89E95072AB0546DF978209F6E6ED1FAF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B28D29C-FB08-4A30-AD81-63B25B480488}"/>
      </w:docPartPr>
      <w:docPartBody>
        <w:p w:rsidR="00F51D0A" w:rsidRDefault="00194C7A" w:rsidP="008378E9">
          <w:pPr>
            <w:pStyle w:val="89E95072AB0546DF978209F6E6ED1FAF"/>
          </w:pPr>
          <w:r>
            <w:t xml:space="preserve">Nr. </w:t>
          </w:r>
        </w:p>
      </w:docPartBody>
    </w:docPart>
    <w:docPart>
      <w:docPartPr>
        <w:name w:val="6CB98CD0AAAF4124A29F21286FD3D731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EA00D9A-2BD1-4404-8E2C-C245E4B6CB79}"/>
      </w:docPartPr>
      <w:docPartBody>
        <w:p w:rsidR="00F51D0A" w:rsidRDefault="00194C7A" w:rsidP="00194C7A">
          <w:pPr>
            <w:pStyle w:val="6CB98CD0AAAF4124A29F21286FD3D7311"/>
          </w:pPr>
          <w:r>
            <w:rPr>
              <w:rStyle w:val="PlaceholderText"/>
            </w:rPr>
            <w:t>[_____]</w:t>
          </w:r>
        </w:p>
      </w:docPartBody>
    </w:docPart>
    <w:docPart>
      <w:docPartPr>
        <w:name w:val="91EC4E3DBC264293A754E772552927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50B7A77-EA23-4E26-9145-0CC3D16F8B11}"/>
      </w:docPartPr>
      <w:docPartBody>
        <w:p w:rsidR="00F51D0A" w:rsidRDefault="008378E9" w:rsidP="008378E9">
          <w:pPr>
            <w:pStyle w:val="91EC4E3DBC264293A754E772552927FB"/>
          </w:pPr>
          <w:r w:rsidRPr="00385699">
            <w:rPr>
              <w:rStyle w:val="PlaceholderText"/>
              <w:b/>
              <w:color w:val="808080" w:themeColor="background1" w:themeShade="80"/>
            </w:rPr>
            <w:t>[Nosaukums]</w:t>
          </w:r>
        </w:p>
      </w:docPartBody>
    </w:docPart>
    <w:docPart>
      <w:docPartPr>
        <w:name w:val="9BF3E50FE792406B82908E62A928A3F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228770F-E892-4D5E-BAEE-EA98C2DCE1FB}"/>
      </w:docPartPr>
      <w:docPartBody>
        <w:p w:rsidR="00F51D0A" w:rsidRDefault="008378E9" w:rsidP="008378E9">
          <w:pPr>
            <w:pStyle w:val="9BF3E50FE792406B82908E62A928A3F7"/>
          </w:pPr>
          <w:r>
            <w:rPr>
              <w:rFonts w:ascii="Times New Roman" w:hAnsi="Times New Roman" w:cs="Times New Roman"/>
            </w:rPr>
            <w:t>{amats}</w:t>
          </w:r>
        </w:p>
      </w:docPartBody>
    </w:docPart>
    <w:docPart>
      <w:docPartPr>
        <w:name w:val="5210D6F2149F4D48B640F463EB033F7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145EAB9F-FB07-4DD0-BFF0-0F5A3D032097}"/>
      </w:docPartPr>
      <w:docPartBody>
        <w:p w:rsidR="00F51D0A" w:rsidRDefault="008378E9" w:rsidP="008378E9">
          <w:pPr>
            <w:pStyle w:val="5210D6F2149F4D48B640F463EB033F73"/>
          </w:pPr>
          <w:r w:rsidRPr="005E582F">
            <w:rPr>
              <w:color w:val="808080" w:themeColor="background1" w:themeShade="80"/>
            </w:rPr>
            <w:t>[V. Uzvārds]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D9"/>
    <w:rsid w:val="00012A85"/>
    <w:rsid w:val="000C0357"/>
    <w:rsid w:val="000C46F0"/>
    <w:rsid w:val="000F6F04"/>
    <w:rsid w:val="00117D22"/>
    <w:rsid w:val="001207CA"/>
    <w:rsid w:val="0014737E"/>
    <w:rsid w:val="00150229"/>
    <w:rsid w:val="001808FA"/>
    <w:rsid w:val="001817F2"/>
    <w:rsid w:val="00194C7A"/>
    <w:rsid w:val="001952F9"/>
    <w:rsid w:val="001A4B46"/>
    <w:rsid w:val="001A60DA"/>
    <w:rsid w:val="001C2431"/>
    <w:rsid w:val="001E42B3"/>
    <w:rsid w:val="001F594B"/>
    <w:rsid w:val="00230B3B"/>
    <w:rsid w:val="00244B78"/>
    <w:rsid w:val="0026207A"/>
    <w:rsid w:val="00265656"/>
    <w:rsid w:val="00296362"/>
    <w:rsid w:val="002A178E"/>
    <w:rsid w:val="002A1D2F"/>
    <w:rsid w:val="002D1BB0"/>
    <w:rsid w:val="002E3BF6"/>
    <w:rsid w:val="002E5ED9"/>
    <w:rsid w:val="00337AA8"/>
    <w:rsid w:val="00372A77"/>
    <w:rsid w:val="00373B20"/>
    <w:rsid w:val="003C03AD"/>
    <w:rsid w:val="003C19A0"/>
    <w:rsid w:val="003C4723"/>
    <w:rsid w:val="003C56EE"/>
    <w:rsid w:val="003E71D3"/>
    <w:rsid w:val="003E79FA"/>
    <w:rsid w:val="004011ED"/>
    <w:rsid w:val="00410810"/>
    <w:rsid w:val="00415D9A"/>
    <w:rsid w:val="004521A7"/>
    <w:rsid w:val="004522BC"/>
    <w:rsid w:val="00491E23"/>
    <w:rsid w:val="004A47B7"/>
    <w:rsid w:val="004D0329"/>
    <w:rsid w:val="004D471F"/>
    <w:rsid w:val="004E3990"/>
    <w:rsid w:val="00505026"/>
    <w:rsid w:val="0050700D"/>
    <w:rsid w:val="005144A1"/>
    <w:rsid w:val="00542C70"/>
    <w:rsid w:val="00572DD4"/>
    <w:rsid w:val="005904EB"/>
    <w:rsid w:val="00592D3A"/>
    <w:rsid w:val="005B077B"/>
    <w:rsid w:val="005C375B"/>
    <w:rsid w:val="005F0DB5"/>
    <w:rsid w:val="00605AFC"/>
    <w:rsid w:val="00616164"/>
    <w:rsid w:val="0062052E"/>
    <w:rsid w:val="0062274A"/>
    <w:rsid w:val="00627C7C"/>
    <w:rsid w:val="00642CCA"/>
    <w:rsid w:val="00657A28"/>
    <w:rsid w:val="006B20D4"/>
    <w:rsid w:val="006B5DAD"/>
    <w:rsid w:val="006B5FBC"/>
    <w:rsid w:val="006B72E4"/>
    <w:rsid w:val="006C58B3"/>
    <w:rsid w:val="006C59B4"/>
    <w:rsid w:val="006E5C5D"/>
    <w:rsid w:val="00715238"/>
    <w:rsid w:val="00722EC7"/>
    <w:rsid w:val="00742920"/>
    <w:rsid w:val="00747325"/>
    <w:rsid w:val="00760252"/>
    <w:rsid w:val="00762A47"/>
    <w:rsid w:val="0076540D"/>
    <w:rsid w:val="00771555"/>
    <w:rsid w:val="00782A42"/>
    <w:rsid w:val="007A2A47"/>
    <w:rsid w:val="007A4A2C"/>
    <w:rsid w:val="007B437B"/>
    <w:rsid w:val="007B6076"/>
    <w:rsid w:val="007C07BA"/>
    <w:rsid w:val="007C2D1D"/>
    <w:rsid w:val="007D4C00"/>
    <w:rsid w:val="00802080"/>
    <w:rsid w:val="00825341"/>
    <w:rsid w:val="0083308D"/>
    <w:rsid w:val="008378E9"/>
    <w:rsid w:val="008661A2"/>
    <w:rsid w:val="00891EA0"/>
    <w:rsid w:val="008B7CF3"/>
    <w:rsid w:val="008C10BA"/>
    <w:rsid w:val="008C1F91"/>
    <w:rsid w:val="008E17FF"/>
    <w:rsid w:val="00905EBC"/>
    <w:rsid w:val="00917564"/>
    <w:rsid w:val="00927DBF"/>
    <w:rsid w:val="00955DBB"/>
    <w:rsid w:val="00965551"/>
    <w:rsid w:val="00987167"/>
    <w:rsid w:val="00990C23"/>
    <w:rsid w:val="009B16D5"/>
    <w:rsid w:val="009B42A2"/>
    <w:rsid w:val="009B484E"/>
    <w:rsid w:val="009C3A76"/>
    <w:rsid w:val="009D2155"/>
    <w:rsid w:val="009D5FE7"/>
    <w:rsid w:val="009F769E"/>
    <w:rsid w:val="00A04B2C"/>
    <w:rsid w:val="00A20673"/>
    <w:rsid w:val="00A22260"/>
    <w:rsid w:val="00A376E3"/>
    <w:rsid w:val="00A378E4"/>
    <w:rsid w:val="00A55417"/>
    <w:rsid w:val="00A71467"/>
    <w:rsid w:val="00AB7D3A"/>
    <w:rsid w:val="00AC7377"/>
    <w:rsid w:val="00B26553"/>
    <w:rsid w:val="00B57F76"/>
    <w:rsid w:val="00B73159"/>
    <w:rsid w:val="00B91553"/>
    <w:rsid w:val="00B9355C"/>
    <w:rsid w:val="00B935AB"/>
    <w:rsid w:val="00B96CAF"/>
    <w:rsid w:val="00B971F6"/>
    <w:rsid w:val="00BC6968"/>
    <w:rsid w:val="00C21666"/>
    <w:rsid w:val="00C218F2"/>
    <w:rsid w:val="00C30FD9"/>
    <w:rsid w:val="00C9125F"/>
    <w:rsid w:val="00CD64F3"/>
    <w:rsid w:val="00CF7746"/>
    <w:rsid w:val="00D06A1A"/>
    <w:rsid w:val="00D35BF3"/>
    <w:rsid w:val="00D4031D"/>
    <w:rsid w:val="00D55DE4"/>
    <w:rsid w:val="00D80DC1"/>
    <w:rsid w:val="00DA2211"/>
    <w:rsid w:val="00DB4675"/>
    <w:rsid w:val="00DB6E07"/>
    <w:rsid w:val="00DD0D7C"/>
    <w:rsid w:val="00E02FE7"/>
    <w:rsid w:val="00E46BA6"/>
    <w:rsid w:val="00E50C18"/>
    <w:rsid w:val="00E56622"/>
    <w:rsid w:val="00E656F4"/>
    <w:rsid w:val="00EB051A"/>
    <w:rsid w:val="00EB1833"/>
    <w:rsid w:val="00EC4731"/>
    <w:rsid w:val="00ED4735"/>
    <w:rsid w:val="00EE0E2C"/>
    <w:rsid w:val="00F13541"/>
    <w:rsid w:val="00F1467D"/>
    <w:rsid w:val="00F15266"/>
    <w:rsid w:val="00F345E9"/>
    <w:rsid w:val="00F346C0"/>
    <w:rsid w:val="00F51D0A"/>
    <w:rsid w:val="00F62021"/>
    <w:rsid w:val="00F7033D"/>
    <w:rsid w:val="00F70A06"/>
    <w:rsid w:val="00F90B5A"/>
    <w:rsid w:val="00F96170"/>
    <w:rsid w:val="00FB7E3A"/>
    <w:rsid w:val="00FE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2FCACA09374AC4BBD20F7E123FE0A6">
    <w:name w:val="0A2FCACA09374AC4BBD20F7E123FE0A6"/>
  </w:style>
  <w:style w:type="paragraph" w:customStyle="1" w:styleId="4E1861B286284419B73A292D6C56AADA">
    <w:name w:val="4E1861B286284419B73A292D6C56AADA"/>
  </w:style>
  <w:style w:type="paragraph" w:customStyle="1" w:styleId="CC5B5036ED7F488F87EAA57CC8E4B249">
    <w:name w:val="CC5B5036ED7F488F87EAA57CC8E4B249"/>
  </w:style>
  <w:style w:type="character" w:styleId="PlaceholderText">
    <w:name w:val="Placeholder Text"/>
    <w:basedOn w:val="DefaultParagraphFont"/>
    <w:uiPriority w:val="99"/>
    <w:semiHidden/>
    <w:rsid w:val="00194C7A"/>
    <w:rPr>
      <w:color w:val="808080"/>
    </w:rPr>
  </w:style>
  <w:style w:type="paragraph" w:customStyle="1" w:styleId="5EC14E0BD5624744997B42C23A394AAB">
    <w:name w:val="5EC14E0BD5624744997B42C23A394AAB"/>
  </w:style>
  <w:style w:type="paragraph" w:customStyle="1" w:styleId="87E041B91C2B42F48508F725EE19DBDA">
    <w:name w:val="87E041B91C2B42F48508F725EE19DBDA"/>
  </w:style>
  <w:style w:type="paragraph" w:customStyle="1" w:styleId="2BB465F466274C5B87BFB4FC985DF829">
    <w:name w:val="2BB465F466274C5B87BFB4FC985DF829"/>
  </w:style>
  <w:style w:type="paragraph" w:customStyle="1" w:styleId="0534640B9D2C4E9891213EDBF0E5722B">
    <w:name w:val="0534640B9D2C4E9891213EDBF0E5722B"/>
  </w:style>
  <w:style w:type="paragraph" w:customStyle="1" w:styleId="BB04A6AAC698400C8F32D8DB99D17EB8">
    <w:name w:val="BB04A6AAC698400C8F32D8DB99D17EB8"/>
  </w:style>
  <w:style w:type="paragraph" w:customStyle="1" w:styleId="6DE5045FAB0C4D3E87D3A1A516E003C9">
    <w:name w:val="6DE5045FAB0C4D3E87D3A1A516E003C9"/>
  </w:style>
  <w:style w:type="paragraph" w:customStyle="1" w:styleId="D318D94E6483498A97EA89E24575E66B">
    <w:name w:val="D318D94E6483498A97EA89E24575E66B"/>
    <w:rsid w:val="008378E9"/>
  </w:style>
  <w:style w:type="paragraph" w:customStyle="1" w:styleId="21F108E792E340EBB686C6C52C545AD9">
    <w:name w:val="21F108E792E340EBB686C6C52C545AD9"/>
    <w:rsid w:val="008378E9"/>
  </w:style>
  <w:style w:type="paragraph" w:customStyle="1" w:styleId="06267EF274F64F51BEC33C846B9CE4F5">
    <w:name w:val="06267EF274F64F51BEC33C846B9CE4F5"/>
    <w:rsid w:val="008378E9"/>
  </w:style>
  <w:style w:type="paragraph" w:customStyle="1" w:styleId="B9A18AE929CC425CBF575C6E1DBF38E4">
    <w:name w:val="B9A18AE929CC425CBF575C6E1DBF38E4"/>
    <w:rsid w:val="008378E9"/>
  </w:style>
  <w:style w:type="paragraph" w:customStyle="1" w:styleId="2169C8BBC6A047FCB8B74AB843437389">
    <w:name w:val="2169C8BBC6A047FCB8B74AB843437389"/>
    <w:rsid w:val="008378E9"/>
  </w:style>
  <w:style w:type="paragraph" w:customStyle="1" w:styleId="781159F4798642C8B3A3592EE4E9C62D">
    <w:name w:val="781159F4798642C8B3A3592EE4E9C62D"/>
    <w:rsid w:val="008378E9"/>
  </w:style>
  <w:style w:type="paragraph" w:customStyle="1" w:styleId="4A6B40CA6200497BAAB5B38779FAB69F">
    <w:name w:val="4A6B40CA6200497BAAB5B38779FAB69F"/>
    <w:rsid w:val="008378E9"/>
  </w:style>
  <w:style w:type="paragraph" w:customStyle="1" w:styleId="DB8815631A53427CA3B4E084B084D450">
    <w:name w:val="DB8815631A53427CA3B4E084B084D450"/>
    <w:rsid w:val="008378E9"/>
  </w:style>
  <w:style w:type="paragraph" w:customStyle="1" w:styleId="C31723E5881D4BA0AED1759613AC2948">
    <w:name w:val="C31723E5881D4BA0AED1759613AC2948"/>
    <w:rsid w:val="008378E9"/>
  </w:style>
  <w:style w:type="paragraph" w:customStyle="1" w:styleId="A4FC3042F3AF4F0C8123E53DDCBD2016">
    <w:name w:val="A4FC3042F3AF4F0C8123E53DDCBD2016"/>
    <w:rsid w:val="008378E9"/>
  </w:style>
  <w:style w:type="paragraph" w:customStyle="1" w:styleId="F8CAA63C11B44D009601A54975EF0CC0">
    <w:name w:val="F8CAA63C11B44D009601A54975EF0CC0"/>
    <w:rsid w:val="008378E9"/>
  </w:style>
  <w:style w:type="paragraph" w:customStyle="1" w:styleId="4F89A07FDEB741C8A28A617A871ED21A">
    <w:name w:val="4F89A07FDEB741C8A28A617A871ED21A"/>
    <w:rsid w:val="008378E9"/>
  </w:style>
  <w:style w:type="paragraph" w:customStyle="1" w:styleId="8251D6B784594AB6AF7221D34F7D2972">
    <w:name w:val="8251D6B784594AB6AF7221D34F7D2972"/>
    <w:rsid w:val="008378E9"/>
  </w:style>
  <w:style w:type="paragraph" w:customStyle="1" w:styleId="9678BB34B262485A890FF97E455428A0">
    <w:name w:val="9678BB34B262485A890FF97E455428A0"/>
    <w:rsid w:val="008378E9"/>
  </w:style>
  <w:style w:type="paragraph" w:customStyle="1" w:styleId="88C3371975A14B1280DC81B173F308D6">
    <w:name w:val="88C3371975A14B1280DC81B173F308D6"/>
    <w:rsid w:val="008378E9"/>
  </w:style>
  <w:style w:type="paragraph" w:customStyle="1" w:styleId="29829AE28D6F4FD49976488A9D298326">
    <w:name w:val="29829AE28D6F4FD49976488A9D298326"/>
    <w:rsid w:val="008378E9"/>
  </w:style>
  <w:style w:type="paragraph" w:customStyle="1" w:styleId="0AB5DFA4D31346A5874679E78C602FAC">
    <w:name w:val="0AB5DFA4D31346A5874679E78C602FAC"/>
    <w:rsid w:val="008378E9"/>
  </w:style>
  <w:style w:type="paragraph" w:customStyle="1" w:styleId="E22048E919DC434DB5CB8DAF8AAC5374">
    <w:name w:val="E22048E919DC434DB5CB8DAF8AAC5374"/>
    <w:rsid w:val="008378E9"/>
  </w:style>
  <w:style w:type="paragraph" w:customStyle="1" w:styleId="A9C8E35099004CEA9C8802338FC6A89C">
    <w:name w:val="A9C8E35099004CEA9C8802338FC6A89C"/>
    <w:rsid w:val="008378E9"/>
  </w:style>
  <w:style w:type="paragraph" w:customStyle="1" w:styleId="6EFC548B918A4AC2A7EFCD5DB2D1BAEE">
    <w:name w:val="6EFC548B918A4AC2A7EFCD5DB2D1BAEE"/>
    <w:rsid w:val="008378E9"/>
  </w:style>
  <w:style w:type="paragraph" w:customStyle="1" w:styleId="89E95072AB0546DF978209F6E6ED1FAF">
    <w:name w:val="89E95072AB0546DF978209F6E6ED1FAF"/>
    <w:rsid w:val="008378E9"/>
  </w:style>
  <w:style w:type="paragraph" w:customStyle="1" w:styleId="91EC4E3DBC264293A754E772552927FB">
    <w:name w:val="91EC4E3DBC264293A754E772552927FB"/>
    <w:rsid w:val="008378E9"/>
  </w:style>
  <w:style w:type="paragraph" w:customStyle="1" w:styleId="9BF3E50FE792406B82908E62A928A3F7">
    <w:name w:val="9BF3E50FE792406B82908E62A928A3F7"/>
    <w:rsid w:val="008378E9"/>
  </w:style>
  <w:style w:type="paragraph" w:customStyle="1" w:styleId="5210D6F2149F4D48B640F463EB033F73">
    <w:name w:val="5210D6F2149F4D48B640F463EB033F73"/>
    <w:rsid w:val="008378E9"/>
  </w:style>
  <w:style w:type="paragraph" w:customStyle="1" w:styleId="68F7E65081664530A02EB62522464ECF1">
    <w:name w:val="68F7E65081664530A02EB62522464ECF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5452FBA10B74C41BCEBE0820E7220C11">
    <w:name w:val="25452FBA10B74C41BCEBE0820E7220C1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D09C5D6A9D0A47FB96927CF8523690871">
    <w:name w:val="D09C5D6A9D0A47FB96927CF852369087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82F7A024116C4869A52AD0CBE96BE4511">
    <w:name w:val="82F7A024116C4869A52AD0CBE96BE451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6D88AF1FA784291BBADD21FC8B7D4831">
    <w:name w:val="06D88AF1FA784291BBADD21FC8B7D483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094E5F61489246DABA0CBA47D57722E01">
    <w:name w:val="094E5F61489246DABA0CBA47D57722E0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54DD8EFADB7146949FB500BCE969FB891">
    <w:name w:val="54DD8EFADB7146949FB500BCE969FB891"/>
    <w:rsid w:val="00194C7A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  <w:style w:type="paragraph" w:customStyle="1" w:styleId="2E9491EE340E4F9A9F641CCE5E0DAAB81">
    <w:name w:val="2E9491EE340E4F9A9F641CCE5E0DAAB8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C6103371E2044AD68B59405B1543A9931">
    <w:name w:val="C6103371E2044AD68B59405B1543A993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2AA67704A6A541E68AFC58415F6DD01B1">
    <w:name w:val="2AA67704A6A541E68AFC58415F6DD01B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BE85E73497C94B8B819270F9CE480EF01">
    <w:name w:val="BE85E73497C94B8B819270F9CE480EF0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7C828F57D66B47498658D792E8CB71881">
    <w:name w:val="7C828F57D66B47498658D792E8CB7188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E32504DB0762408D8C1CA8C6A3D37CC51">
    <w:name w:val="E32504DB0762408D8C1CA8C6A3D37CC5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6CB98CD0AAAF4124A29F21286FD3D7311">
    <w:name w:val="6CB98CD0AAAF4124A29F21286FD3D7311"/>
    <w:rsid w:val="00194C7A"/>
    <w:pPr>
      <w:spacing w:after="0" w:line="240" w:lineRule="auto"/>
      <w:jc w:val="right"/>
    </w:pPr>
    <w:rPr>
      <w:rFonts w:ascii="Times New Roman" w:eastAsia="Times New Roman" w:hAnsi="Times New Roman" w:cs="Times New Roman"/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Arejais_NA_garais_EP.dotx</Template>
  <TotalTime>34</TotalTime>
  <Pages>10</Pages>
  <Words>10764</Words>
  <Characters>6136</Characters>
  <Application>Microsoft Office Word</Application>
  <DocSecurity>0</DocSecurity>
  <Lines>51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Utāne</dc:creator>
  <cp:lastModifiedBy>RPAMP</cp:lastModifiedBy>
  <cp:revision>9</cp:revision>
  <cp:lastPrinted>2024-10-22T05:48:00Z</cp:lastPrinted>
  <dcterms:created xsi:type="dcterms:W3CDTF">2024-10-22T09:04:00Z</dcterms:created>
  <dcterms:modified xsi:type="dcterms:W3CDTF">2024-10-22T12:01:00Z</dcterms:modified>
</cp:coreProperties>
</file>