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68455" w14:textId="03EE2571" w:rsidR="007E350C" w:rsidRPr="00CF3EA1" w:rsidRDefault="00CF3EA1" w:rsidP="00CF3EA1">
      <w:pPr>
        <w:jc w:val="center"/>
        <w:rPr>
          <w:i/>
          <w:sz w:val="20"/>
        </w:rPr>
      </w:pPr>
      <w:r>
        <w:rPr>
          <w:i/>
          <w:spacing w:val="-2"/>
          <w:sz w:val="20"/>
        </w:rPr>
        <w:t xml:space="preserve">2. </w:t>
      </w:r>
      <w:r w:rsidR="004B4352" w:rsidRPr="00CF3EA1">
        <w:rPr>
          <w:i/>
          <w:spacing w:val="-2"/>
          <w:sz w:val="20"/>
        </w:rPr>
        <w:t>tabula</w:t>
      </w:r>
    </w:p>
    <w:p w14:paraId="716F7F53" w14:textId="784458AB" w:rsidR="007E350C" w:rsidRDefault="004B4352" w:rsidP="00AE008F">
      <w:pPr>
        <w:spacing w:before="205"/>
        <w:ind w:right="3" w:hanging="1"/>
        <w:jc w:val="center"/>
        <w:rPr>
          <w:b/>
          <w:sz w:val="20"/>
        </w:rPr>
      </w:pPr>
      <w:r>
        <w:rPr>
          <w:b/>
          <w:sz w:val="20"/>
        </w:rPr>
        <w:t>Informācija, kas jāiekļauj</w:t>
      </w:r>
      <w:r w:rsidR="005B5AD2">
        <w:rPr>
          <w:b/>
          <w:sz w:val="20"/>
        </w:rPr>
        <w:t xml:space="preserve"> </w:t>
      </w:r>
      <w:r>
        <w:rPr>
          <w:b/>
          <w:sz w:val="20"/>
        </w:rPr>
        <w:t>pieteikumā atļaujai uzturēt</w:t>
      </w:r>
      <w:r w:rsidR="005B5AD2">
        <w:rPr>
          <w:b/>
          <w:sz w:val="20"/>
        </w:rPr>
        <w:t xml:space="preserve"> </w:t>
      </w:r>
      <w:r>
        <w:rPr>
          <w:b/>
          <w:sz w:val="20"/>
        </w:rPr>
        <w:t>SVT</w:t>
      </w:r>
      <w:r>
        <w:rPr>
          <w:b/>
          <w:spacing w:val="-8"/>
          <w:sz w:val="20"/>
        </w:rPr>
        <w:t xml:space="preserve"> </w:t>
      </w:r>
      <w:r>
        <w:rPr>
          <w:b/>
          <w:sz w:val="20"/>
        </w:rPr>
        <w:t>DTS,</w:t>
      </w:r>
      <w:r>
        <w:rPr>
          <w:b/>
          <w:spacing w:val="-7"/>
          <w:sz w:val="20"/>
        </w:rPr>
        <w:t xml:space="preserve"> </w:t>
      </w:r>
      <w:r>
        <w:rPr>
          <w:b/>
          <w:sz w:val="20"/>
        </w:rPr>
        <w:t>SVT</w:t>
      </w:r>
      <w:r>
        <w:rPr>
          <w:b/>
          <w:spacing w:val="-7"/>
          <w:sz w:val="20"/>
        </w:rPr>
        <w:t xml:space="preserve"> </w:t>
      </w:r>
      <w:r>
        <w:rPr>
          <w:b/>
          <w:sz w:val="20"/>
        </w:rPr>
        <w:t>NS</w:t>
      </w:r>
      <w:r>
        <w:rPr>
          <w:b/>
          <w:spacing w:val="-5"/>
          <w:sz w:val="20"/>
        </w:rPr>
        <w:t xml:space="preserve"> </w:t>
      </w:r>
      <w:r>
        <w:rPr>
          <w:b/>
          <w:sz w:val="20"/>
        </w:rPr>
        <w:t>vai</w:t>
      </w:r>
      <w:r w:rsidR="00AE008F">
        <w:rPr>
          <w:b/>
          <w:sz w:val="20"/>
        </w:rPr>
        <w:t xml:space="preserve"> </w:t>
      </w:r>
      <w:r>
        <w:rPr>
          <w:b/>
          <w:sz w:val="20"/>
        </w:rPr>
        <w:t>SVT</w:t>
      </w:r>
      <w:r>
        <w:rPr>
          <w:b/>
          <w:spacing w:val="-3"/>
          <w:sz w:val="20"/>
        </w:rPr>
        <w:t xml:space="preserve"> </w:t>
      </w:r>
      <w:r>
        <w:rPr>
          <w:b/>
          <w:sz w:val="20"/>
        </w:rPr>
        <w:t>TNS</w:t>
      </w:r>
    </w:p>
    <w:p w14:paraId="5D749A2C" w14:textId="77777777" w:rsidR="007E350C" w:rsidRDefault="007E350C">
      <w:pPr>
        <w:pStyle w:val="Pamatteksts"/>
        <w:rPr>
          <w:b/>
          <w:sz w:val="20"/>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2969"/>
        <w:gridCol w:w="2268"/>
        <w:gridCol w:w="1952"/>
        <w:gridCol w:w="1876"/>
      </w:tblGrid>
      <w:tr w:rsidR="007E350C" w14:paraId="09728F68" w14:textId="77777777" w:rsidTr="005B5AD2">
        <w:trPr>
          <w:trHeight w:val="1871"/>
          <w:jc w:val="center"/>
        </w:trPr>
        <w:tc>
          <w:tcPr>
            <w:tcW w:w="2969" w:type="dxa"/>
            <w:shd w:val="clear" w:color="auto" w:fill="BFBFBF" w:themeFill="background1" w:themeFillShade="BF"/>
            <w:vAlign w:val="center"/>
          </w:tcPr>
          <w:p w14:paraId="67633000" w14:textId="384C79A8" w:rsidR="007E350C" w:rsidRDefault="004B4352" w:rsidP="005B5AD2">
            <w:pPr>
              <w:pStyle w:val="TableParagraph"/>
              <w:jc w:val="center"/>
              <w:rPr>
                <w:b/>
              </w:rPr>
            </w:pPr>
            <w:r>
              <w:rPr>
                <w:b/>
              </w:rPr>
              <w:t>Informācija,</w:t>
            </w:r>
            <w:r>
              <w:rPr>
                <w:b/>
                <w:spacing w:val="-15"/>
              </w:rPr>
              <w:t xml:space="preserve"> </w:t>
            </w:r>
            <w:r>
              <w:rPr>
                <w:b/>
              </w:rPr>
              <w:t>kas</w:t>
            </w:r>
            <w:r>
              <w:rPr>
                <w:b/>
                <w:spacing w:val="-12"/>
              </w:rPr>
              <w:t xml:space="preserve"> </w:t>
            </w:r>
            <w:r>
              <w:rPr>
                <w:b/>
              </w:rPr>
              <w:t>jāiesniedz</w:t>
            </w:r>
            <w:r w:rsidR="005B5AD2">
              <w:rPr>
                <w:b/>
              </w:rPr>
              <w:br/>
            </w:r>
            <w:r>
              <w:rPr>
                <w:b/>
              </w:rPr>
              <w:t>saskaņā ar Regulas (ES) 2022/858</w:t>
            </w:r>
            <w:r w:rsidR="005B5AD2">
              <w:rPr>
                <w:b/>
              </w:rPr>
              <w:t xml:space="preserve"> </w:t>
            </w:r>
            <w:r>
              <w:rPr>
                <w:b/>
              </w:rPr>
              <w:t>8. panta</w:t>
            </w:r>
            <w:r w:rsidR="005B5AD2">
              <w:rPr>
                <w:b/>
              </w:rPr>
              <w:t xml:space="preserve"> </w:t>
            </w:r>
            <w:r>
              <w:rPr>
                <w:b/>
              </w:rPr>
              <w:t>4.</w:t>
            </w:r>
            <w:r>
              <w:rPr>
                <w:b/>
                <w:spacing w:val="-4"/>
              </w:rPr>
              <w:t xml:space="preserve"> </w:t>
            </w:r>
            <w:r>
              <w:rPr>
                <w:b/>
              </w:rPr>
              <w:t>punktu,</w:t>
            </w:r>
            <w:r w:rsidR="005B5AD2">
              <w:rPr>
                <w:b/>
                <w:spacing w:val="-4"/>
              </w:rPr>
              <w:br/>
            </w:r>
            <w:r>
              <w:rPr>
                <w:b/>
              </w:rPr>
              <w:t>9.</w:t>
            </w:r>
            <w:r>
              <w:rPr>
                <w:b/>
                <w:spacing w:val="-3"/>
              </w:rPr>
              <w:t xml:space="preserve"> </w:t>
            </w:r>
            <w:r>
              <w:rPr>
                <w:b/>
                <w:spacing w:val="-2"/>
              </w:rPr>
              <w:t>panta</w:t>
            </w:r>
            <w:r w:rsidR="005B5AD2">
              <w:rPr>
                <w:b/>
                <w:spacing w:val="-2"/>
              </w:rPr>
              <w:t xml:space="preserve"> </w:t>
            </w:r>
            <w:r>
              <w:rPr>
                <w:b/>
              </w:rPr>
              <w:t>4.</w:t>
            </w:r>
            <w:r>
              <w:rPr>
                <w:b/>
                <w:spacing w:val="-3"/>
              </w:rPr>
              <w:t xml:space="preserve"> </w:t>
            </w:r>
            <w:r>
              <w:rPr>
                <w:b/>
              </w:rPr>
              <w:t>punktu</w:t>
            </w:r>
            <w:r>
              <w:rPr>
                <w:b/>
                <w:spacing w:val="-3"/>
              </w:rPr>
              <w:t xml:space="preserve"> </w:t>
            </w:r>
            <w:r>
              <w:rPr>
                <w:b/>
              </w:rPr>
              <w:t>vai</w:t>
            </w:r>
            <w:r w:rsidR="005B5AD2">
              <w:rPr>
                <w:b/>
                <w:spacing w:val="-6"/>
              </w:rPr>
              <w:br/>
            </w:r>
            <w:r>
              <w:rPr>
                <w:b/>
              </w:rPr>
              <w:t>10.</w:t>
            </w:r>
            <w:r>
              <w:rPr>
                <w:b/>
                <w:spacing w:val="-2"/>
              </w:rPr>
              <w:t xml:space="preserve"> </w:t>
            </w:r>
            <w:r>
              <w:rPr>
                <w:b/>
                <w:spacing w:val="-4"/>
              </w:rPr>
              <w:t>panta</w:t>
            </w:r>
            <w:r w:rsidR="005B5AD2">
              <w:rPr>
                <w:b/>
                <w:spacing w:val="-4"/>
              </w:rPr>
              <w:t xml:space="preserve"> </w:t>
            </w:r>
            <w:r>
              <w:rPr>
                <w:b/>
              </w:rPr>
              <w:t>4.</w:t>
            </w:r>
            <w:r>
              <w:rPr>
                <w:b/>
                <w:spacing w:val="-2"/>
              </w:rPr>
              <w:t xml:space="preserve"> punktu</w:t>
            </w:r>
          </w:p>
        </w:tc>
        <w:tc>
          <w:tcPr>
            <w:tcW w:w="2268" w:type="dxa"/>
            <w:shd w:val="clear" w:color="auto" w:fill="BFBFBF" w:themeFill="background1" w:themeFillShade="BF"/>
            <w:vAlign w:val="center"/>
          </w:tcPr>
          <w:p w14:paraId="0F78421B" w14:textId="77777777" w:rsidR="007E350C" w:rsidRDefault="004B4352" w:rsidP="005B5AD2">
            <w:pPr>
              <w:pStyle w:val="TableParagraph"/>
              <w:ind w:firstLine="1"/>
              <w:jc w:val="center"/>
              <w:rPr>
                <w:b/>
              </w:rPr>
            </w:pPr>
            <w:r>
              <w:rPr>
                <w:b/>
              </w:rPr>
              <w:t>Dokumenta, kurā var atrast informāciju, apraksts</w:t>
            </w:r>
            <w:r>
              <w:rPr>
                <w:b/>
                <w:spacing w:val="-15"/>
              </w:rPr>
              <w:t xml:space="preserve"> </w:t>
            </w:r>
            <w:r>
              <w:rPr>
                <w:b/>
              </w:rPr>
              <w:t>un/vai</w:t>
            </w:r>
            <w:r>
              <w:rPr>
                <w:b/>
                <w:spacing w:val="-12"/>
              </w:rPr>
              <w:t xml:space="preserve"> </w:t>
            </w:r>
            <w:r>
              <w:rPr>
                <w:b/>
              </w:rPr>
              <w:t>unikālais atsauces numurs</w:t>
            </w:r>
          </w:p>
        </w:tc>
        <w:tc>
          <w:tcPr>
            <w:tcW w:w="1952" w:type="dxa"/>
            <w:shd w:val="clear" w:color="auto" w:fill="BFBFBF" w:themeFill="background1" w:themeFillShade="BF"/>
            <w:vAlign w:val="center"/>
          </w:tcPr>
          <w:p w14:paraId="1B5358AC" w14:textId="12F4DE80" w:rsidR="007E350C" w:rsidRDefault="004B4352" w:rsidP="005B5AD2">
            <w:pPr>
              <w:pStyle w:val="TableParagraph"/>
              <w:jc w:val="center"/>
              <w:rPr>
                <w:b/>
              </w:rPr>
            </w:pPr>
            <w:r>
              <w:rPr>
                <w:b/>
                <w:spacing w:val="-2"/>
              </w:rPr>
              <w:t>Dokume</w:t>
            </w:r>
            <w:r w:rsidR="005B5AD2">
              <w:rPr>
                <w:b/>
                <w:spacing w:val="-2"/>
              </w:rPr>
              <w:t>n</w:t>
            </w:r>
            <w:r>
              <w:rPr>
                <w:b/>
                <w:spacing w:val="-6"/>
              </w:rPr>
              <w:t xml:space="preserve">ta </w:t>
            </w:r>
            <w:r>
              <w:rPr>
                <w:b/>
                <w:spacing w:val="-2"/>
              </w:rPr>
              <w:t>nosauku</w:t>
            </w:r>
            <w:r>
              <w:rPr>
                <w:b/>
                <w:spacing w:val="-6"/>
              </w:rPr>
              <w:t>ms</w:t>
            </w:r>
          </w:p>
        </w:tc>
        <w:tc>
          <w:tcPr>
            <w:tcW w:w="1876" w:type="dxa"/>
            <w:shd w:val="clear" w:color="auto" w:fill="BFBFBF" w:themeFill="background1" w:themeFillShade="BF"/>
            <w:vAlign w:val="center"/>
          </w:tcPr>
          <w:p w14:paraId="5632D1E1" w14:textId="77777777" w:rsidR="007E350C" w:rsidRDefault="004B4352" w:rsidP="005B5AD2">
            <w:pPr>
              <w:pStyle w:val="TableParagraph"/>
              <w:ind w:firstLine="11"/>
              <w:jc w:val="center"/>
              <w:rPr>
                <w:b/>
              </w:rPr>
            </w:pPr>
            <w:r>
              <w:rPr>
                <w:b/>
                <w:spacing w:val="-2"/>
              </w:rPr>
              <w:t>Dokumenta nodaļa,</w:t>
            </w:r>
            <w:r>
              <w:rPr>
                <w:b/>
                <w:spacing w:val="-11"/>
              </w:rPr>
              <w:t xml:space="preserve"> </w:t>
            </w:r>
            <w:r>
              <w:rPr>
                <w:b/>
                <w:spacing w:val="-2"/>
              </w:rPr>
              <w:t xml:space="preserve">iedaļa </w:t>
            </w:r>
            <w:r>
              <w:rPr>
                <w:b/>
              </w:rPr>
              <w:t>vai lappuse,</w:t>
            </w:r>
          </w:p>
          <w:p w14:paraId="76AA7D60" w14:textId="77777777" w:rsidR="007E350C" w:rsidRDefault="004B4352" w:rsidP="005B5AD2">
            <w:pPr>
              <w:pStyle w:val="TableParagraph"/>
              <w:jc w:val="center"/>
              <w:rPr>
                <w:b/>
              </w:rPr>
            </w:pPr>
            <w:r>
              <w:rPr>
                <w:b/>
              </w:rPr>
              <w:t>kurā</w:t>
            </w:r>
            <w:r>
              <w:rPr>
                <w:b/>
                <w:spacing w:val="-13"/>
              </w:rPr>
              <w:t xml:space="preserve"> </w:t>
            </w:r>
            <w:r>
              <w:rPr>
                <w:b/>
              </w:rPr>
              <w:t xml:space="preserve">sniegta </w:t>
            </w:r>
            <w:r>
              <w:rPr>
                <w:b/>
                <w:spacing w:val="-2"/>
              </w:rPr>
              <w:t xml:space="preserve">informācija </w:t>
            </w:r>
            <w:r>
              <w:rPr>
                <w:b/>
                <w:spacing w:val="-4"/>
              </w:rPr>
              <w:t>vai</w:t>
            </w:r>
          </w:p>
          <w:p w14:paraId="0598C783" w14:textId="77777777" w:rsidR="007E350C" w:rsidRDefault="004B4352" w:rsidP="005B5AD2">
            <w:pPr>
              <w:pStyle w:val="TableParagraph"/>
              <w:jc w:val="center"/>
              <w:rPr>
                <w:b/>
              </w:rPr>
            </w:pPr>
            <w:r>
              <w:rPr>
                <w:b/>
                <w:spacing w:val="-2"/>
              </w:rPr>
              <w:t>norādīts</w:t>
            </w:r>
          </w:p>
          <w:p w14:paraId="512A94FA" w14:textId="77777777" w:rsidR="007E350C" w:rsidRDefault="004B4352" w:rsidP="005B5AD2">
            <w:pPr>
              <w:pStyle w:val="TableParagraph"/>
              <w:ind w:hanging="6"/>
              <w:jc w:val="center"/>
              <w:rPr>
                <w:b/>
              </w:rPr>
            </w:pPr>
            <w:r>
              <w:rPr>
                <w:b/>
                <w:spacing w:val="-2"/>
              </w:rPr>
              <w:t>informācijas nesniegšanas</w:t>
            </w:r>
          </w:p>
          <w:p w14:paraId="69A210FC" w14:textId="77777777" w:rsidR="007E350C" w:rsidRDefault="004B4352" w:rsidP="005B5AD2">
            <w:pPr>
              <w:pStyle w:val="TableParagraph"/>
              <w:jc w:val="center"/>
              <w:rPr>
                <w:b/>
              </w:rPr>
            </w:pPr>
            <w:r>
              <w:rPr>
                <w:b/>
                <w:spacing w:val="-2"/>
              </w:rPr>
              <w:t>iemesls</w:t>
            </w:r>
          </w:p>
        </w:tc>
      </w:tr>
      <w:tr w:rsidR="007E350C" w14:paraId="582B50F7" w14:textId="77777777" w:rsidTr="005B5AD2">
        <w:trPr>
          <w:trHeight w:val="680"/>
          <w:jc w:val="center"/>
        </w:trPr>
        <w:tc>
          <w:tcPr>
            <w:tcW w:w="9065" w:type="dxa"/>
            <w:gridSpan w:val="4"/>
            <w:shd w:val="clear" w:color="auto" w:fill="E7E6E6"/>
            <w:vAlign w:val="center"/>
          </w:tcPr>
          <w:p w14:paraId="0AF445ED" w14:textId="77777777" w:rsidR="007E350C" w:rsidRPr="00D8084B" w:rsidRDefault="004B4352" w:rsidP="005B5AD2">
            <w:pPr>
              <w:pStyle w:val="TableParagraph"/>
              <w:spacing w:before="57" w:line="244" w:lineRule="auto"/>
              <w:ind w:left="501" w:hanging="360"/>
              <w:rPr>
                <w:b/>
                <w:i/>
                <w:sz w:val="20"/>
              </w:rPr>
            </w:pPr>
            <w:r w:rsidRPr="00D8084B">
              <w:rPr>
                <w:b/>
                <w:i/>
                <w:szCs w:val="20"/>
              </w:rPr>
              <w:t>(a)</w:t>
            </w:r>
            <w:r w:rsidRPr="00D8084B">
              <w:rPr>
                <w:b/>
                <w:i/>
                <w:spacing w:val="80"/>
                <w:szCs w:val="20"/>
              </w:rPr>
              <w:t xml:space="preserve"> </w:t>
            </w:r>
            <w:r w:rsidRPr="00D8084B">
              <w:rPr>
                <w:b/>
                <w:i/>
                <w:szCs w:val="20"/>
              </w:rPr>
              <w:t>Pieteikuma</w:t>
            </w:r>
            <w:r w:rsidRPr="00D8084B">
              <w:rPr>
                <w:b/>
                <w:i/>
                <w:spacing w:val="-2"/>
                <w:szCs w:val="20"/>
              </w:rPr>
              <w:t xml:space="preserve"> </w:t>
            </w:r>
            <w:r w:rsidRPr="00D8084B">
              <w:rPr>
                <w:b/>
                <w:i/>
                <w:szCs w:val="20"/>
              </w:rPr>
              <w:t>iesniedzēja</w:t>
            </w:r>
            <w:r w:rsidRPr="00D8084B">
              <w:rPr>
                <w:b/>
                <w:i/>
                <w:spacing w:val="-6"/>
                <w:szCs w:val="20"/>
              </w:rPr>
              <w:t xml:space="preserve"> </w:t>
            </w:r>
            <w:proofErr w:type="spellStart"/>
            <w:r w:rsidRPr="00D8084B">
              <w:rPr>
                <w:b/>
                <w:i/>
                <w:szCs w:val="20"/>
              </w:rPr>
              <w:t>darījumdarbības</w:t>
            </w:r>
            <w:proofErr w:type="spellEnd"/>
            <w:r w:rsidRPr="00D8084B">
              <w:rPr>
                <w:b/>
                <w:i/>
                <w:spacing w:val="-2"/>
                <w:szCs w:val="20"/>
              </w:rPr>
              <w:t xml:space="preserve"> </w:t>
            </w:r>
            <w:r w:rsidRPr="00D8084B">
              <w:rPr>
                <w:b/>
                <w:i/>
                <w:szCs w:val="20"/>
              </w:rPr>
              <w:t>plāns,</w:t>
            </w:r>
            <w:r w:rsidRPr="00D8084B">
              <w:rPr>
                <w:b/>
                <w:i/>
                <w:spacing w:val="-6"/>
                <w:szCs w:val="20"/>
              </w:rPr>
              <w:t xml:space="preserve"> </w:t>
            </w:r>
            <w:r w:rsidRPr="00D8084B">
              <w:rPr>
                <w:b/>
                <w:i/>
                <w:szCs w:val="20"/>
              </w:rPr>
              <w:t>SVT</w:t>
            </w:r>
            <w:r w:rsidRPr="00D8084B">
              <w:rPr>
                <w:b/>
                <w:i/>
                <w:spacing w:val="-3"/>
                <w:szCs w:val="20"/>
              </w:rPr>
              <w:t xml:space="preserve"> </w:t>
            </w:r>
            <w:r w:rsidRPr="00D8084B">
              <w:rPr>
                <w:b/>
                <w:i/>
                <w:szCs w:val="20"/>
              </w:rPr>
              <w:t>TI</w:t>
            </w:r>
            <w:r w:rsidRPr="00D8084B">
              <w:rPr>
                <w:b/>
                <w:i/>
                <w:spacing w:val="-6"/>
                <w:szCs w:val="20"/>
              </w:rPr>
              <w:t xml:space="preserve"> </w:t>
            </w:r>
            <w:r w:rsidRPr="00D8084B">
              <w:rPr>
                <w:b/>
                <w:i/>
                <w:szCs w:val="20"/>
              </w:rPr>
              <w:t>noteikumi</w:t>
            </w:r>
            <w:r w:rsidRPr="00D8084B">
              <w:rPr>
                <w:b/>
                <w:i/>
                <w:spacing w:val="-1"/>
                <w:szCs w:val="20"/>
              </w:rPr>
              <w:t xml:space="preserve"> </w:t>
            </w:r>
            <w:r w:rsidRPr="00D8084B">
              <w:rPr>
                <w:b/>
                <w:i/>
                <w:szCs w:val="20"/>
              </w:rPr>
              <w:t>un</w:t>
            </w:r>
            <w:r w:rsidRPr="00D8084B">
              <w:rPr>
                <w:b/>
                <w:i/>
                <w:spacing w:val="-2"/>
                <w:szCs w:val="20"/>
              </w:rPr>
              <w:t xml:space="preserve"> </w:t>
            </w:r>
            <w:r w:rsidRPr="00D8084B">
              <w:rPr>
                <w:b/>
                <w:i/>
                <w:szCs w:val="20"/>
              </w:rPr>
              <w:t>visi</w:t>
            </w:r>
            <w:r w:rsidRPr="00D8084B">
              <w:rPr>
                <w:b/>
                <w:i/>
                <w:spacing w:val="-6"/>
                <w:szCs w:val="20"/>
              </w:rPr>
              <w:t xml:space="preserve"> </w:t>
            </w:r>
            <w:r w:rsidRPr="00D8084B">
              <w:rPr>
                <w:b/>
                <w:i/>
                <w:szCs w:val="20"/>
              </w:rPr>
              <w:t>juridiskie noteikumi, kas minēti Regulas (ES) 2022/858 7. panta 1. punktā</w:t>
            </w:r>
          </w:p>
        </w:tc>
      </w:tr>
      <w:tr w:rsidR="007E350C" w14:paraId="24779FE7" w14:textId="77777777" w:rsidTr="005B5AD2">
        <w:trPr>
          <w:trHeight w:val="1565"/>
          <w:jc w:val="center"/>
        </w:trPr>
        <w:tc>
          <w:tcPr>
            <w:tcW w:w="2969" w:type="dxa"/>
          </w:tcPr>
          <w:p w14:paraId="10CDF298" w14:textId="77777777" w:rsidR="007E350C" w:rsidRPr="005B5AD2" w:rsidRDefault="004B4352" w:rsidP="005B5AD2">
            <w:pPr>
              <w:pStyle w:val="TableParagraph"/>
              <w:rPr>
                <w:b/>
                <w:bCs/>
                <w:i/>
                <w:iCs/>
              </w:rPr>
            </w:pPr>
            <w:proofErr w:type="spellStart"/>
            <w:r w:rsidRPr="005B5AD2">
              <w:rPr>
                <w:b/>
                <w:bCs/>
                <w:i/>
                <w:iCs/>
              </w:rPr>
              <w:t>Darījumdarbības</w:t>
            </w:r>
            <w:proofErr w:type="spellEnd"/>
            <w:r w:rsidRPr="005B5AD2">
              <w:rPr>
                <w:b/>
                <w:bCs/>
                <w:i/>
                <w:iCs/>
              </w:rPr>
              <w:t xml:space="preserve"> plāns, kurā aprakstīts, kā pieteikuma iesniedzējs plāno sniegt savus pakalpojumus un veikt</w:t>
            </w:r>
          </w:p>
          <w:p w14:paraId="47E0630C" w14:textId="77777777" w:rsidR="007E350C" w:rsidRDefault="004B4352" w:rsidP="005B5AD2">
            <w:pPr>
              <w:pStyle w:val="TableParagraph"/>
            </w:pPr>
            <w:r w:rsidRPr="005B5AD2">
              <w:rPr>
                <w:b/>
                <w:bCs/>
                <w:i/>
                <w:iCs/>
              </w:rPr>
              <w:t>darbības.</w:t>
            </w:r>
          </w:p>
        </w:tc>
        <w:tc>
          <w:tcPr>
            <w:tcW w:w="2268" w:type="dxa"/>
          </w:tcPr>
          <w:p w14:paraId="0644952F" w14:textId="77777777" w:rsidR="007E350C" w:rsidRDefault="007E350C" w:rsidP="005B5AD2">
            <w:pPr>
              <w:pStyle w:val="TableParagraph"/>
              <w:rPr>
                <w:rFonts w:ascii="Times New Roman"/>
              </w:rPr>
            </w:pPr>
          </w:p>
        </w:tc>
        <w:tc>
          <w:tcPr>
            <w:tcW w:w="1952" w:type="dxa"/>
          </w:tcPr>
          <w:p w14:paraId="101BED0A" w14:textId="77777777" w:rsidR="007E350C" w:rsidRDefault="007E350C" w:rsidP="005B5AD2">
            <w:pPr>
              <w:pStyle w:val="TableParagraph"/>
              <w:rPr>
                <w:rFonts w:ascii="Times New Roman"/>
              </w:rPr>
            </w:pPr>
          </w:p>
        </w:tc>
        <w:tc>
          <w:tcPr>
            <w:tcW w:w="1876" w:type="dxa"/>
          </w:tcPr>
          <w:p w14:paraId="1A615E9E" w14:textId="77777777" w:rsidR="007E350C" w:rsidRDefault="007E350C" w:rsidP="005B5AD2">
            <w:pPr>
              <w:pStyle w:val="TableParagraph"/>
              <w:rPr>
                <w:rFonts w:ascii="Times New Roman"/>
              </w:rPr>
            </w:pPr>
          </w:p>
        </w:tc>
      </w:tr>
      <w:tr w:rsidR="007E350C" w14:paraId="173EFA3C" w14:textId="77777777" w:rsidTr="005B5AD2">
        <w:trPr>
          <w:trHeight w:val="270"/>
          <w:jc w:val="center"/>
        </w:trPr>
        <w:tc>
          <w:tcPr>
            <w:tcW w:w="9065" w:type="dxa"/>
            <w:gridSpan w:val="4"/>
            <w:vAlign w:val="center"/>
          </w:tcPr>
          <w:p w14:paraId="1C3E25DB" w14:textId="77777777" w:rsidR="007E350C" w:rsidRPr="005B5AD2" w:rsidRDefault="004B4352" w:rsidP="005B5AD2">
            <w:pPr>
              <w:pStyle w:val="TableParagraph"/>
              <w:rPr>
                <w:i/>
                <w:iCs/>
              </w:rPr>
            </w:pPr>
            <w:r w:rsidRPr="005B5AD2">
              <w:rPr>
                <w:i/>
                <w:iCs/>
              </w:rPr>
              <w:t>Lūdzam sniegt arī konkrētu informāciju par šādiem aspektiem:</w:t>
            </w:r>
          </w:p>
        </w:tc>
      </w:tr>
      <w:tr w:rsidR="007E350C" w14:paraId="10F50274" w14:textId="77777777" w:rsidTr="005B5AD2">
        <w:trPr>
          <w:trHeight w:val="2115"/>
          <w:jc w:val="center"/>
        </w:trPr>
        <w:tc>
          <w:tcPr>
            <w:tcW w:w="2969" w:type="dxa"/>
          </w:tcPr>
          <w:p w14:paraId="40E891A8" w14:textId="67FBFC86" w:rsidR="00B5330F" w:rsidRPr="005B5AD2" w:rsidRDefault="004B4352" w:rsidP="005B5AD2">
            <w:pPr>
              <w:pStyle w:val="TableParagraph"/>
            </w:pPr>
            <w:r w:rsidRPr="005B5AD2">
              <w:t>Kritiski svarīgo darbinieku</w:t>
            </w:r>
            <w:r w:rsidR="00B5330F" w:rsidRPr="005B5AD2">
              <w:t xml:space="preserve"> </w:t>
            </w:r>
            <w:r w:rsidRPr="005B5AD2">
              <w:t>apraksts</w:t>
            </w:r>
          </w:p>
          <w:p w14:paraId="68BB9D21" w14:textId="6D118F5C" w:rsidR="007E350C" w:rsidRPr="005B5AD2" w:rsidRDefault="004B4352" w:rsidP="005B5AD2">
            <w:pPr>
              <w:pStyle w:val="Komentrs"/>
            </w:pPr>
            <w:r w:rsidRPr="005B5AD2">
              <w:t>Tajā jāiekļauj apraksts par to, kuri darbinieki tiek uzskatīti par kritiski svarīgiem, kā arī par viņu lomu katrā jomā (IT, iekšējā kontrole, riska</w:t>
            </w:r>
            <w:r w:rsidR="00B5330F" w:rsidRPr="005B5AD2">
              <w:t xml:space="preserve"> </w:t>
            </w:r>
            <w:r w:rsidRPr="005B5AD2">
              <w:t>pārvaldība u. tml.)</w:t>
            </w:r>
          </w:p>
        </w:tc>
        <w:tc>
          <w:tcPr>
            <w:tcW w:w="2268" w:type="dxa"/>
          </w:tcPr>
          <w:p w14:paraId="0087E7B7" w14:textId="77777777" w:rsidR="007E350C" w:rsidRDefault="007E350C" w:rsidP="005B5AD2">
            <w:pPr>
              <w:pStyle w:val="TableParagraph"/>
              <w:rPr>
                <w:rFonts w:ascii="Times New Roman"/>
              </w:rPr>
            </w:pPr>
          </w:p>
        </w:tc>
        <w:tc>
          <w:tcPr>
            <w:tcW w:w="1952" w:type="dxa"/>
          </w:tcPr>
          <w:p w14:paraId="78D0FA18" w14:textId="77777777" w:rsidR="007E350C" w:rsidRDefault="007E350C" w:rsidP="005B5AD2">
            <w:pPr>
              <w:pStyle w:val="TableParagraph"/>
              <w:rPr>
                <w:rFonts w:ascii="Times New Roman"/>
              </w:rPr>
            </w:pPr>
          </w:p>
        </w:tc>
        <w:tc>
          <w:tcPr>
            <w:tcW w:w="1876" w:type="dxa"/>
          </w:tcPr>
          <w:p w14:paraId="041767C7" w14:textId="77777777" w:rsidR="007E350C" w:rsidRDefault="007E350C" w:rsidP="005B5AD2">
            <w:pPr>
              <w:pStyle w:val="TableParagraph"/>
              <w:rPr>
                <w:rFonts w:ascii="Times New Roman"/>
              </w:rPr>
            </w:pPr>
          </w:p>
        </w:tc>
      </w:tr>
      <w:tr w:rsidR="007E350C" w14:paraId="5A1B354D" w14:textId="77777777" w:rsidTr="005B5AD2">
        <w:trPr>
          <w:trHeight w:val="909"/>
          <w:jc w:val="center"/>
        </w:trPr>
        <w:tc>
          <w:tcPr>
            <w:tcW w:w="2969" w:type="dxa"/>
          </w:tcPr>
          <w:p w14:paraId="226BE8B8" w14:textId="77777777" w:rsidR="007E350C" w:rsidRPr="005B5AD2" w:rsidRDefault="004B4352" w:rsidP="005B5AD2">
            <w:pPr>
              <w:pStyle w:val="TableParagraph"/>
            </w:pPr>
            <w:r w:rsidRPr="005B5AD2">
              <w:t>Mērķa klientu veids (statuss, ģeogrāfiskā atrašanās vieta)</w:t>
            </w:r>
          </w:p>
        </w:tc>
        <w:tc>
          <w:tcPr>
            <w:tcW w:w="2268" w:type="dxa"/>
          </w:tcPr>
          <w:p w14:paraId="20CBA6C0" w14:textId="77777777" w:rsidR="007E350C" w:rsidRDefault="007E350C" w:rsidP="005B5AD2">
            <w:pPr>
              <w:pStyle w:val="TableParagraph"/>
              <w:rPr>
                <w:rFonts w:ascii="Times New Roman"/>
              </w:rPr>
            </w:pPr>
          </w:p>
        </w:tc>
        <w:tc>
          <w:tcPr>
            <w:tcW w:w="1952" w:type="dxa"/>
          </w:tcPr>
          <w:p w14:paraId="3FC8C74D" w14:textId="77777777" w:rsidR="007E350C" w:rsidRDefault="007E350C" w:rsidP="005B5AD2">
            <w:pPr>
              <w:pStyle w:val="TableParagraph"/>
              <w:rPr>
                <w:rFonts w:ascii="Times New Roman"/>
              </w:rPr>
            </w:pPr>
          </w:p>
        </w:tc>
        <w:tc>
          <w:tcPr>
            <w:tcW w:w="1876" w:type="dxa"/>
          </w:tcPr>
          <w:p w14:paraId="1492AD9E" w14:textId="77777777" w:rsidR="007E350C" w:rsidRDefault="007E350C" w:rsidP="005B5AD2">
            <w:pPr>
              <w:pStyle w:val="TableParagraph"/>
              <w:rPr>
                <w:rFonts w:ascii="Times New Roman"/>
              </w:rPr>
            </w:pPr>
          </w:p>
        </w:tc>
      </w:tr>
      <w:tr w:rsidR="007E350C" w14:paraId="159828AD" w14:textId="77777777" w:rsidTr="00574CE4">
        <w:trPr>
          <w:trHeight w:val="1984"/>
          <w:jc w:val="center"/>
        </w:trPr>
        <w:tc>
          <w:tcPr>
            <w:tcW w:w="2969" w:type="dxa"/>
          </w:tcPr>
          <w:p w14:paraId="7FB2CED3" w14:textId="77777777" w:rsidR="00B5330F" w:rsidRPr="005B5AD2" w:rsidRDefault="004B4352" w:rsidP="005B5AD2">
            <w:pPr>
              <w:pStyle w:val="TableParagraph"/>
            </w:pPr>
            <w:r w:rsidRPr="005B5AD2">
              <w:t>Tehnisko aspektu apraksts</w:t>
            </w:r>
          </w:p>
          <w:p w14:paraId="485D409B" w14:textId="6A96A82F" w:rsidR="007E350C" w:rsidRPr="005B5AD2" w:rsidRDefault="004B4352" w:rsidP="005B5AD2">
            <w:pPr>
              <w:pStyle w:val="Komentrs"/>
            </w:pPr>
            <w:r w:rsidRPr="005B5AD2">
              <w:t>Tajā jāiekļauj detalizēts SVT tehniskās īstenošanas apraksts: atbalstošā</w:t>
            </w:r>
            <w:r w:rsidR="00B5330F" w:rsidRPr="005B5AD2">
              <w:t xml:space="preserve"> </w:t>
            </w:r>
            <w:r w:rsidRPr="005B5AD2">
              <w:t xml:space="preserve">infrastruktūra (sistēmas, tīkli, lietojumprogrammas u. tml.), trešo pušu pasākumi, kas nodrošina arī datu plūsmu un tīkla diagrammas. Ja kāds no tiem ir </w:t>
            </w:r>
            <w:proofErr w:type="spellStart"/>
            <w:r w:rsidRPr="005B5AD2">
              <w:t>mākoņdatošana</w:t>
            </w:r>
            <w:proofErr w:type="spellEnd"/>
            <w:r w:rsidRPr="005B5AD2">
              <w:t>,</w:t>
            </w:r>
            <w:r w:rsidR="00B5330F" w:rsidRPr="005B5AD2">
              <w:t xml:space="preserve"> </w:t>
            </w:r>
            <w:r w:rsidRPr="005B5AD2">
              <w:t>jāiekļauj arī konkrēta</w:t>
            </w:r>
            <w:r w:rsidR="001F3704">
              <w:t xml:space="preserve"> </w:t>
            </w:r>
            <w:r w:rsidR="001F3704" w:rsidRPr="001F3704">
              <w:t xml:space="preserve">informācija saskaņā ar EVTI </w:t>
            </w:r>
            <w:proofErr w:type="spellStart"/>
            <w:r w:rsidR="001F3704" w:rsidRPr="001F3704">
              <w:t>mākoņdatošanas</w:t>
            </w:r>
            <w:proofErr w:type="spellEnd"/>
            <w:r w:rsidR="001F3704" w:rsidRPr="001F3704">
              <w:t xml:space="preserve"> pamatnostādnēm.</w:t>
            </w:r>
            <w:r w:rsidR="001F3704" w:rsidRPr="001F3704">
              <w:rPr>
                <w:vertAlign w:val="superscript"/>
              </w:rPr>
              <w:t>1</w:t>
            </w:r>
          </w:p>
        </w:tc>
        <w:tc>
          <w:tcPr>
            <w:tcW w:w="2268" w:type="dxa"/>
          </w:tcPr>
          <w:p w14:paraId="3C845D24" w14:textId="77777777" w:rsidR="007E350C" w:rsidRDefault="007E350C" w:rsidP="005B5AD2">
            <w:pPr>
              <w:pStyle w:val="TableParagraph"/>
              <w:rPr>
                <w:rFonts w:ascii="Times New Roman"/>
              </w:rPr>
            </w:pPr>
          </w:p>
        </w:tc>
        <w:tc>
          <w:tcPr>
            <w:tcW w:w="1952" w:type="dxa"/>
          </w:tcPr>
          <w:p w14:paraId="3CF5F7F5" w14:textId="77777777" w:rsidR="007E350C" w:rsidRDefault="007E350C" w:rsidP="005B5AD2">
            <w:pPr>
              <w:pStyle w:val="TableParagraph"/>
              <w:rPr>
                <w:rFonts w:ascii="Times New Roman"/>
              </w:rPr>
            </w:pPr>
          </w:p>
        </w:tc>
        <w:tc>
          <w:tcPr>
            <w:tcW w:w="1876" w:type="dxa"/>
          </w:tcPr>
          <w:p w14:paraId="43364F97" w14:textId="77777777" w:rsidR="007E350C" w:rsidRDefault="007E350C" w:rsidP="005B5AD2">
            <w:pPr>
              <w:pStyle w:val="TableParagraph"/>
              <w:rPr>
                <w:rFonts w:ascii="Times New Roman"/>
              </w:rPr>
            </w:pPr>
          </w:p>
        </w:tc>
      </w:tr>
    </w:tbl>
    <w:p w14:paraId="095D4001" w14:textId="77777777" w:rsidR="007E350C" w:rsidRDefault="007E350C">
      <w:pPr>
        <w:rPr>
          <w:rFonts w:ascii="Times New Roman"/>
          <w:sz w:val="18"/>
        </w:rPr>
        <w:sectPr w:rsidR="007E350C" w:rsidSect="00AE008F">
          <w:headerReference w:type="default" r:id="rId7"/>
          <w:footerReference w:type="default" r:id="rId8"/>
          <w:pgSz w:w="11910" w:h="16840"/>
          <w:pgMar w:top="1134" w:right="1134" w:bottom="1134" w:left="1134" w:header="1010" w:footer="1000" w:gutter="0"/>
          <w:cols w:space="720"/>
        </w:sectPr>
      </w:pPr>
    </w:p>
    <w:tbl>
      <w:tblPr>
        <w:tblStyle w:val="TableNormal"/>
        <w:tblW w:w="90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2971"/>
        <w:gridCol w:w="2268"/>
        <w:gridCol w:w="1952"/>
        <w:gridCol w:w="1877"/>
      </w:tblGrid>
      <w:tr w:rsidR="007E350C" w14:paraId="2CDA76B5" w14:textId="77777777" w:rsidTr="001C540A">
        <w:trPr>
          <w:trHeight w:val="2268"/>
          <w:jc w:val="center"/>
        </w:trPr>
        <w:tc>
          <w:tcPr>
            <w:tcW w:w="2971" w:type="dxa"/>
          </w:tcPr>
          <w:p w14:paraId="01C08AD6" w14:textId="77777777" w:rsidR="007E350C" w:rsidRDefault="004B4352" w:rsidP="005B5AD2">
            <w:pPr>
              <w:pStyle w:val="TableParagraph"/>
            </w:pPr>
            <w:r>
              <w:lastRenderedPageBreak/>
              <w:t xml:space="preserve">SVT </w:t>
            </w:r>
            <w:r w:rsidRPr="005B5AD2">
              <w:t>izmantošanas</w:t>
            </w:r>
            <w:r>
              <w:t xml:space="preserve"> apraksts, sniedzot sīkāku informāciju par tās lietošanu no lietotāja un operatoru puses (piemēram, kā un kādam nolūkam sistēma tiek izmantota; paredzamais </w:t>
            </w:r>
            <w:r>
              <w:rPr>
                <w:spacing w:val="-2"/>
              </w:rPr>
              <w:t xml:space="preserve">rezultāts/priekšrocības </w:t>
            </w:r>
            <w:r>
              <w:t>lietotājiem;</w:t>
            </w:r>
            <w:r>
              <w:rPr>
                <w:spacing w:val="-14"/>
              </w:rPr>
              <w:t xml:space="preserve"> </w:t>
            </w:r>
            <w:r>
              <w:t>kā</w:t>
            </w:r>
            <w:r>
              <w:rPr>
                <w:spacing w:val="-13"/>
              </w:rPr>
              <w:t xml:space="preserve"> </w:t>
            </w:r>
            <w:r>
              <w:t>lietotāji</w:t>
            </w:r>
            <w:r>
              <w:rPr>
                <w:spacing w:val="-14"/>
              </w:rPr>
              <w:t xml:space="preserve"> </w:t>
            </w:r>
            <w:r>
              <w:t>pieslēdzas</w:t>
            </w:r>
          </w:p>
          <w:p w14:paraId="529ADB01" w14:textId="77777777" w:rsidR="007E350C" w:rsidRDefault="004B4352">
            <w:pPr>
              <w:pStyle w:val="TableParagraph"/>
              <w:spacing w:line="230" w:lineRule="exact"/>
              <w:ind w:left="12"/>
              <w:rPr>
                <w:sz w:val="20"/>
              </w:rPr>
            </w:pPr>
            <w:r>
              <w:rPr>
                <w:spacing w:val="-2"/>
                <w:sz w:val="20"/>
              </w:rPr>
              <w:t>sistēmai)</w:t>
            </w:r>
          </w:p>
        </w:tc>
        <w:tc>
          <w:tcPr>
            <w:tcW w:w="2268" w:type="dxa"/>
          </w:tcPr>
          <w:p w14:paraId="19D0961A" w14:textId="77777777" w:rsidR="007E350C" w:rsidRDefault="007E350C">
            <w:pPr>
              <w:pStyle w:val="TableParagraph"/>
              <w:rPr>
                <w:rFonts w:ascii="Times New Roman"/>
              </w:rPr>
            </w:pPr>
          </w:p>
        </w:tc>
        <w:tc>
          <w:tcPr>
            <w:tcW w:w="1952" w:type="dxa"/>
          </w:tcPr>
          <w:p w14:paraId="721B1AAA" w14:textId="77777777" w:rsidR="007E350C" w:rsidRDefault="007E350C">
            <w:pPr>
              <w:pStyle w:val="TableParagraph"/>
              <w:rPr>
                <w:rFonts w:ascii="Times New Roman"/>
              </w:rPr>
            </w:pPr>
          </w:p>
        </w:tc>
        <w:tc>
          <w:tcPr>
            <w:tcW w:w="1877" w:type="dxa"/>
          </w:tcPr>
          <w:p w14:paraId="14DAE6F1" w14:textId="77777777" w:rsidR="007E350C" w:rsidRDefault="007E350C">
            <w:pPr>
              <w:pStyle w:val="TableParagraph"/>
              <w:rPr>
                <w:rFonts w:ascii="Times New Roman"/>
              </w:rPr>
            </w:pPr>
          </w:p>
        </w:tc>
      </w:tr>
      <w:tr w:rsidR="007E350C" w14:paraId="7D4BA8EB" w14:textId="77777777" w:rsidTr="00574CE4">
        <w:trPr>
          <w:trHeight w:val="850"/>
          <w:jc w:val="center"/>
        </w:trPr>
        <w:tc>
          <w:tcPr>
            <w:tcW w:w="2971" w:type="dxa"/>
          </w:tcPr>
          <w:p w14:paraId="5408B859" w14:textId="77777777" w:rsidR="007E350C" w:rsidRDefault="004B4352" w:rsidP="00507971">
            <w:pPr>
              <w:pStyle w:val="TableParagraph"/>
            </w:pPr>
            <w:r>
              <w:t>Cita</w:t>
            </w:r>
            <w:r>
              <w:rPr>
                <w:spacing w:val="-14"/>
              </w:rPr>
              <w:t xml:space="preserve"> </w:t>
            </w:r>
            <w:r w:rsidRPr="00507971">
              <w:t>būtiska</w:t>
            </w:r>
            <w:r>
              <w:rPr>
                <w:spacing w:val="-10"/>
              </w:rPr>
              <w:t xml:space="preserve"> </w:t>
            </w:r>
            <w:r>
              <w:t>informācija,</w:t>
            </w:r>
            <w:r>
              <w:rPr>
                <w:spacing w:val="-14"/>
              </w:rPr>
              <w:t xml:space="preserve"> </w:t>
            </w:r>
            <w:r>
              <w:t xml:space="preserve">ja </w:t>
            </w:r>
            <w:r>
              <w:rPr>
                <w:spacing w:val="-2"/>
              </w:rPr>
              <w:t>attiecas</w:t>
            </w:r>
          </w:p>
        </w:tc>
        <w:tc>
          <w:tcPr>
            <w:tcW w:w="2268" w:type="dxa"/>
          </w:tcPr>
          <w:p w14:paraId="6D9509D1" w14:textId="77777777" w:rsidR="007E350C" w:rsidRDefault="007E350C">
            <w:pPr>
              <w:pStyle w:val="TableParagraph"/>
              <w:rPr>
                <w:rFonts w:ascii="Times New Roman"/>
              </w:rPr>
            </w:pPr>
          </w:p>
        </w:tc>
        <w:tc>
          <w:tcPr>
            <w:tcW w:w="1952" w:type="dxa"/>
          </w:tcPr>
          <w:p w14:paraId="09A68ED1" w14:textId="77777777" w:rsidR="007E350C" w:rsidRDefault="007E350C">
            <w:pPr>
              <w:pStyle w:val="TableParagraph"/>
              <w:rPr>
                <w:rFonts w:ascii="Times New Roman"/>
              </w:rPr>
            </w:pPr>
          </w:p>
        </w:tc>
        <w:tc>
          <w:tcPr>
            <w:tcW w:w="1877" w:type="dxa"/>
          </w:tcPr>
          <w:p w14:paraId="55C18D04" w14:textId="77777777" w:rsidR="007E350C" w:rsidRDefault="007E350C">
            <w:pPr>
              <w:pStyle w:val="TableParagraph"/>
              <w:rPr>
                <w:rFonts w:ascii="Times New Roman"/>
              </w:rPr>
            </w:pPr>
          </w:p>
        </w:tc>
      </w:tr>
      <w:tr w:rsidR="007E350C" w14:paraId="3A7551ED" w14:textId="77777777" w:rsidTr="001C540A">
        <w:trPr>
          <w:trHeight w:val="2268"/>
          <w:jc w:val="center"/>
        </w:trPr>
        <w:tc>
          <w:tcPr>
            <w:tcW w:w="2971" w:type="dxa"/>
          </w:tcPr>
          <w:p w14:paraId="350695C2" w14:textId="77777777" w:rsidR="007E350C" w:rsidRPr="00507971" w:rsidRDefault="004B4352" w:rsidP="00507971">
            <w:pPr>
              <w:pStyle w:val="TableParagraph"/>
              <w:spacing w:line="324" w:lineRule="auto"/>
              <w:rPr>
                <w:b/>
                <w:i/>
                <w:szCs w:val="20"/>
              </w:rPr>
            </w:pPr>
            <w:r w:rsidRPr="00507971">
              <w:rPr>
                <w:b/>
                <w:i/>
                <w:szCs w:val="20"/>
                <w:u w:val="single"/>
              </w:rPr>
              <w:t>Noteikumi</w:t>
            </w:r>
            <w:r w:rsidRPr="00507971">
              <w:rPr>
                <w:b/>
                <w:i/>
                <w:szCs w:val="20"/>
              </w:rPr>
              <w:t>,</w:t>
            </w:r>
            <w:r w:rsidRPr="00507971">
              <w:rPr>
                <w:b/>
                <w:i/>
                <w:spacing w:val="-8"/>
                <w:szCs w:val="20"/>
              </w:rPr>
              <w:t xml:space="preserve"> </w:t>
            </w:r>
            <w:r w:rsidRPr="00507971">
              <w:rPr>
                <w:b/>
                <w:i/>
                <w:szCs w:val="20"/>
              </w:rPr>
              <w:t>kas</w:t>
            </w:r>
            <w:r w:rsidRPr="00507971">
              <w:rPr>
                <w:b/>
                <w:i/>
                <w:spacing w:val="-9"/>
                <w:szCs w:val="20"/>
              </w:rPr>
              <w:t xml:space="preserve"> </w:t>
            </w:r>
            <w:r w:rsidRPr="00507971">
              <w:rPr>
                <w:b/>
                <w:i/>
                <w:szCs w:val="20"/>
              </w:rPr>
              <w:t>nosaka</w:t>
            </w:r>
            <w:r w:rsidRPr="00507971">
              <w:rPr>
                <w:b/>
                <w:i/>
                <w:spacing w:val="-13"/>
                <w:szCs w:val="20"/>
              </w:rPr>
              <w:t xml:space="preserve"> </w:t>
            </w:r>
            <w:r w:rsidRPr="00507971">
              <w:rPr>
                <w:b/>
                <w:i/>
                <w:szCs w:val="20"/>
              </w:rPr>
              <w:t>SVT</w:t>
            </w:r>
            <w:r w:rsidRPr="00507971">
              <w:rPr>
                <w:b/>
                <w:i/>
                <w:spacing w:val="-8"/>
                <w:szCs w:val="20"/>
              </w:rPr>
              <w:t xml:space="preserve"> </w:t>
            </w:r>
            <w:r w:rsidRPr="00507971">
              <w:rPr>
                <w:b/>
                <w:i/>
                <w:szCs w:val="20"/>
              </w:rPr>
              <w:t>TI operatora, kā arī to locekļu, dalībnieku, emitentu un/vai</w:t>
            </w:r>
          </w:p>
          <w:p w14:paraId="58ABF7CF" w14:textId="77777777" w:rsidR="007E350C" w:rsidRDefault="004B4352" w:rsidP="00507971">
            <w:pPr>
              <w:pStyle w:val="TableParagraph"/>
              <w:spacing w:before="4" w:line="326" w:lineRule="auto"/>
              <w:ind w:right="166"/>
              <w:rPr>
                <w:b/>
                <w:i/>
                <w:sz w:val="20"/>
              </w:rPr>
            </w:pPr>
            <w:r w:rsidRPr="00507971">
              <w:rPr>
                <w:b/>
                <w:i/>
                <w:szCs w:val="20"/>
              </w:rPr>
              <w:t>klientu,</w:t>
            </w:r>
            <w:r w:rsidRPr="00507971">
              <w:rPr>
                <w:b/>
                <w:i/>
                <w:spacing w:val="-14"/>
                <w:szCs w:val="20"/>
              </w:rPr>
              <w:t xml:space="preserve"> </w:t>
            </w:r>
            <w:r w:rsidRPr="00507971">
              <w:rPr>
                <w:b/>
                <w:i/>
                <w:szCs w:val="20"/>
              </w:rPr>
              <w:t>kuri</w:t>
            </w:r>
            <w:r w:rsidRPr="00507971">
              <w:rPr>
                <w:b/>
                <w:i/>
                <w:spacing w:val="-14"/>
                <w:szCs w:val="20"/>
              </w:rPr>
              <w:t xml:space="preserve"> </w:t>
            </w:r>
            <w:r w:rsidRPr="00507971">
              <w:rPr>
                <w:b/>
                <w:i/>
                <w:szCs w:val="20"/>
              </w:rPr>
              <w:t>izmanto</w:t>
            </w:r>
            <w:r w:rsidRPr="00507971">
              <w:rPr>
                <w:b/>
                <w:i/>
                <w:spacing w:val="-14"/>
                <w:szCs w:val="20"/>
              </w:rPr>
              <w:t xml:space="preserve"> </w:t>
            </w:r>
            <w:r w:rsidRPr="00507971">
              <w:rPr>
                <w:b/>
                <w:i/>
                <w:szCs w:val="20"/>
              </w:rPr>
              <w:t>attiecīgo SVT</w:t>
            </w:r>
            <w:r w:rsidRPr="00507971">
              <w:rPr>
                <w:b/>
                <w:i/>
                <w:spacing w:val="-14"/>
                <w:szCs w:val="20"/>
              </w:rPr>
              <w:t xml:space="preserve"> </w:t>
            </w:r>
            <w:r w:rsidRPr="00507971">
              <w:rPr>
                <w:b/>
                <w:i/>
                <w:szCs w:val="20"/>
              </w:rPr>
              <w:t>TI,</w:t>
            </w:r>
            <w:r w:rsidRPr="00507971">
              <w:rPr>
                <w:b/>
                <w:i/>
                <w:spacing w:val="-14"/>
                <w:szCs w:val="20"/>
              </w:rPr>
              <w:t xml:space="preserve"> </w:t>
            </w:r>
            <w:r w:rsidRPr="00507971">
              <w:rPr>
                <w:b/>
                <w:i/>
                <w:szCs w:val="20"/>
              </w:rPr>
              <w:t>tiesības,</w:t>
            </w:r>
            <w:r w:rsidRPr="00507971">
              <w:rPr>
                <w:b/>
                <w:i/>
                <w:spacing w:val="-14"/>
                <w:szCs w:val="20"/>
              </w:rPr>
              <w:t xml:space="preserve"> </w:t>
            </w:r>
            <w:r w:rsidRPr="00507971">
              <w:rPr>
                <w:b/>
                <w:i/>
                <w:szCs w:val="20"/>
              </w:rPr>
              <w:t>pienākumus, atbildību un saistības</w:t>
            </w:r>
          </w:p>
        </w:tc>
        <w:tc>
          <w:tcPr>
            <w:tcW w:w="2268" w:type="dxa"/>
          </w:tcPr>
          <w:p w14:paraId="584EB337" w14:textId="77777777" w:rsidR="007E350C" w:rsidRDefault="007E350C">
            <w:pPr>
              <w:pStyle w:val="TableParagraph"/>
              <w:rPr>
                <w:rFonts w:ascii="Times New Roman"/>
              </w:rPr>
            </w:pPr>
          </w:p>
        </w:tc>
        <w:tc>
          <w:tcPr>
            <w:tcW w:w="1952" w:type="dxa"/>
          </w:tcPr>
          <w:p w14:paraId="5E3E17DA" w14:textId="77777777" w:rsidR="007E350C" w:rsidRDefault="007E350C">
            <w:pPr>
              <w:pStyle w:val="TableParagraph"/>
              <w:rPr>
                <w:rFonts w:ascii="Times New Roman"/>
              </w:rPr>
            </w:pPr>
          </w:p>
        </w:tc>
        <w:tc>
          <w:tcPr>
            <w:tcW w:w="1877" w:type="dxa"/>
          </w:tcPr>
          <w:p w14:paraId="0F25DBFE" w14:textId="77777777" w:rsidR="007E350C" w:rsidRDefault="007E350C">
            <w:pPr>
              <w:pStyle w:val="TableParagraph"/>
              <w:rPr>
                <w:rFonts w:ascii="Times New Roman"/>
              </w:rPr>
            </w:pPr>
          </w:p>
        </w:tc>
      </w:tr>
      <w:tr w:rsidR="007E350C" w14:paraId="1A43B8D4" w14:textId="77777777" w:rsidTr="001C540A">
        <w:trPr>
          <w:trHeight w:val="335"/>
          <w:jc w:val="center"/>
        </w:trPr>
        <w:tc>
          <w:tcPr>
            <w:tcW w:w="9068" w:type="dxa"/>
            <w:gridSpan w:val="4"/>
            <w:vAlign w:val="center"/>
          </w:tcPr>
          <w:p w14:paraId="41D4C2D8" w14:textId="77777777" w:rsidR="007E350C" w:rsidRPr="00507971" w:rsidRDefault="004B4352" w:rsidP="00507971">
            <w:pPr>
              <w:pStyle w:val="TableParagraph"/>
              <w:spacing w:before="2"/>
              <w:rPr>
                <w:i/>
                <w:szCs w:val="18"/>
              </w:rPr>
            </w:pPr>
            <w:r w:rsidRPr="00507971">
              <w:rPr>
                <w:i/>
                <w:szCs w:val="18"/>
              </w:rPr>
              <w:t>Lūdzam</w:t>
            </w:r>
            <w:r w:rsidRPr="00507971">
              <w:rPr>
                <w:i/>
                <w:spacing w:val="-6"/>
                <w:szCs w:val="18"/>
              </w:rPr>
              <w:t xml:space="preserve"> </w:t>
            </w:r>
            <w:r w:rsidRPr="00507971">
              <w:rPr>
                <w:i/>
                <w:szCs w:val="18"/>
              </w:rPr>
              <w:t>sniegt</w:t>
            </w:r>
            <w:r w:rsidRPr="00507971">
              <w:rPr>
                <w:i/>
                <w:spacing w:val="-1"/>
                <w:szCs w:val="18"/>
              </w:rPr>
              <w:t xml:space="preserve"> </w:t>
            </w:r>
            <w:r w:rsidRPr="00507971">
              <w:rPr>
                <w:i/>
                <w:szCs w:val="18"/>
              </w:rPr>
              <w:t>arī</w:t>
            </w:r>
            <w:r w:rsidRPr="00507971">
              <w:rPr>
                <w:i/>
                <w:spacing w:val="-3"/>
                <w:szCs w:val="18"/>
              </w:rPr>
              <w:t xml:space="preserve"> </w:t>
            </w:r>
            <w:r w:rsidRPr="00507971">
              <w:rPr>
                <w:i/>
                <w:szCs w:val="18"/>
              </w:rPr>
              <w:t>konkrētu</w:t>
            </w:r>
            <w:r w:rsidRPr="00507971">
              <w:rPr>
                <w:i/>
                <w:spacing w:val="-6"/>
                <w:szCs w:val="18"/>
              </w:rPr>
              <w:t xml:space="preserve"> </w:t>
            </w:r>
            <w:r w:rsidRPr="00507971">
              <w:rPr>
                <w:i/>
                <w:szCs w:val="18"/>
              </w:rPr>
              <w:t>informāciju</w:t>
            </w:r>
            <w:r w:rsidRPr="00507971">
              <w:rPr>
                <w:i/>
                <w:spacing w:val="-4"/>
                <w:szCs w:val="18"/>
              </w:rPr>
              <w:t xml:space="preserve"> </w:t>
            </w:r>
            <w:r w:rsidRPr="00507971">
              <w:rPr>
                <w:i/>
                <w:szCs w:val="18"/>
              </w:rPr>
              <w:t>par</w:t>
            </w:r>
            <w:r w:rsidRPr="00507971">
              <w:rPr>
                <w:i/>
                <w:spacing w:val="-6"/>
                <w:szCs w:val="18"/>
              </w:rPr>
              <w:t xml:space="preserve"> </w:t>
            </w:r>
            <w:r w:rsidRPr="00507971">
              <w:rPr>
                <w:i/>
                <w:szCs w:val="18"/>
              </w:rPr>
              <w:t>šādiem</w:t>
            </w:r>
            <w:r w:rsidRPr="00507971">
              <w:rPr>
                <w:i/>
                <w:spacing w:val="-5"/>
                <w:szCs w:val="18"/>
              </w:rPr>
              <w:t xml:space="preserve"> </w:t>
            </w:r>
            <w:r w:rsidRPr="00507971">
              <w:rPr>
                <w:i/>
                <w:spacing w:val="-2"/>
                <w:szCs w:val="18"/>
              </w:rPr>
              <w:t>aspektiem:</w:t>
            </w:r>
          </w:p>
        </w:tc>
      </w:tr>
      <w:tr w:rsidR="007E350C" w14:paraId="406FA8DF" w14:textId="77777777" w:rsidTr="001C540A">
        <w:trPr>
          <w:trHeight w:val="850"/>
          <w:jc w:val="center"/>
        </w:trPr>
        <w:tc>
          <w:tcPr>
            <w:tcW w:w="2971" w:type="dxa"/>
          </w:tcPr>
          <w:p w14:paraId="3316671F" w14:textId="77777777" w:rsidR="007E350C" w:rsidRPr="00507971" w:rsidRDefault="004B4352" w:rsidP="00507971">
            <w:pPr>
              <w:pStyle w:val="TableParagraph"/>
              <w:spacing w:before="3"/>
              <w:rPr>
                <w:szCs w:val="18"/>
              </w:rPr>
            </w:pPr>
            <w:r w:rsidRPr="00507971">
              <w:rPr>
                <w:szCs w:val="18"/>
              </w:rPr>
              <w:t>Dalības</w:t>
            </w:r>
            <w:r w:rsidRPr="00507971">
              <w:rPr>
                <w:spacing w:val="-9"/>
                <w:szCs w:val="18"/>
              </w:rPr>
              <w:t xml:space="preserve"> </w:t>
            </w:r>
            <w:r w:rsidRPr="00507971">
              <w:rPr>
                <w:spacing w:val="-2"/>
                <w:szCs w:val="18"/>
              </w:rPr>
              <w:t>kritēriji</w:t>
            </w:r>
          </w:p>
        </w:tc>
        <w:tc>
          <w:tcPr>
            <w:tcW w:w="2268" w:type="dxa"/>
          </w:tcPr>
          <w:p w14:paraId="7D7EDC63" w14:textId="77777777" w:rsidR="007E350C" w:rsidRPr="00507971" w:rsidRDefault="007E350C" w:rsidP="00507971">
            <w:pPr>
              <w:pStyle w:val="TableParagraph"/>
              <w:rPr>
                <w:rFonts w:ascii="Times New Roman"/>
                <w:szCs w:val="18"/>
              </w:rPr>
            </w:pPr>
          </w:p>
        </w:tc>
        <w:tc>
          <w:tcPr>
            <w:tcW w:w="1952" w:type="dxa"/>
          </w:tcPr>
          <w:p w14:paraId="06D9B0CA" w14:textId="77777777" w:rsidR="007E350C" w:rsidRPr="00507971" w:rsidRDefault="007E350C" w:rsidP="00507971">
            <w:pPr>
              <w:pStyle w:val="TableParagraph"/>
              <w:rPr>
                <w:rFonts w:ascii="Times New Roman"/>
                <w:szCs w:val="18"/>
              </w:rPr>
            </w:pPr>
          </w:p>
        </w:tc>
        <w:tc>
          <w:tcPr>
            <w:tcW w:w="1877" w:type="dxa"/>
          </w:tcPr>
          <w:p w14:paraId="685FDB5F" w14:textId="77777777" w:rsidR="007E350C" w:rsidRPr="00507971" w:rsidRDefault="007E350C" w:rsidP="00507971">
            <w:pPr>
              <w:pStyle w:val="TableParagraph"/>
              <w:rPr>
                <w:rFonts w:ascii="Times New Roman"/>
                <w:szCs w:val="18"/>
              </w:rPr>
            </w:pPr>
          </w:p>
        </w:tc>
      </w:tr>
      <w:tr w:rsidR="007E350C" w14:paraId="0A186A15" w14:textId="77777777" w:rsidTr="001C540A">
        <w:trPr>
          <w:trHeight w:val="850"/>
          <w:jc w:val="center"/>
        </w:trPr>
        <w:tc>
          <w:tcPr>
            <w:tcW w:w="2971" w:type="dxa"/>
          </w:tcPr>
          <w:p w14:paraId="16AE594B" w14:textId="46DDBF17" w:rsidR="007E350C" w:rsidRPr="00507971" w:rsidRDefault="004B4352" w:rsidP="00507971">
            <w:pPr>
              <w:pStyle w:val="TableParagraph"/>
              <w:spacing w:before="2" w:line="244" w:lineRule="auto"/>
              <w:ind w:right="-43"/>
              <w:rPr>
                <w:szCs w:val="18"/>
              </w:rPr>
            </w:pPr>
            <w:r w:rsidRPr="00507971">
              <w:rPr>
                <w:szCs w:val="18"/>
              </w:rPr>
              <w:t>SVT</w:t>
            </w:r>
            <w:r w:rsidRPr="00507971">
              <w:rPr>
                <w:spacing w:val="-14"/>
                <w:szCs w:val="18"/>
              </w:rPr>
              <w:t xml:space="preserve"> </w:t>
            </w:r>
            <w:r w:rsidRPr="00507971">
              <w:rPr>
                <w:szCs w:val="18"/>
              </w:rPr>
              <w:t>TI</w:t>
            </w:r>
            <w:r w:rsidRPr="00507971">
              <w:rPr>
                <w:spacing w:val="-13"/>
                <w:szCs w:val="18"/>
              </w:rPr>
              <w:t xml:space="preserve"> </w:t>
            </w:r>
            <w:r w:rsidRPr="00507971">
              <w:rPr>
                <w:szCs w:val="18"/>
              </w:rPr>
              <w:t>reglamentējošie</w:t>
            </w:r>
            <w:r w:rsidRPr="00507971">
              <w:rPr>
                <w:spacing w:val="-13"/>
                <w:szCs w:val="18"/>
              </w:rPr>
              <w:t xml:space="preserve"> </w:t>
            </w:r>
            <w:r w:rsidRPr="00507971">
              <w:rPr>
                <w:szCs w:val="18"/>
              </w:rPr>
              <w:t>tiesību</w:t>
            </w:r>
            <w:r w:rsidR="00507971">
              <w:rPr>
                <w:szCs w:val="18"/>
              </w:rPr>
              <w:t xml:space="preserve"> </w:t>
            </w:r>
            <w:r w:rsidRPr="00507971">
              <w:rPr>
                <w:spacing w:val="-4"/>
                <w:szCs w:val="18"/>
              </w:rPr>
              <w:t>akti</w:t>
            </w:r>
          </w:p>
        </w:tc>
        <w:tc>
          <w:tcPr>
            <w:tcW w:w="2268" w:type="dxa"/>
          </w:tcPr>
          <w:p w14:paraId="39A44366" w14:textId="77777777" w:rsidR="007E350C" w:rsidRPr="00507971" w:rsidRDefault="007E350C" w:rsidP="00507971">
            <w:pPr>
              <w:pStyle w:val="TableParagraph"/>
              <w:rPr>
                <w:rFonts w:ascii="Times New Roman"/>
                <w:szCs w:val="18"/>
              </w:rPr>
            </w:pPr>
          </w:p>
        </w:tc>
        <w:tc>
          <w:tcPr>
            <w:tcW w:w="1952" w:type="dxa"/>
          </w:tcPr>
          <w:p w14:paraId="6DBA7FE3" w14:textId="77777777" w:rsidR="007E350C" w:rsidRPr="00507971" w:rsidRDefault="007E350C" w:rsidP="00507971">
            <w:pPr>
              <w:pStyle w:val="TableParagraph"/>
              <w:rPr>
                <w:rFonts w:ascii="Times New Roman"/>
                <w:szCs w:val="18"/>
              </w:rPr>
            </w:pPr>
          </w:p>
        </w:tc>
        <w:tc>
          <w:tcPr>
            <w:tcW w:w="1877" w:type="dxa"/>
          </w:tcPr>
          <w:p w14:paraId="26C90D85" w14:textId="77777777" w:rsidR="007E350C" w:rsidRPr="00507971" w:rsidRDefault="007E350C" w:rsidP="00507971">
            <w:pPr>
              <w:pStyle w:val="TableParagraph"/>
              <w:rPr>
                <w:rFonts w:ascii="Times New Roman"/>
                <w:szCs w:val="18"/>
              </w:rPr>
            </w:pPr>
          </w:p>
        </w:tc>
      </w:tr>
      <w:tr w:rsidR="007E350C" w14:paraId="0B0C67DB" w14:textId="77777777" w:rsidTr="001C540A">
        <w:trPr>
          <w:trHeight w:val="850"/>
          <w:jc w:val="center"/>
        </w:trPr>
        <w:tc>
          <w:tcPr>
            <w:tcW w:w="2971" w:type="dxa"/>
          </w:tcPr>
          <w:p w14:paraId="65AA5509" w14:textId="77777777" w:rsidR="007E350C" w:rsidRPr="00507971" w:rsidRDefault="004B4352" w:rsidP="00507971">
            <w:pPr>
              <w:pStyle w:val="TableParagraph"/>
              <w:spacing w:before="2"/>
              <w:rPr>
                <w:szCs w:val="18"/>
              </w:rPr>
            </w:pPr>
            <w:proofErr w:type="spellStart"/>
            <w:r w:rsidRPr="00507971">
              <w:rPr>
                <w:szCs w:val="18"/>
              </w:rPr>
              <w:t>Pirmstiesas</w:t>
            </w:r>
            <w:proofErr w:type="spellEnd"/>
            <w:r w:rsidRPr="00507971">
              <w:rPr>
                <w:spacing w:val="-14"/>
                <w:szCs w:val="18"/>
              </w:rPr>
              <w:t xml:space="preserve"> </w:t>
            </w:r>
            <w:r w:rsidRPr="00507971">
              <w:rPr>
                <w:szCs w:val="18"/>
              </w:rPr>
              <w:t>strīdu</w:t>
            </w:r>
            <w:r w:rsidRPr="00507971">
              <w:rPr>
                <w:spacing w:val="-14"/>
                <w:szCs w:val="18"/>
              </w:rPr>
              <w:t xml:space="preserve"> </w:t>
            </w:r>
            <w:r w:rsidRPr="00507971">
              <w:rPr>
                <w:szCs w:val="18"/>
              </w:rPr>
              <w:t xml:space="preserve">izšķiršanas </w:t>
            </w:r>
            <w:r w:rsidRPr="00507971">
              <w:rPr>
                <w:spacing w:val="-2"/>
                <w:szCs w:val="18"/>
              </w:rPr>
              <w:t>mehānisms</w:t>
            </w:r>
          </w:p>
        </w:tc>
        <w:tc>
          <w:tcPr>
            <w:tcW w:w="2268" w:type="dxa"/>
          </w:tcPr>
          <w:p w14:paraId="528D16F4" w14:textId="77777777" w:rsidR="007E350C" w:rsidRPr="00507971" w:rsidRDefault="007E350C" w:rsidP="00507971">
            <w:pPr>
              <w:pStyle w:val="TableParagraph"/>
              <w:rPr>
                <w:rFonts w:ascii="Times New Roman"/>
                <w:szCs w:val="18"/>
              </w:rPr>
            </w:pPr>
          </w:p>
        </w:tc>
        <w:tc>
          <w:tcPr>
            <w:tcW w:w="1952" w:type="dxa"/>
          </w:tcPr>
          <w:p w14:paraId="09B682EF" w14:textId="77777777" w:rsidR="007E350C" w:rsidRPr="00507971" w:rsidRDefault="007E350C" w:rsidP="00507971">
            <w:pPr>
              <w:pStyle w:val="TableParagraph"/>
              <w:rPr>
                <w:rFonts w:ascii="Times New Roman"/>
                <w:szCs w:val="18"/>
              </w:rPr>
            </w:pPr>
          </w:p>
        </w:tc>
        <w:tc>
          <w:tcPr>
            <w:tcW w:w="1877" w:type="dxa"/>
          </w:tcPr>
          <w:p w14:paraId="39C9BAB4" w14:textId="77777777" w:rsidR="007E350C" w:rsidRPr="00507971" w:rsidRDefault="007E350C" w:rsidP="00507971">
            <w:pPr>
              <w:pStyle w:val="TableParagraph"/>
              <w:rPr>
                <w:rFonts w:ascii="Times New Roman"/>
                <w:szCs w:val="18"/>
              </w:rPr>
            </w:pPr>
          </w:p>
        </w:tc>
      </w:tr>
      <w:tr w:rsidR="007E350C" w14:paraId="300C8A4E" w14:textId="77777777" w:rsidTr="001C540A">
        <w:trPr>
          <w:trHeight w:val="850"/>
          <w:jc w:val="center"/>
        </w:trPr>
        <w:tc>
          <w:tcPr>
            <w:tcW w:w="2971" w:type="dxa"/>
          </w:tcPr>
          <w:p w14:paraId="75F8F593" w14:textId="77777777" w:rsidR="007E350C" w:rsidRPr="00507971" w:rsidRDefault="004B4352" w:rsidP="00507971">
            <w:pPr>
              <w:pStyle w:val="TableParagraph"/>
              <w:spacing w:before="2"/>
              <w:rPr>
                <w:szCs w:val="18"/>
              </w:rPr>
            </w:pPr>
            <w:r w:rsidRPr="00507971">
              <w:rPr>
                <w:szCs w:val="18"/>
              </w:rPr>
              <w:t>Aizsardzības</w:t>
            </w:r>
            <w:r w:rsidRPr="00507971">
              <w:rPr>
                <w:spacing w:val="-11"/>
                <w:szCs w:val="18"/>
              </w:rPr>
              <w:t xml:space="preserve"> </w:t>
            </w:r>
            <w:r w:rsidRPr="00507971">
              <w:rPr>
                <w:spacing w:val="-2"/>
                <w:szCs w:val="18"/>
              </w:rPr>
              <w:t>pasākumi</w:t>
            </w:r>
          </w:p>
          <w:p w14:paraId="6AF2115E" w14:textId="77777777" w:rsidR="007E350C" w:rsidRPr="00507971" w:rsidRDefault="004B4352" w:rsidP="00507971">
            <w:pPr>
              <w:pStyle w:val="TableParagraph"/>
              <w:spacing w:line="230" w:lineRule="atLeast"/>
              <w:ind w:right="346"/>
              <w:rPr>
                <w:szCs w:val="18"/>
              </w:rPr>
            </w:pPr>
            <w:r w:rsidRPr="00507971">
              <w:rPr>
                <w:szCs w:val="18"/>
              </w:rPr>
              <w:t>maksātnespējas gadījumā saskaņā</w:t>
            </w:r>
            <w:r w:rsidRPr="00507971">
              <w:rPr>
                <w:spacing w:val="-14"/>
                <w:szCs w:val="18"/>
              </w:rPr>
              <w:t xml:space="preserve"> </w:t>
            </w:r>
            <w:r w:rsidRPr="00507971">
              <w:rPr>
                <w:szCs w:val="18"/>
              </w:rPr>
              <w:t>ar</w:t>
            </w:r>
            <w:r w:rsidRPr="00507971">
              <w:rPr>
                <w:spacing w:val="-14"/>
                <w:szCs w:val="18"/>
              </w:rPr>
              <w:t xml:space="preserve"> </w:t>
            </w:r>
            <w:r w:rsidRPr="00507971">
              <w:rPr>
                <w:szCs w:val="18"/>
              </w:rPr>
              <w:t>Direktīvu</w:t>
            </w:r>
            <w:r w:rsidRPr="00507971">
              <w:rPr>
                <w:spacing w:val="-14"/>
                <w:szCs w:val="18"/>
              </w:rPr>
              <w:t xml:space="preserve"> </w:t>
            </w:r>
            <w:r w:rsidRPr="00507971">
              <w:rPr>
                <w:szCs w:val="18"/>
              </w:rPr>
              <w:t>98/26/EK</w:t>
            </w:r>
          </w:p>
        </w:tc>
        <w:tc>
          <w:tcPr>
            <w:tcW w:w="2268" w:type="dxa"/>
          </w:tcPr>
          <w:p w14:paraId="639144D9" w14:textId="77777777" w:rsidR="007E350C" w:rsidRPr="00507971" w:rsidRDefault="007E350C" w:rsidP="00507971">
            <w:pPr>
              <w:pStyle w:val="TableParagraph"/>
              <w:rPr>
                <w:rFonts w:ascii="Times New Roman"/>
                <w:szCs w:val="18"/>
              </w:rPr>
            </w:pPr>
          </w:p>
        </w:tc>
        <w:tc>
          <w:tcPr>
            <w:tcW w:w="1952" w:type="dxa"/>
          </w:tcPr>
          <w:p w14:paraId="570B22DB" w14:textId="77777777" w:rsidR="007E350C" w:rsidRPr="00507971" w:rsidRDefault="007E350C" w:rsidP="00507971">
            <w:pPr>
              <w:pStyle w:val="TableParagraph"/>
              <w:rPr>
                <w:rFonts w:ascii="Times New Roman"/>
                <w:szCs w:val="18"/>
              </w:rPr>
            </w:pPr>
          </w:p>
        </w:tc>
        <w:tc>
          <w:tcPr>
            <w:tcW w:w="1877" w:type="dxa"/>
          </w:tcPr>
          <w:p w14:paraId="61450638" w14:textId="77777777" w:rsidR="007E350C" w:rsidRPr="00507971" w:rsidRDefault="007E350C" w:rsidP="00507971">
            <w:pPr>
              <w:pStyle w:val="TableParagraph"/>
              <w:rPr>
                <w:rFonts w:ascii="Times New Roman"/>
                <w:szCs w:val="18"/>
              </w:rPr>
            </w:pPr>
          </w:p>
        </w:tc>
      </w:tr>
      <w:tr w:rsidR="007E350C" w14:paraId="0E1C1ACD" w14:textId="77777777" w:rsidTr="001C540A">
        <w:trPr>
          <w:trHeight w:val="850"/>
          <w:jc w:val="center"/>
        </w:trPr>
        <w:tc>
          <w:tcPr>
            <w:tcW w:w="2971" w:type="dxa"/>
          </w:tcPr>
          <w:p w14:paraId="6C22A4C1" w14:textId="77777777" w:rsidR="007E350C" w:rsidRPr="00507971" w:rsidRDefault="004B4352" w:rsidP="00507971">
            <w:pPr>
              <w:pStyle w:val="TableParagraph"/>
              <w:spacing w:before="1"/>
              <w:rPr>
                <w:szCs w:val="18"/>
              </w:rPr>
            </w:pPr>
            <w:r w:rsidRPr="00507971">
              <w:rPr>
                <w:szCs w:val="18"/>
              </w:rPr>
              <w:t>Jurisdikcija</w:t>
            </w:r>
            <w:r w:rsidRPr="00507971">
              <w:rPr>
                <w:spacing w:val="-14"/>
                <w:szCs w:val="18"/>
              </w:rPr>
              <w:t xml:space="preserve"> </w:t>
            </w:r>
            <w:r w:rsidRPr="00507971">
              <w:rPr>
                <w:szCs w:val="18"/>
              </w:rPr>
              <w:t>prasības</w:t>
            </w:r>
            <w:r w:rsidRPr="00507971">
              <w:rPr>
                <w:spacing w:val="-14"/>
                <w:szCs w:val="18"/>
              </w:rPr>
              <w:t xml:space="preserve"> </w:t>
            </w:r>
            <w:r w:rsidRPr="00507971">
              <w:rPr>
                <w:szCs w:val="18"/>
              </w:rPr>
              <w:t xml:space="preserve">celšanai </w:t>
            </w:r>
            <w:r w:rsidRPr="00507971">
              <w:rPr>
                <w:spacing w:val="-2"/>
                <w:szCs w:val="18"/>
              </w:rPr>
              <w:t>tiesā</w:t>
            </w:r>
          </w:p>
        </w:tc>
        <w:tc>
          <w:tcPr>
            <w:tcW w:w="2268" w:type="dxa"/>
          </w:tcPr>
          <w:p w14:paraId="081778D4" w14:textId="77777777" w:rsidR="007E350C" w:rsidRPr="00507971" w:rsidRDefault="007E350C" w:rsidP="00507971">
            <w:pPr>
              <w:pStyle w:val="TableParagraph"/>
              <w:rPr>
                <w:rFonts w:ascii="Times New Roman"/>
                <w:szCs w:val="18"/>
              </w:rPr>
            </w:pPr>
          </w:p>
        </w:tc>
        <w:tc>
          <w:tcPr>
            <w:tcW w:w="1952" w:type="dxa"/>
          </w:tcPr>
          <w:p w14:paraId="0783021C" w14:textId="77777777" w:rsidR="007E350C" w:rsidRPr="00507971" w:rsidRDefault="007E350C" w:rsidP="00507971">
            <w:pPr>
              <w:pStyle w:val="TableParagraph"/>
              <w:rPr>
                <w:rFonts w:ascii="Times New Roman"/>
                <w:szCs w:val="18"/>
              </w:rPr>
            </w:pPr>
          </w:p>
        </w:tc>
        <w:tc>
          <w:tcPr>
            <w:tcW w:w="1877" w:type="dxa"/>
          </w:tcPr>
          <w:p w14:paraId="47F49C47" w14:textId="77777777" w:rsidR="007E350C" w:rsidRPr="00507971" w:rsidRDefault="007E350C" w:rsidP="00507971">
            <w:pPr>
              <w:pStyle w:val="TableParagraph"/>
              <w:rPr>
                <w:rFonts w:ascii="Times New Roman"/>
                <w:szCs w:val="18"/>
              </w:rPr>
            </w:pPr>
          </w:p>
        </w:tc>
      </w:tr>
      <w:tr w:rsidR="007E350C" w14:paraId="0B05B896" w14:textId="77777777" w:rsidTr="001C540A">
        <w:trPr>
          <w:trHeight w:val="850"/>
          <w:jc w:val="center"/>
        </w:trPr>
        <w:tc>
          <w:tcPr>
            <w:tcW w:w="2971" w:type="dxa"/>
          </w:tcPr>
          <w:p w14:paraId="673CD721" w14:textId="77777777" w:rsidR="007E350C" w:rsidRPr="00507971" w:rsidRDefault="004B4352" w:rsidP="00507971">
            <w:pPr>
              <w:pStyle w:val="TableParagraph"/>
              <w:spacing w:before="7" w:line="244" w:lineRule="auto"/>
              <w:ind w:right="-43"/>
              <w:rPr>
                <w:szCs w:val="18"/>
              </w:rPr>
            </w:pPr>
            <w:r w:rsidRPr="00507971">
              <w:rPr>
                <w:szCs w:val="18"/>
              </w:rPr>
              <w:t>Cita</w:t>
            </w:r>
            <w:r w:rsidRPr="00507971">
              <w:rPr>
                <w:spacing w:val="-14"/>
                <w:szCs w:val="18"/>
              </w:rPr>
              <w:t xml:space="preserve"> </w:t>
            </w:r>
            <w:r w:rsidRPr="00507971">
              <w:rPr>
                <w:szCs w:val="18"/>
              </w:rPr>
              <w:t>būtiska</w:t>
            </w:r>
            <w:r w:rsidRPr="00507971">
              <w:rPr>
                <w:spacing w:val="-10"/>
                <w:szCs w:val="18"/>
              </w:rPr>
              <w:t xml:space="preserve"> </w:t>
            </w:r>
            <w:r w:rsidRPr="00507971">
              <w:rPr>
                <w:szCs w:val="18"/>
              </w:rPr>
              <w:t>informācija,</w:t>
            </w:r>
            <w:r w:rsidRPr="00507971">
              <w:rPr>
                <w:spacing w:val="-14"/>
                <w:szCs w:val="18"/>
              </w:rPr>
              <w:t xml:space="preserve"> </w:t>
            </w:r>
            <w:r w:rsidRPr="00507971">
              <w:rPr>
                <w:szCs w:val="18"/>
              </w:rPr>
              <w:t xml:space="preserve">ja </w:t>
            </w:r>
            <w:r w:rsidRPr="00507971">
              <w:rPr>
                <w:spacing w:val="-2"/>
                <w:szCs w:val="18"/>
              </w:rPr>
              <w:t>attiecas</w:t>
            </w:r>
          </w:p>
        </w:tc>
        <w:tc>
          <w:tcPr>
            <w:tcW w:w="2268" w:type="dxa"/>
          </w:tcPr>
          <w:p w14:paraId="2415F0B8" w14:textId="77777777" w:rsidR="007E350C" w:rsidRPr="00507971" w:rsidRDefault="007E350C" w:rsidP="00507971">
            <w:pPr>
              <w:pStyle w:val="TableParagraph"/>
              <w:rPr>
                <w:rFonts w:ascii="Times New Roman"/>
                <w:szCs w:val="18"/>
              </w:rPr>
            </w:pPr>
          </w:p>
        </w:tc>
        <w:tc>
          <w:tcPr>
            <w:tcW w:w="1952" w:type="dxa"/>
          </w:tcPr>
          <w:p w14:paraId="78C0939D" w14:textId="77777777" w:rsidR="007E350C" w:rsidRPr="00507971" w:rsidRDefault="007E350C" w:rsidP="00507971">
            <w:pPr>
              <w:pStyle w:val="TableParagraph"/>
              <w:rPr>
                <w:rFonts w:ascii="Times New Roman"/>
                <w:szCs w:val="18"/>
              </w:rPr>
            </w:pPr>
          </w:p>
        </w:tc>
        <w:tc>
          <w:tcPr>
            <w:tcW w:w="1877" w:type="dxa"/>
          </w:tcPr>
          <w:p w14:paraId="0EEBE6E6" w14:textId="77777777" w:rsidR="007E350C" w:rsidRPr="00507971" w:rsidRDefault="007E350C" w:rsidP="00507971">
            <w:pPr>
              <w:pStyle w:val="TableParagraph"/>
              <w:rPr>
                <w:rFonts w:ascii="Times New Roman"/>
                <w:szCs w:val="18"/>
              </w:rPr>
            </w:pPr>
          </w:p>
        </w:tc>
      </w:tr>
    </w:tbl>
    <w:p w14:paraId="0BE5D1B2" w14:textId="2249C5E2" w:rsidR="00AE008F" w:rsidRDefault="00AE008F"/>
    <w:p w14:paraId="03392F2B" w14:textId="77777777" w:rsidR="00AE008F" w:rsidRDefault="00AE008F">
      <w:r>
        <w:br w:type="page"/>
      </w:r>
    </w:p>
    <w:tbl>
      <w:tblPr>
        <w:tblStyle w:val="TableNormal"/>
        <w:tblW w:w="90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2971"/>
        <w:gridCol w:w="2268"/>
        <w:gridCol w:w="1952"/>
        <w:gridCol w:w="1877"/>
      </w:tblGrid>
      <w:tr w:rsidR="007E350C" w:rsidRPr="00574CE4" w14:paraId="53A6379D" w14:textId="77777777" w:rsidTr="001C540A">
        <w:trPr>
          <w:trHeight w:val="497"/>
          <w:jc w:val="center"/>
        </w:trPr>
        <w:tc>
          <w:tcPr>
            <w:tcW w:w="9068" w:type="dxa"/>
            <w:gridSpan w:val="4"/>
            <w:shd w:val="clear" w:color="auto" w:fill="E7E6E6"/>
            <w:vAlign w:val="center"/>
          </w:tcPr>
          <w:p w14:paraId="563F40CF" w14:textId="77777777" w:rsidR="007E350C" w:rsidRPr="00D8084B" w:rsidRDefault="004B4352" w:rsidP="00FE4E37">
            <w:pPr>
              <w:pStyle w:val="TableParagraph"/>
              <w:ind w:left="437" w:right="204" w:hanging="284"/>
              <w:rPr>
                <w:b/>
                <w:i/>
                <w:sz w:val="20"/>
              </w:rPr>
            </w:pPr>
            <w:r w:rsidRPr="00D8084B">
              <w:rPr>
                <w:b/>
                <w:i/>
                <w:szCs w:val="20"/>
              </w:rPr>
              <w:lastRenderedPageBreak/>
              <w:t>(b)</w:t>
            </w:r>
            <w:r w:rsidRPr="00D8084B">
              <w:rPr>
                <w:b/>
                <w:i/>
                <w:spacing w:val="40"/>
                <w:szCs w:val="20"/>
              </w:rPr>
              <w:t xml:space="preserve"> </w:t>
            </w:r>
            <w:r w:rsidRPr="00D8084B">
              <w:rPr>
                <w:b/>
                <w:i/>
                <w:szCs w:val="20"/>
              </w:rPr>
              <w:t>Informācija</w:t>
            </w:r>
            <w:r w:rsidRPr="00D8084B">
              <w:rPr>
                <w:b/>
                <w:i/>
                <w:spacing w:val="-2"/>
                <w:szCs w:val="20"/>
              </w:rPr>
              <w:t xml:space="preserve"> </w:t>
            </w:r>
            <w:r w:rsidRPr="00D8084B">
              <w:rPr>
                <w:b/>
                <w:i/>
                <w:szCs w:val="20"/>
              </w:rPr>
              <w:t>par</w:t>
            </w:r>
            <w:r w:rsidRPr="00D8084B">
              <w:rPr>
                <w:b/>
                <w:i/>
                <w:spacing w:val="-3"/>
                <w:szCs w:val="20"/>
              </w:rPr>
              <w:t xml:space="preserve"> </w:t>
            </w:r>
            <w:r w:rsidRPr="00D8084B">
              <w:rPr>
                <w:b/>
                <w:i/>
                <w:szCs w:val="20"/>
              </w:rPr>
              <w:t>SVT</w:t>
            </w:r>
            <w:r w:rsidRPr="00D8084B">
              <w:rPr>
                <w:b/>
                <w:i/>
                <w:spacing w:val="-6"/>
                <w:szCs w:val="20"/>
              </w:rPr>
              <w:t xml:space="preserve"> </w:t>
            </w:r>
            <w:r w:rsidRPr="00D8084B">
              <w:rPr>
                <w:b/>
                <w:i/>
                <w:szCs w:val="20"/>
              </w:rPr>
              <w:t>TI</w:t>
            </w:r>
            <w:r w:rsidRPr="00D8084B">
              <w:rPr>
                <w:b/>
                <w:i/>
                <w:spacing w:val="-7"/>
                <w:szCs w:val="20"/>
              </w:rPr>
              <w:t xml:space="preserve"> </w:t>
            </w:r>
            <w:r w:rsidRPr="00D8084B">
              <w:rPr>
                <w:b/>
                <w:i/>
                <w:szCs w:val="20"/>
              </w:rPr>
              <w:t>funkcijām,</w:t>
            </w:r>
            <w:r w:rsidRPr="00D8084B">
              <w:rPr>
                <w:b/>
                <w:i/>
                <w:spacing w:val="-7"/>
                <w:szCs w:val="20"/>
              </w:rPr>
              <w:t xml:space="preserve"> </w:t>
            </w:r>
            <w:r w:rsidRPr="00D8084B">
              <w:rPr>
                <w:b/>
                <w:i/>
                <w:szCs w:val="20"/>
              </w:rPr>
              <w:t>pakalpojumiem un</w:t>
            </w:r>
            <w:r w:rsidRPr="00D8084B">
              <w:rPr>
                <w:b/>
                <w:i/>
                <w:spacing w:val="-3"/>
                <w:szCs w:val="20"/>
              </w:rPr>
              <w:t xml:space="preserve"> </w:t>
            </w:r>
            <w:r w:rsidRPr="00D8084B">
              <w:rPr>
                <w:b/>
                <w:i/>
                <w:szCs w:val="20"/>
              </w:rPr>
              <w:t>darbībām,</w:t>
            </w:r>
            <w:r w:rsidRPr="00D8084B">
              <w:rPr>
                <w:b/>
                <w:i/>
                <w:spacing w:val="-2"/>
                <w:szCs w:val="20"/>
              </w:rPr>
              <w:t xml:space="preserve"> </w:t>
            </w:r>
            <w:r w:rsidRPr="00D8084B">
              <w:rPr>
                <w:b/>
                <w:i/>
                <w:szCs w:val="20"/>
              </w:rPr>
              <w:t>kā</w:t>
            </w:r>
            <w:r w:rsidRPr="00D8084B">
              <w:rPr>
                <w:b/>
                <w:i/>
                <w:spacing w:val="-7"/>
                <w:szCs w:val="20"/>
              </w:rPr>
              <w:t xml:space="preserve"> </w:t>
            </w:r>
            <w:r w:rsidRPr="00D8084B">
              <w:rPr>
                <w:b/>
                <w:i/>
                <w:szCs w:val="20"/>
              </w:rPr>
              <w:t>minēts</w:t>
            </w:r>
            <w:r w:rsidRPr="00D8084B">
              <w:rPr>
                <w:b/>
                <w:i/>
                <w:spacing w:val="-7"/>
                <w:szCs w:val="20"/>
              </w:rPr>
              <w:t xml:space="preserve"> </w:t>
            </w:r>
            <w:r w:rsidRPr="00D8084B">
              <w:rPr>
                <w:b/>
                <w:i/>
                <w:szCs w:val="20"/>
              </w:rPr>
              <w:t>Regulas (ES) 2022/858 7. panta 3. punktā</w:t>
            </w:r>
          </w:p>
        </w:tc>
      </w:tr>
      <w:tr w:rsidR="00D8084B" w14:paraId="54844B08" w14:textId="6FFC9A10" w:rsidTr="00574CE4">
        <w:trPr>
          <w:trHeight w:val="497"/>
          <w:jc w:val="center"/>
        </w:trPr>
        <w:tc>
          <w:tcPr>
            <w:tcW w:w="2971" w:type="dxa"/>
            <w:vMerge w:val="restart"/>
            <w:shd w:val="clear" w:color="auto" w:fill="auto"/>
          </w:tcPr>
          <w:p w14:paraId="7AE8EACA" w14:textId="52E0C1D1" w:rsidR="00D8084B" w:rsidRPr="001C540A" w:rsidRDefault="00D8084B" w:rsidP="001C540A">
            <w:pPr>
              <w:pStyle w:val="TableParagraph"/>
            </w:pPr>
            <w:r w:rsidRPr="001C540A">
              <w:t>Tirgoto un/vai norēķinu SVT finanšu instrumentu veids</w:t>
            </w:r>
          </w:p>
        </w:tc>
        <w:tc>
          <w:tcPr>
            <w:tcW w:w="2268" w:type="dxa"/>
          </w:tcPr>
          <w:p w14:paraId="48AF4B80" w14:textId="7A902BD4" w:rsidR="00D8084B" w:rsidRDefault="00FE4E37" w:rsidP="00574CE4">
            <w:pPr>
              <w:pStyle w:val="TableParagraph"/>
            </w:pPr>
            <w:sdt>
              <w:sdtPr>
                <w:id w:val="833871979"/>
                <w14:checkbox>
                  <w14:checked w14:val="0"/>
                  <w14:checkedState w14:val="2612" w14:font="MS Gothic"/>
                  <w14:uncheckedState w14:val="2610" w14:font="MS Gothic"/>
                </w14:checkbox>
              </w:sdtPr>
              <w:sdtEndPr/>
              <w:sdtContent>
                <w:r w:rsidR="00D8084B">
                  <w:rPr>
                    <w:rFonts w:ascii="MS Gothic" w:eastAsia="MS Gothic" w:hAnsi="MS Gothic" w:hint="eastAsia"/>
                  </w:rPr>
                  <w:t>☐</w:t>
                </w:r>
              </w:sdtContent>
            </w:sdt>
            <w:r w:rsidR="00D8084B">
              <w:t xml:space="preserve"> </w:t>
            </w:r>
            <w:r w:rsidR="00D8084B" w:rsidRPr="00AA3A23">
              <w:t>akcijas,</w:t>
            </w:r>
            <w:r w:rsidR="00D8084B">
              <w:t xml:space="preserve"> </w:t>
            </w:r>
            <w:r w:rsidR="00D8084B" w:rsidRPr="00AA3A23">
              <w:t>kā</w:t>
            </w:r>
            <w:r w:rsidR="00D8084B">
              <w:t xml:space="preserve"> </w:t>
            </w:r>
            <w:r w:rsidR="00D8084B" w:rsidRPr="00AA3A23">
              <w:t>minēts</w:t>
            </w:r>
            <w:r w:rsidR="00D8084B">
              <w:t xml:space="preserve"> </w:t>
            </w:r>
            <w:r w:rsidR="00D8084B" w:rsidRPr="00AA3A23">
              <w:t>Regulas (ES)  2022/858</w:t>
            </w:r>
            <w:r w:rsidR="00D8084B">
              <w:br/>
            </w:r>
            <w:r w:rsidR="00D8084B" w:rsidRPr="00AA3A23">
              <w:t>3. panta</w:t>
            </w:r>
            <w:r w:rsidR="00D8084B">
              <w:t xml:space="preserve"> </w:t>
            </w:r>
            <w:r w:rsidR="00D8084B" w:rsidRPr="00AA3A23">
              <w:t>1.</w:t>
            </w:r>
            <w:r w:rsidR="00D8084B">
              <w:t xml:space="preserve"> </w:t>
            </w:r>
            <w:r w:rsidR="00D8084B" w:rsidRPr="00AA3A23">
              <w:t>punkta</w:t>
            </w:r>
            <w:r w:rsidR="00D8084B">
              <w:br/>
            </w:r>
            <w:r w:rsidR="00D8084B" w:rsidRPr="00AA3A23">
              <w:t>a)</w:t>
            </w:r>
            <w:r w:rsidR="00D8084B">
              <w:t xml:space="preserve"> </w:t>
            </w:r>
            <w:r w:rsidR="00D8084B" w:rsidRPr="00AA3A23">
              <w:t>apakšpunktā</w:t>
            </w:r>
          </w:p>
        </w:tc>
        <w:tc>
          <w:tcPr>
            <w:tcW w:w="1952" w:type="dxa"/>
          </w:tcPr>
          <w:p w14:paraId="07F058BA" w14:textId="77777777" w:rsidR="00D8084B" w:rsidRDefault="00D8084B" w:rsidP="001C540A"/>
        </w:tc>
        <w:tc>
          <w:tcPr>
            <w:tcW w:w="1877" w:type="dxa"/>
          </w:tcPr>
          <w:p w14:paraId="2A888846" w14:textId="77777777" w:rsidR="00D8084B" w:rsidRDefault="00D8084B" w:rsidP="001C540A"/>
        </w:tc>
      </w:tr>
      <w:tr w:rsidR="00D8084B" w14:paraId="492A0F59" w14:textId="77777777" w:rsidTr="00574CE4">
        <w:trPr>
          <w:trHeight w:val="497"/>
          <w:jc w:val="center"/>
        </w:trPr>
        <w:tc>
          <w:tcPr>
            <w:tcW w:w="2971" w:type="dxa"/>
            <w:vMerge/>
            <w:shd w:val="clear" w:color="auto" w:fill="auto"/>
          </w:tcPr>
          <w:p w14:paraId="12C84B3D" w14:textId="77777777" w:rsidR="00D8084B" w:rsidRPr="001C540A" w:rsidRDefault="00D8084B" w:rsidP="001C540A">
            <w:pPr>
              <w:pStyle w:val="TableParagraph"/>
            </w:pPr>
          </w:p>
        </w:tc>
        <w:tc>
          <w:tcPr>
            <w:tcW w:w="2268" w:type="dxa"/>
          </w:tcPr>
          <w:p w14:paraId="6D9B941C" w14:textId="77777777" w:rsidR="00D8084B" w:rsidRPr="00AA3A23" w:rsidRDefault="00FE4E37" w:rsidP="00574CE4">
            <w:pPr>
              <w:pStyle w:val="TableParagraph"/>
            </w:pPr>
            <w:sdt>
              <w:sdtPr>
                <w:id w:val="-864208419"/>
                <w14:checkbox>
                  <w14:checked w14:val="0"/>
                  <w14:checkedState w14:val="2612" w14:font="MS Gothic"/>
                  <w14:uncheckedState w14:val="2610" w14:font="MS Gothic"/>
                </w14:checkbox>
              </w:sdtPr>
              <w:sdtEndPr/>
              <w:sdtContent>
                <w:r w:rsidR="00D8084B">
                  <w:rPr>
                    <w:rFonts w:ascii="MS Gothic" w:eastAsia="MS Gothic" w:hAnsi="MS Gothic" w:hint="eastAsia"/>
                  </w:rPr>
                  <w:t>☐</w:t>
                </w:r>
              </w:sdtContent>
            </w:sdt>
            <w:r w:rsidR="00D8084B">
              <w:t xml:space="preserve"> </w:t>
            </w:r>
            <w:r w:rsidR="00D8084B" w:rsidRPr="00AA3A23">
              <w:t>obligācijas, cita veida</w:t>
            </w:r>
            <w:r w:rsidR="00D8084B">
              <w:t xml:space="preserve"> </w:t>
            </w:r>
            <w:proofErr w:type="spellStart"/>
            <w:r w:rsidR="00D8084B" w:rsidRPr="00AA3A23">
              <w:t>vērtspapīroti</w:t>
            </w:r>
            <w:proofErr w:type="spellEnd"/>
            <w:r w:rsidR="00D8084B" w:rsidRPr="00AA3A23">
              <w:t xml:space="preserve"> parādi vai naudas tirgus instrumenti, kā minēts Regulas (ES) 2022/858 3. panta</w:t>
            </w:r>
          </w:p>
          <w:p w14:paraId="048DDAA8" w14:textId="77777777" w:rsidR="00D8084B" w:rsidRDefault="00D8084B" w:rsidP="00574CE4">
            <w:pPr>
              <w:pStyle w:val="TableParagraph"/>
            </w:pPr>
            <w:r w:rsidRPr="00AA3A23">
              <w:t>1. punkta b) apakšpunktā.</w:t>
            </w:r>
          </w:p>
          <w:p w14:paraId="510A0279" w14:textId="77777777" w:rsidR="00D8084B" w:rsidRDefault="00D8084B" w:rsidP="00574CE4">
            <w:pPr>
              <w:pStyle w:val="TableParagraph"/>
            </w:pPr>
          </w:p>
          <w:p w14:paraId="28FB2074" w14:textId="080DB294" w:rsidR="00D8084B" w:rsidRDefault="00D8084B" w:rsidP="00574CE4">
            <w:pPr>
              <w:pStyle w:val="TableParagraph"/>
              <w:rPr>
                <w:rFonts w:ascii="MS Gothic" w:eastAsia="MS Gothic" w:hAnsi="MS Gothic"/>
              </w:rPr>
            </w:pPr>
            <w:r w:rsidRPr="00AA3A23">
              <w:t xml:space="preserve">Ja “cits </w:t>
            </w:r>
            <w:proofErr w:type="spellStart"/>
            <w:r w:rsidRPr="00AA3A23">
              <w:t>vērtspapīrota</w:t>
            </w:r>
            <w:proofErr w:type="spellEnd"/>
            <w:r w:rsidRPr="00AA3A23">
              <w:t xml:space="preserve"> parāda veids”</w:t>
            </w:r>
            <w:r>
              <w:t>:</w:t>
            </w:r>
            <w:r w:rsidRPr="00AA3A23">
              <w:t xml:space="preserve"> </w:t>
            </w:r>
            <w:r>
              <w:t>[</w:t>
            </w:r>
            <w:r w:rsidRPr="00AA3A23">
              <w:t>lūdzam precizēt</w:t>
            </w:r>
            <w:r>
              <w:t>]</w:t>
            </w:r>
          </w:p>
        </w:tc>
        <w:tc>
          <w:tcPr>
            <w:tcW w:w="1952" w:type="dxa"/>
          </w:tcPr>
          <w:p w14:paraId="4518CBF2" w14:textId="77777777" w:rsidR="00D8084B" w:rsidRDefault="00D8084B" w:rsidP="001C540A"/>
        </w:tc>
        <w:tc>
          <w:tcPr>
            <w:tcW w:w="1877" w:type="dxa"/>
          </w:tcPr>
          <w:p w14:paraId="6354D988" w14:textId="77777777" w:rsidR="00D8084B" w:rsidRDefault="00D8084B" w:rsidP="001C540A"/>
        </w:tc>
      </w:tr>
      <w:tr w:rsidR="00D8084B" w14:paraId="4F9CC0B6" w14:textId="77777777" w:rsidTr="00574CE4">
        <w:trPr>
          <w:trHeight w:val="497"/>
          <w:jc w:val="center"/>
        </w:trPr>
        <w:tc>
          <w:tcPr>
            <w:tcW w:w="2971" w:type="dxa"/>
            <w:vMerge/>
            <w:shd w:val="clear" w:color="auto" w:fill="auto"/>
          </w:tcPr>
          <w:p w14:paraId="1709D5E4" w14:textId="77777777" w:rsidR="00D8084B" w:rsidRPr="001C540A" w:rsidRDefault="00D8084B" w:rsidP="001C540A">
            <w:pPr>
              <w:pStyle w:val="TableParagraph"/>
            </w:pPr>
          </w:p>
        </w:tc>
        <w:tc>
          <w:tcPr>
            <w:tcW w:w="2268" w:type="dxa"/>
          </w:tcPr>
          <w:p w14:paraId="6F5F4286" w14:textId="4B99F622" w:rsidR="00D8084B" w:rsidRDefault="00FE4E37" w:rsidP="00574CE4">
            <w:pPr>
              <w:pStyle w:val="TableParagraph"/>
              <w:rPr>
                <w:rFonts w:ascii="MS Gothic" w:eastAsia="MS Gothic" w:hAnsi="MS Gothic"/>
              </w:rPr>
            </w:pPr>
            <w:sdt>
              <w:sdtPr>
                <w:id w:val="436421269"/>
                <w14:checkbox>
                  <w14:checked w14:val="0"/>
                  <w14:checkedState w14:val="2612" w14:font="MS Gothic"/>
                  <w14:uncheckedState w14:val="2610" w14:font="MS Gothic"/>
                </w14:checkbox>
              </w:sdtPr>
              <w:sdtEndPr/>
              <w:sdtContent>
                <w:r w:rsidR="00D8084B">
                  <w:rPr>
                    <w:rFonts w:ascii="MS Gothic" w:eastAsia="MS Gothic" w:hAnsi="MS Gothic" w:hint="eastAsia"/>
                  </w:rPr>
                  <w:t>☐</w:t>
                </w:r>
              </w:sdtContent>
            </w:sdt>
            <w:r w:rsidR="00D8084B">
              <w:t xml:space="preserve"> </w:t>
            </w:r>
            <w:r w:rsidR="00D8084B" w:rsidRPr="00507971">
              <w:t>PVKIU,</w:t>
            </w:r>
            <w:r w:rsidR="00D8084B">
              <w:t xml:space="preserve"> </w:t>
            </w:r>
            <w:r w:rsidR="00D8084B" w:rsidRPr="00507971">
              <w:rPr>
                <w:spacing w:val="-6"/>
              </w:rPr>
              <w:t>kā</w:t>
            </w:r>
            <w:r w:rsidR="00D8084B">
              <w:rPr>
                <w:spacing w:val="-6"/>
              </w:rPr>
              <w:t xml:space="preserve"> </w:t>
            </w:r>
            <w:r w:rsidR="00D8084B" w:rsidRPr="00507971">
              <w:t>minēts Regulas</w:t>
            </w:r>
            <w:r w:rsidR="00D8084B">
              <w:rPr>
                <w:spacing w:val="74"/>
                <w:w w:val="150"/>
              </w:rPr>
              <w:t xml:space="preserve"> </w:t>
            </w:r>
            <w:r w:rsidR="00D8084B" w:rsidRPr="00507971">
              <w:t>(ES)</w:t>
            </w:r>
            <w:r w:rsidR="00D8084B">
              <w:t xml:space="preserve"> </w:t>
            </w:r>
            <w:r w:rsidR="00D8084B" w:rsidRPr="00507971">
              <w:t>2022/858</w:t>
            </w:r>
            <w:r w:rsidR="00D8084B">
              <w:t xml:space="preserve"> </w:t>
            </w:r>
            <w:r w:rsidR="00D8084B" w:rsidRPr="00507971">
              <w:t>3.</w:t>
            </w:r>
            <w:r w:rsidR="00D8084B" w:rsidRPr="00507971">
              <w:rPr>
                <w:spacing w:val="-4"/>
              </w:rPr>
              <w:t xml:space="preserve"> </w:t>
            </w:r>
            <w:r w:rsidR="00D8084B" w:rsidRPr="00507971">
              <w:t>panta</w:t>
            </w:r>
            <w:r w:rsidR="00D8084B">
              <w:t xml:space="preserve"> </w:t>
            </w:r>
            <w:r w:rsidR="00D8084B" w:rsidRPr="00507971">
              <w:t>1.</w:t>
            </w:r>
            <w:r w:rsidR="00D8084B">
              <w:t xml:space="preserve"> </w:t>
            </w:r>
            <w:r w:rsidR="00D8084B" w:rsidRPr="00507971">
              <w:t>punkta</w:t>
            </w:r>
            <w:r w:rsidR="00D8084B">
              <w:t xml:space="preserve"> </w:t>
            </w:r>
            <w:r w:rsidR="00D8084B" w:rsidRPr="00507971">
              <w:t>c)</w:t>
            </w:r>
            <w:r w:rsidR="00D8084B" w:rsidRPr="00507971">
              <w:rPr>
                <w:spacing w:val="-6"/>
              </w:rPr>
              <w:t xml:space="preserve"> </w:t>
            </w:r>
            <w:r w:rsidR="00D8084B" w:rsidRPr="00507971">
              <w:t>apakšpunktā</w:t>
            </w:r>
          </w:p>
        </w:tc>
        <w:tc>
          <w:tcPr>
            <w:tcW w:w="1952" w:type="dxa"/>
          </w:tcPr>
          <w:p w14:paraId="3487FF73" w14:textId="77777777" w:rsidR="00D8084B" w:rsidRDefault="00D8084B" w:rsidP="001C540A"/>
        </w:tc>
        <w:tc>
          <w:tcPr>
            <w:tcW w:w="1877" w:type="dxa"/>
          </w:tcPr>
          <w:p w14:paraId="605FA07D" w14:textId="77777777" w:rsidR="00D8084B" w:rsidRDefault="00D8084B" w:rsidP="001C540A"/>
        </w:tc>
      </w:tr>
      <w:tr w:rsidR="001C540A" w14:paraId="674A07D5" w14:textId="77777777" w:rsidTr="00574CE4">
        <w:trPr>
          <w:trHeight w:val="497"/>
          <w:jc w:val="center"/>
        </w:trPr>
        <w:tc>
          <w:tcPr>
            <w:tcW w:w="2971" w:type="dxa"/>
            <w:shd w:val="clear" w:color="auto" w:fill="auto"/>
          </w:tcPr>
          <w:p w14:paraId="6D51FD04" w14:textId="1E1B565D" w:rsidR="001C540A" w:rsidRPr="001C540A" w:rsidRDefault="001C540A" w:rsidP="001C540A">
            <w:pPr>
              <w:pStyle w:val="TableParagraph"/>
            </w:pPr>
            <w:r w:rsidRPr="001C540A">
              <w:t>Izmantotās SVT veids</w:t>
            </w:r>
          </w:p>
        </w:tc>
        <w:tc>
          <w:tcPr>
            <w:tcW w:w="2268" w:type="dxa"/>
          </w:tcPr>
          <w:p w14:paraId="19CCFB6A" w14:textId="77777777" w:rsidR="001C540A" w:rsidRDefault="001C540A" w:rsidP="00574CE4">
            <w:pPr>
              <w:pStyle w:val="TableParagraph"/>
            </w:pPr>
            <w:r w:rsidRPr="00AA3A23">
              <w:t>Lūdzam norādīt tās galvenos raksturlielumus (iespējami vairāki atbilžu varianti):</w:t>
            </w:r>
          </w:p>
          <w:p w14:paraId="67D5CBE0" w14:textId="47F27277" w:rsidR="001C540A" w:rsidRPr="00507971" w:rsidRDefault="00FE4E37" w:rsidP="00574CE4">
            <w:pPr>
              <w:pStyle w:val="TableParagraph"/>
            </w:pPr>
            <w:sdt>
              <w:sdtPr>
                <w:id w:val="-1840002721"/>
                <w14:checkbox>
                  <w14:checked w14:val="0"/>
                  <w14:checkedState w14:val="2612" w14:font="MS Gothic"/>
                  <w14:uncheckedState w14:val="2610" w14:font="MS Gothic"/>
                </w14:checkbox>
              </w:sdtPr>
              <w:sdtEndPr/>
              <w:sdtContent>
                <w:r w:rsidR="001C540A">
                  <w:rPr>
                    <w:rFonts w:ascii="MS Gothic" w:eastAsia="MS Gothic" w:hAnsi="MS Gothic" w:hint="eastAsia"/>
                  </w:rPr>
                  <w:t>☐</w:t>
                </w:r>
              </w:sdtContent>
            </w:sdt>
            <w:r w:rsidR="001C540A">
              <w:t xml:space="preserve"> </w:t>
            </w:r>
            <w:r w:rsidR="001C540A" w:rsidRPr="00507971">
              <w:t>ar</w:t>
            </w:r>
            <w:r w:rsidR="001C540A" w:rsidRPr="00507971">
              <w:rPr>
                <w:spacing w:val="-6"/>
              </w:rPr>
              <w:t xml:space="preserve"> </w:t>
            </w:r>
            <w:r w:rsidR="001C540A" w:rsidRPr="00507971">
              <w:t>atļauju</w:t>
            </w:r>
            <w:r w:rsidR="001C540A" w:rsidRPr="00507971">
              <w:rPr>
                <w:position w:val="5"/>
              </w:rPr>
              <w:t>2</w:t>
            </w:r>
          </w:p>
          <w:p w14:paraId="0FFB3D53" w14:textId="05DF8B42" w:rsidR="001C540A" w:rsidRPr="00507971" w:rsidRDefault="00FE4E37" w:rsidP="00574CE4">
            <w:pPr>
              <w:pStyle w:val="TableParagraph"/>
            </w:pPr>
            <w:sdt>
              <w:sdtPr>
                <w:id w:val="-1673873719"/>
                <w14:checkbox>
                  <w14:checked w14:val="0"/>
                  <w14:checkedState w14:val="2612" w14:font="MS Gothic"/>
                  <w14:uncheckedState w14:val="2610" w14:font="MS Gothic"/>
                </w14:checkbox>
              </w:sdtPr>
              <w:sdtEndPr/>
              <w:sdtContent>
                <w:r w:rsidR="001C540A">
                  <w:rPr>
                    <w:rFonts w:ascii="MS Gothic" w:eastAsia="MS Gothic" w:hAnsi="MS Gothic" w:hint="eastAsia"/>
                  </w:rPr>
                  <w:t>☐</w:t>
                </w:r>
              </w:sdtContent>
            </w:sdt>
            <w:r w:rsidR="001C540A">
              <w:t xml:space="preserve"> </w:t>
            </w:r>
            <w:r w:rsidR="001C540A" w:rsidRPr="00507971">
              <w:t>bez</w:t>
            </w:r>
            <w:r w:rsidR="001C540A" w:rsidRPr="00507971">
              <w:rPr>
                <w:spacing w:val="-7"/>
              </w:rPr>
              <w:t xml:space="preserve"> </w:t>
            </w:r>
            <w:r w:rsidR="001C540A" w:rsidRPr="00507971">
              <w:t>atļaujas</w:t>
            </w:r>
            <w:r w:rsidR="001C540A" w:rsidRPr="00507971">
              <w:rPr>
                <w:position w:val="5"/>
              </w:rPr>
              <w:t>3</w:t>
            </w:r>
          </w:p>
          <w:p w14:paraId="346C50AD" w14:textId="3F749837" w:rsidR="001C540A" w:rsidRPr="00507971" w:rsidRDefault="00FE4E37" w:rsidP="00574CE4">
            <w:pPr>
              <w:pStyle w:val="TableParagraph"/>
            </w:pPr>
            <w:sdt>
              <w:sdtPr>
                <w:id w:val="-1321495220"/>
                <w14:checkbox>
                  <w14:checked w14:val="0"/>
                  <w14:checkedState w14:val="2612" w14:font="MS Gothic"/>
                  <w14:uncheckedState w14:val="2610" w14:font="MS Gothic"/>
                </w14:checkbox>
              </w:sdtPr>
              <w:sdtEndPr/>
              <w:sdtContent>
                <w:r w:rsidR="001C540A">
                  <w:rPr>
                    <w:rFonts w:ascii="MS Gothic" w:eastAsia="MS Gothic" w:hAnsi="MS Gothic" w:hint="eastAsia"/>
                  </w:rPr>
                  <w:t>☐</w:t>
                </w:r>
              </w:sdtContent>
            </w:sdt>
            <w:r w:rsidR="001C540A">
              <w:t xml:space="preserve"> </w:t>
            </w:r>
            <w:r w:rsidR="001C540A" w:rsidRPr="00507971">
              <w:t>privāts</w:t>
            </w:r>
            <w:r w:rsidR="001C540A" w:rsidRPr="00507971">
              <w:rPr>
                <w:position w:val="5"/>
              </w:rPr>
              <w:t>4</w:t>
            </w:r>
          </w:p>
          <w:p w14:paraId="3A5FC72D" w14:textId="15913F5F" w:rsidR="001C540A" w:rsidRPr="00507971" w:rsidRDefault="00FE4E37" w:rsidP="00574CE4">
            <w:pPr>
              <w:pStyle w:val="TableParagraph"/>
            </w:pPr>
            <w:sdt>
              <w:sdtPr>
                <w:id w:val="-193011352"/>
                <w14:checkbox>
                  <w14:checked w14:val="0"/>
                  <w14:checkedState w14:val="2612" w14:font="MS Gothic"/>
                  <w14:uncheckedState w14:val="2610" w14:font="MS Gothic"/>
                </w14:checkbox>
              </w:sdtPr>
              <w:sdtEndPr/>
              <w:sdtContent>
                <w:r w:rsidR="001C540A">
                  <w:rPr>
                    <w:rFonts w:ascii="MS Gothic" w:eastAsia="MS Gothic" w:hAnsi="MS Gothic" w:hint="eastAsia"/>
                  </w:rPr>
                  <w:t>☐</w:t>
                </w:r>
              </w:sdtContent>
            </w:sdt>
            <w:r w:rsidR="001C540A">
              <w:t xml:space="preserve"> </w:t>
            </w:r>
            <w:r w:rsidR="001C540A" w:rsidRPr="00507971">
              <w:t>publisks</w:t>
            </w:r>
            <w:r w:rsidR="001C540A" w:rsidRPr="00507971">
              <w:rPr>
                <w:position w:val="5"/>
              </w:rPr>
              <w:t>5</w:t>
            </w:r>
          </w:p>
          <w:p w14:paraId="7D647517" w14:textId="179CEA13" w:rsidR="001C540A" w:rsidRDefault="00FE4E37" w:rsidP="00574CE4">
            <w:pPr>
              <w:pStyle w:val="TableParagraph"/>
              <w:rPr>
                <w:rFonts w:ascii="MS Gothic" w:eastAsia="MS Gothic" w:hAnsi="MS Gothic"/>
              </w:rPr>
            </w:pPr>
            <w:sdt>
              <w:sdtPr>
                <w:id w:val="-1120446731"/>
                <w14:checkbox>
                  <w14:checked w14:val="0"/>
                  <w14:checkedState w14:val="2612" w14:font="MS Gothic"/>
                  <w14:uncheckedState w14:val="2610" w14:font="MS Gothic"/>
                </w14:checkbox>
              </w:sdtPr>
              <w:sdtEndPr/>
              <w:sdtContent>
                <w:r w:rsidR="001C540A">
                  <w:rPr>
                    <w:rFonts w:ascii="MS Gothic" w:eastAsia="MS Gothic" w:hAnsi="MS Gothic" w:hint="eastAsia"/>
                  </w:rPr>
                  <w:t>☐</w:t>
                </w:r>
              </w:sdtContent>
            </w:sdt>
            <w:r w:rsidR="001C540A">
              <w:t xml:space="preserve"> </w:t>
            </w:r>
            <w:r w:rsidR="001C540A" w:rsidRPr="00507971">
              <w:t>citas</w:t>
            </w:r>
            <w:r w:rsidR="001C540A" w:rsidRPr="00507971">
              <w:rPr>
                <w:spacing w:val="-14"/>
              </w:rPr>
              <w:t xml:space="preserve"> </w:t>
            </w:r>
            <w:r w:rsidR="001C540A" w:rsidRPr="00507971">
              <w:t>īpašības:</w:t>
            </w:r>
            <w:r w:rsidR="001C540A" w:rsidRPr="00507971">
              <w:rPr>
                <w:spacing w:val="-14"/>
              </w:rPr>
              <w:t xml:space="preserve"> </w:t>
            </w:r>
            <w:r w:rsidR="001C540A" w:rsidRPr="00507971">
              <w:t>[lūdzam precizēt]</w:t>
            </w:r>
          </w:p>
        </w:tc>
        <w:tc>
          <w:tcPr>
            <w:tcW w:w="1952" w:type="dxa"/>
          </w:tcPr>
          <w:p w14:paraId="11ECF044" w14:textId="77777777" w:rsidR="001C540A" w:rsidRDefault="001C540A" w:rsidP="001C540A"/>
        </w:tc>
        <w:tc>
          <w:tcPr>
            <w:tcW w:w="1877" w:type="dxa"/>
          </w:tcPr>
          <w:p w14:paraId="49CA0C63" w14:textId="77777777" w:rsidR="001C540A" w:rsidRDefault="001C540A" w:rsidP="001C540A"/>
        </w:tc>
      </w:tr>
      <w:tr w:rsidR="001C540A" w14:paraId="5E6FACF0" w14:textId="77777777" w:rsidTr="00574CE4">
        <w:trPr>
          <w:trHeight w:val="497"/>
          <w:jc w:val="center"/>
        </w:trPr>
        <w:tc>
          <w:tcPr>
            <w:tcW w:w="2971" w:type="dxa"/>
            <w:shd w:val="clear" w:color="auto" w:fill="auto"/>
          </w:tcPr>
          <w:p w14:paraId="01469F77" w14:textId="4ACA5015" w:rsidR="001C540A" w:rsidRPr="00D8084B" w:rsidRDefault="001C540A" w:rsidP="00D8084B">
            <w:pPr>
              <w:pStyle w:val="TableParagraph"/>
            </w:pPr>
            <w:r w:rsidRPr="00D8084B">
              <w:t>Aprakstīt, kā operatori veic savas funkcijas, pakalpojumus un darbības (tostarp aprakstīt ārpakalpojumu pasākumus, ja tādi ir)</w:t>
            </w:r>
          </w:p>
        </w:tc>
        <w:tc>
          <w:tcPr>
            <w:tcW w:w="2268" w:type="dxa"/>
          </w:tcPr>
          <w:p w14:paraId="0D6046C4" w14:textId="77777777" w:rsidR="001C540A" w:rsidRPr="00AA3A23" w:rsidRDefault="001C540A" w:rsidP="00574CE4">
            <w:pPr>
              <w:pStyle w:val="TableParagraph"/>
            </w:pPr>
          </w:p>
        </w:tc>
        <w:tc>
          <w:tcPr>
            <w:tcW w:w="1952" w:type="dxa"/>
          </w:tcPr>
          <w:p w14:paraId="418778F6" w14:textId="77777777" w:rsidR="001C540A" w:rsidRDefault="001C540A" w:rsidP="001C540A"/>
        </w:tc>
        <w:tc>
          <w:tcPr>
            <w:tcW w:w="1877" w:type="dxa"/>
          </w:tcPr>
          <w:p w14:paraId="05385DB5" w14:textId="77777777" w:rsidR="001C540A" w:rsidRDefault="001C540A" w:rsidP="001C540A"/>
        </w:tc>
      </w:tr>
      <w:tr w:rsidR="001C540A" w14:paraId="0DC2322C" w14:textId="77777777" w:rsidTr="00574CE4">
        <w:trPr>
          <w:trHeight w:val="497"/>
          <w:jc w:val="center"/>
        </w:trPr>
        <w:tc>
          <w:tcPr>
            <w:tcW w:w="2971" w:type="dxa"/>
            <w:shd w:val="clear" w:color="auto" w:fill="auto"/>
          </w:tcPr>
          <w:p w14:paraId="6E0B68B8" w14:textId="77777777" w:rsidR="001C540A" w:rsidRPr="00D8084B" w:rsidRDefault="001C540A" w:rsidP="00D8084B">
            <w:pPr>
              <w:pStyle w:val="TableParagraph"/>
            </w:pPr>
            <w:r w:rsidRPr="00D8084B">
              <w:t>Klientiem sniegto pakalpojumu</w:t>
            </w:r>
          </w:p>
          <w:p w14:paraId="79639C73" w14:textId="46BD5786" w:rsidR="001C540A" w:rsidRPr="00D8084B" w:rsidRDefault="001C540A" w:rsidP="00D8084B">
            <w:pPr>
              <w:pStyle w:val="TableParagraph"/>
            </w:pPr>
            <w:r w:rsidRPr="00D8084B">
              <w:t>apraksts</w:t>
            </w:r>
          </w:p>
        </w:tc>
        <w:tc>
          <w:tcPr>
            <w:tcW w:w="2268" w:type="dxa"/>
          </w:tcPr>
          <w:p w14:paraId="7D75D518" w14:textId="77777777" w:rsidR="001C540A" w:rsidRPr="00AA3A23" w:rsidRDefault="001C540A" w:rsidP="00574CE4">
            <w:pPr>
              <w:pStyle w:val="TableParagraph"/>
            </w:pPr>
          </w:p>
        </w:tc>
        <w:tc>
          <w:tcPr>
            <w:tcW w:w="1952" w:type="dxa"/>
          </w:tcPr>
          <w:p w14:paraId="2C7CFA86" w14:textId="77777777" w:rsidR="001C540A" w:rsidRDefault="001C540A" w:rsidP="001C540A"/>
        </w:tc>
        <w:tc>
          <w:tcPr>
            <w:tcW w:w="1877" w:type="dxa"/>
          </w:tcPr>
          <w:p w14:paraId="51A3A372" w14:textId="77777777" w:rsidR="001C540A" w:rsidRDefault="001C540A" w:rsidP="001C540A"/>
        </w:tc>
      </w:tr>
      <w:tr w:rsidR="00574CE4" w14:paraId="2A1DC763" w14:textId="77777777" w:rsidTr="00574CE4">
        <w:trPr>
          <w:trHeight w:val="497"/>
          <w:jc w:val="center"/>
        </w:trPr>
        <w:tc>
          <w:tcPr>
            <w:tcW w:w="2971" w:type="dxa"/>
            <w:shd w:val="clear" w:color="auto" w:fill="auto"/>
          </w:tcPr>
          <w:p w14:paraId="280A6677" w14:textId="31B8CCE0" w:rsidR="00574CE4" w:rsidRPr="00D8084B" w:rsidRDefault="00574CE4" w:rsidP="00D8084B">
            <w:pPr>
              <w:pStyle w:val="TableParagraph"/>
            </w:pPr>
            <w:r w:rsidRPr="00D8084B">
              <w:t>Apraksts, kā šo funkciju, pakalpojumu un darbību izpilde atšķiras no tām, ko veic daudzpusēja tirdzniecības sistēma vai vērtspapīru norēķinu sistēma, kuras pamatā nav sadalītās virsgrāmatas tehnoloģija</w:t>
            </w:r>
          </w:p>
        </w:tc>
        <w:tc>
          <w:tcPr>
            <w:tcW w:w="2268" w:type="dxa"/>
          </w:tcPr>
          <w:p w14:paraId="32099D73" w14:textId="77777777" w:rsidR="00574CE4" w:rsidRPr="00AA3A23" w:rsidRDefault="00574CE4" w:rsidP="00574CE4">
            <w:pPr>
              <w:pStyle w:val="TableParagraph"/>
            </w:pPr>
          </w:p>
        </w:tc>
        <w:tc>
          <w:tcPr>
            <w:tcW w:w="1952" w:type="dxa"/>
          </w:tcPr>
          <w:p w14:paraId="35EA23CA" w14:textId="77777777" w:rsidR="00574CE4" w:rsidRDefault="00574CE4" w:rsidP="00574CE4"/>
        </w:tc>
        <w:tc>
          <w:tcPr>
            <w:tcW w:w="1877" w:type="dxa"/>
          </w:tcPr>
          <w:p w14:paraId="726BBC25" w14:textId="77777777" w:rsidR="00574CE4" w:rsidRDefault="00574CE4" w:rsidP="00574CE4"/>
        </w:tc>
      </w:tr>
      <w:tr w:rsidR="00574CE4" w14:paraId="61C5A8D0" w14:textId="77777777" w:rsidTr="00574CE4">
        <w:trPr>
          <w:trHeight w:val="497"/>
          <w:jc w:val="center"/>
        </w:trPr>
        <w:tc>
          <w:tcPr>
            <w:tcW w:w="2971" w:type="dxa"/>
            <w:shd w:val="clear" w:color="auto" w:fill="auto"/>
          </w:tcPr>
          <w:p w14:paraId="19986E31" w14:textId="77777777" w:rsidR="00574CE4" w:rsidRPr="00D8084B" w:rsidRDefault="00574CE4" w:rsidP="00D8084B">
            <w:pPr>
              <w:pStyle w:val="TableParagraph"/>
            </w:pPr>
            <w:r w:rsidRPr="00D8084B">
              <w:t>Attiecīgā gadījumā – veids, kas izvēlēts, lai identificētu un nošķirtu SVT funkcijas, pakalpojumus un darbības no tām, ko veic daudzpusēja tirdzniecības sistēma vai vērtspapīru norēķinu sistēma, kuras pamatā nav sadalītās</w:t>
            </w:r>
          </w:p>
          <w:p w14:paraId="6B12BCCD" w14:textId="07C805DA" w:rsidR="00574CE4" w:rsidRPr="00D8084B" w:rsidRDefault="00574CE4" w:rsidP="00D8084B">
            <w:pPr>
              <w:pStyle w:val="TableParagraph"/>
            </w:pPr>
            <w:r w:rsidRPr="00D8084B">
              <w:t>virsgrāmatas tehnoloģija</w:t>
            </w:r>
          </w:p>
        </w:tc>
        <w:tc>
          <w:tcPr>
            <w:tcW w:w="2268" w:type="dxa"/>
          </w:tcPr>
          <w:p w14:paraId="48E1E2A8" w14:textId="77777777" w:rsidR="00574CE4" w:rsidRPr="00AA3A23" w:rsidRDefault="00574CE4" w:rsidP="00574CE4">
            <w:pPr>
              <w:pStyle w:val="TableParagraph"/>
            </w:pPr>
          </w:p>
        </w:tc>
        <w:tc>
          <w:tcPr>
            <w:tcW w:w="1952" w:type="dxa"/>
          </w:tcPr>
          <w:p w14:paraId="1CC12D50" w14:textId="77777777" w:rsidR="00574CE4" w:rsidRDefault="00574CE4" w:rsidP="00574CE4"/>
        </w:tc>
        <w:tc>
          <w:tcPr>
            <w:tcW w:w="1877" w:type="dxa"/>
          </w:tcPr>
          <w:p w14:paraId="39F40737" w14:textId="77777777" w:rsidR="00574CE4" w:rsidRDefault="00574CE4" w:rsidP="00574CE4"/>
        </w:tc>
      </w:tr>
      <w:tr w:rsidR="00574CE4" w14:paraId="3DCDB2C5" w14:textId="77777777" w:rsidTr="00574CE4">
        <w:trPr>
          <w:trHeight w:val="497"/>
          <w:jc w:val="center"/>
        </w:trPr>
        <w:tc>
          <w:tcPr>
            <w:tcW w:w="2971" w:type="dxa"/>
            <w:shd w:val="clear" w:color="auto" w:fill="auto"/>
          </w:tcPr>
          <w:p w14:paraId="6491369D" w14:textId="1F952A94" w:rsidR="00574CE4" w:rsidRPr="00D8084B" w:rsidRDefault="00574CE4" w:rsidP="00D8084B">
            <w:pPr>
              <w:pStyle w:val="TableParagraph"/>
            </w:pPr>
            <w:r w:rsidRPr="00D8084B">
              <w:t>Cita būtiska informācija, ja attiecas</w:t>
            </w:r>
          </w:p>
        </w:tc>
        <w:tc>
          <w:tcPr>
            <w:tcW w:w="2268" w:type="dxa"/>
          </w:tcPr>
          <w:p w14:paraId="31E90984" w14:textId="77777777" w:rsidR="00574CE4" w:rsidRPr="00AA3A23" w:rsidRDefault="00574CE4" w:rsidP="00574CE4">
            <w:pPr>
              <w:pStyle w:val="TableParagraph"/>
            </w:pPr>
          </w:p>
        </w:tc>
        <w:tc>
          <w:tcPr>
            <w:tcW w:w="1952" w:type="dxa"/>
          </w:tcPr>
          <w:p w14:paraId="541ED6AF" w14:textId="77777777" w:rsidR="00574CE4" w:rsidRDefault="00574CE4" w:rsidP="00574CE4"/>
        </w:tc>
        <w:tc>
          <w:tcPr>
            <w:tcW w:w="1877" w:type="dxa"/>
          </w:tcPr>
          <w:p w14:paraId="3E1EC739" w14:textId="77777777" w:rsidR="00574CE4" w:rsidRDefault="00574CE4" w:rsidP="00574CE4"/>
        </w:tc>
      </w:tr>
    </w:tbl>
    <w:p w14:paraId="538FE740" w14:textId="77777777" w:rsidR="00AE008F" w:rsidRDefault="00AE008F" w:rsidP="00574CE4">
      <w:pPr>
        <w:pStyle w:val="Pamatteksts"/>
        <w:spacing w:before="11"/>
        <w:rPr>
          <w:position w:val="5"/>
          <w:sz w:val="14"/>
          <w:szCs w:val="14"/>
        </w:rPr>
      </w:pPr>
    </w:p>
    <w:p w14:paraId="4AC42C17" w14:textId="15F42DDB" w:rsidR="007E350C" w:rsidRPr="00574CE4" w:rsidRDefault="004B4352" w:rsidP="00AE008F">
      <w:pPr>
        <w:pStyle w:val="Pamatteksts"/>
        <w:spacing w:before="11"/>
        <w:ind w:left="142" w:firstLine="142"/>
        <w:rPr>
          <w:spacing w:val="-2"/>
          <w:sz w:val="14"/>
          <w:szCs w:val="14"/>
        </w:rPr>
      </w:pPr>
      <w:r w:rsidRPr="00574CE4">
        <w:rPr>
          <w:noProof/>
          <w:sz w:val="14"/>
          <w:szCs w:val="14"/>
        </w:rPr>
        <mc:AlternateContent>
          <mc:Choice Requires="wps">
            <w:drawing>
              <wp:anchor distT="0" distB="0" distL="0" distR="0" simplePos="0" relativeHeight="251659264" behindDoc="1" locked="0" layoutInCell="1" allowOverlap="1" wp14:anchorId="7EAA881B" wp14:editId="64822084">
                <wp:simplePos x="0" y="0"/>
                <wp:positionH relativeFrom="page">
                  <wp:posOffset>892175</wp:posOffset>
                </wp:positionH>
                <wp:positionV relativeFrom="paragraph">
                  <wp:posOffset>41275</wp:posOffset>
                </wp:positionV>
                <wp:extent cx="183007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49"/>
                              </a:lnTo>
                              <a:lnTo>
                                <a:pt x="1829816" y="6349"/>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1D9B99" id="Graphic 5" o:spid="_x0000_s1026" style="position:absolute;margin-left:70.25pt;margin-top:3.25pt;width:144.1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" path="m1829816,l,,,6349r1829816,l1829816,xe" fillcolor="black" stroked="f">
                <v:path arrowok="t"/>
                <w10:wrap type="topAndBottom" anchorx="page"/>
              </v:shape>
            </w:pict>
          </mc:Fallback>
        </mc:AlternateContent>
      </w:r>
      <w:r w:rsidRPr="00574CE4">
        <w:rPr>
          <w:position w:val="5"/>
          <w:sz w:val="14"/>
          <w:szCs w:val="14"/>
        </w:rPr>
        <w:t>1</w:t>
      </w:r>
      <w:r w:rsidRPr="00574CE4">
        <w:rPr>
          <w:spacing w:val="59"/>
          <w:position w:val="5"/>
          <w:sz w:val="14"/>
          <w:szCs w:val="14"/>
        </w:rPr>
        <w:t xml:space="preserve"> </w:t>
      </w:r>
      <w:hyperlink r:id="rId9">
        <w:r w:rsidRPr="00574CE4">
          <w:rPr>
            <w:color w:val="0462C1"/>
            <w:sz w:val="14"/>
            <w:szCs w:val="14"/>
            <w:u w:val="single" w:color="0462C1"/>
          </w:rPr>
          <w:t>Galīgais</w:t>
        </w:r>
        <w:r w:rsidRPr="00574CE4">
          <w:rPr>
            <w:color w:val="0462C1"/>
            <w:spacing w:val="67"/>
            <w:sz w:val="14"/>
            <w:szCs w:val="14"/>
            <w:u w:val="single" w:color="0462C1"/>
          </w:rPr>
          <w:t xml:space="preserve"> </w:t>
        </w:r>
        <w:r w:rsidRPr="00574CE4">
          <w:rPr>
            <w:color w:val="0462C1"/>
            <w:sz w:val="14"/>
            <w:szCs w:val="14"/>
            <w:u w:val="single" w:color="0462C1"/>
          </w:rPr>
          <w:t>ziņojums</w:t>
        </w:r>
        <w:r w:rsidRPr="00574CE4">
          <w:rPr>
            <w:color w:val="0462C1"/>
            <w:spacing w:val="61"/>
            <w:sz w:val="14"/>
            <w:szCs w:val="14"/>
            <w:u w:val="single" w:color="0462C1"/>
          </w:rPr>
          <w:t xml:space="preserve"> </w:t>
        </w:r>
        <w:r w:rsidRPr="00574CE4">
          <w:rPr>
            <w:color w:val="0462C1"/>
            <w:sz w:val="14"/>
            <w:szCs w:val="14"/>
            <w:u w:val="single" w:color="0462C1"/>
          </w:rPr>
          <w:t>par</w:t>
        </w:r>
        <w:r w:rsidRPr="00574CE4">
          <w:rPr>
            <w:color w:val="0462C1"/>
            <w:spacing w:val="63"/>
            <w:sz w:val="14"/>
            <w:szCs w:val="14"/>
            <w:u w:val="single" w:color="0462C1"/>
          </w:rPr>
          <w:t xml:space="preserve"> </w:t>
        </w:r>
        <w:r w:rsidRPr="00574CE4">
          <w:rPr>
            <w:color w:val="0462C1"/>
            <w:sz w:val="14"/>
            <w:szCs w:val="14"/>
            <w:u w:val="single" w:color="0462C1"/>
          </w:rPr>
          <w:t>pamatnostādnēm</w:t>
        </w:r>
        <w:r w:rsidRPr="00574CE4">
          <w:rPr>
            <w:color w:val="0462C1"/>
            <w:spacing w:val="69"/>
            <w:sz w:val="14"/>
            <w:szCs w:val="14"/>
            <w:u w:val="single" w:color="0462C1"/>
          </w:rPr>
          <w:t xml:space="preserve"> </w:t>
        </w:r>
        <w:r w:rsidRPr="00574CE4">
          <w:rPr>
            <w:color w:val="0462C1"/>
            <w:sz w:val="14"/>
            <w:szCs w:val="14"/>
            <w:u w:val="single" w:color="0462C1"/>
          </w:rPr>
          <w:t>par</w:t>
        </w:r>
        <w:r w:rsidRPr="00574CE4">
          <w:rPr>
            <w:color w:val="0462C1"/>
            <w:spacing w:val="68"/>
            <w:sz w:val="14"/>
            <w:szCs w:val="14"/>
            <w:u w:val="single" w:color="0462C1"/>
          </w:rPr>
          <w:t xml:space="preserve"> </w:t>
        </w:r>
        <w:r w:rsidRPr="00574CE4">
          <w:rPr>
            <w:color w:val="0462C1"/>
            <w:sz w:val="14"/>
            <w:szCs w:val="14"/>
            <w:u w:val="single" w:color="0462C1"/>
          </w:rPr>
          <w:t>ārējo</w:t>
        </w:r>
        <w:r w:rsidRPr="00574CE4">
          <w:rPr>
            <w:color w:val="0462C1"/>
            <w:spacing w:val="57"/>
            <w:sz w:val="14"/>
            <w:szCs w:val="14"/>
            <w:u w:val="single" w:color="0462C1"/>
          </w:rPr>
          <w:t xml:space="preserve"> </w:t>
        </w:r>
        <w:proofErr w:type="spellStart"/>
        <w:r w:rsidRPr="00574CE4">
          <w:rPr>
            <w:color w:val="0462C1"/>
            <w:sz w:val="14"/>
            <w:szCs w:val="14"/>
            <w:u w:val="single" w:color="0462C1"/>
          </w:rPr>
          <w:t>mākoņpakalpojumu</w:t>
        </w:r>
        <w:proofErr w:type="spellEnd"/>
        <w:r w:rsidRPr="00574CE4">
          <w:rPr>
            <w:color w:val="0462C1"/>
            <w:spacing w:val="63"/>
            <w:sz w:val="14"/>
            <w:szCs w:val="14"/>
            <w:u w:val="single" w:color="0462C1"/>
          </w:rPr>
          <w:t xml:space="preserve"> </w:t>
        </w:r>
        <w:r w:rsidRPr="00574CE4">
          <w:rPr>
            <w:color w:val="0462C1"/>
            <w:sz w:val="14"/>
            <w:szCs w:val="14"/>
            <w:u w:val="single" w:color="0462C1"/>
          </w:rPr>
          <w:t>izmantošanu</w:t>
        </w:r>
        <w:r w:rsidRPr="00574CE4">
          <w:rPr>
            <w:sz w:val="14"/>
            <w:szCs w:val="14"/>
          </w:rPr>
          <w:t>,</w:t>
        </w:r>
      </w:hyperlink>
      <w:r w:rsidRPr="00574CE4">
        <w:rPr>
          <w:spacing w:val="61"/>
          <w:sz w:val="14"/>
          <w:szCs w:val="14"/>
        </w:rPr>
        <w:t xml:space="preserve"> </w:t>
      </w:r>
      <w:r w:rsidRPr="00574CE4">
        <w:rPr>
          <w:sz w:val="14"/>
          <w:szCs w:val="14"/>
        </w:rPr>
        <w:t>ESMA50–157–2403,</w:t>
      </w:r>
      <w:r w:rsidRPr="00574CE4">
        <w:rPr>
          <w:spacing w:val="63"/>
          <w:sz w:val="14"/>
          <w:szCs w:val="14"/>
        </w:rPr>
        <w:t xml:space="preserve"> </w:t>
      </w:r>
      <w:r w:rsidRPr="00574CE4">
        <w:rPr>
          <w:sz w:val="14"/>
          <w:szCs w:val="14"/>
        </w:rPr>
        <w:t>2020.</w:t>
      </w:r>
      <w:r w:rsidRPr="00574CE4">
        <w:rPr>
          <w:spacing w:val="-2"/>
          <w:sz w:val="14"/>
          <w:szCs w:val="14"/>
        </w:rPr>
        <w:t xml:space="preserve"> </w:t>
      </w:r>
      <w:r w:rsidRPr="00574CE4">
        <w:rPr>
          <w:spacing w:val="-4"/>
          <w:sz w:val="14"/>
          <w:szCs w:val="14"/>
        </w:rPr>
        <w:t>gada</w:t>
      </w:r>
      <w:r w:rsidR="00507971" w:rsidRPr="00574CE4">
        <w:rPr>
          <w:sz w:val="14"/>
          <w:szCs w:val="14"/>
        </w:rPr>
        <w:t xml:space="preserve"> </w:t>
      </w:r>
      <w:r w:rsidRPr="00574CE4">
        <w:rPr>
          <w:sz w:val="14"/>
          <w:szCs w:val="14"/>
        </w:rPr>
        <w:t xml:space="preserve">18. </w:t>
      </w:r>
      <w:r w:rsidRPr="00574CE4">
        <w:rPr>
          <w:spacing w:val="-2"/>
          <w:sz w:val="14"/>
          <w:szCs w:val="14"/>
        </w:rPr>
        <w:t>decembris</w:t>
      </w:r>
    </w:p>
    <w:p w14:paraId="50FE8BEE" w14:textId="097B66DD" w:rsidR="007E350C" w:rsidRPr="00574CE4" w:rsidRDefault="004B4352" w:rsidP="00AE008F">
      <w:pPr>
        <w:pStyle w:val="Pamatteksts"/>
        <w:spacing w:before="33"/>
        <w:ind w:left="142" w:firstLine="142"/>
        <w:rPr>
          <w:sz w:val="14"/>
          <w:szCs w:val="14"/>
        </w:rPr>
      </w:pPr>
      <w:bookmarkStart w:id="0" w:name="_Hlk192607440"/>
      <w:r w:rsidRPr="00574CE4">
        <w:rPr>
          <w:spacing w:val="-2"/>
          <w:position w:val="5"/>
          <w:sz w:val="14"/>
          <w:szCs w:val="14"/>
        </w:rPr>
        <w:t>2</w:t>
      </w:r>
      <w:r w:rsidRPr="00574CE4">
        <w:rPr>
          <w:spacing w:val="23"/>
          <w:position w:val="5"/>
          <w:sz w:val="14"/>
          <w:szCs w:val="14"/>
        </w:rPr>
        <w:t xml:space="preserve"> </w:t>
      </w:r>
      <w:r w:rsidRPr="00574CE4">
        <w:rPr>
          <w:spacing w:val="-2"/>
          <w:sz w:val="14"/>
          <w:szCs w:val="14"/>
        </w:rPr>
        <w:t>Šajās</w:t>
      </w:r>
      <w:r w:rsidRPr="00574CE4">
        <w:rPr>
          <w:spacing w:val="3"/>
          <w:sz w:val="14"/>
          <w:szCs w:val="14"/>
        </w:rPr>
        <w:t xml:space="preserve"> </w:t>
      </w:r>
      <w:r w:rsidRPr="00574CE4">
        <w:rPr>
          <w:spacing w:val="-2"/>
          <w:sz w:val="14"/>
          <w:szCs w:val="14"/>
        </w:rPr>
        <w:t>pamatnostādnēs</w:t>
      </w:r>
      <w:r w:rsidRPr="00574CE4">
        <w:rPr>
          <w:spacing w:val="-3"/>
          <w:sz w:val="14"/>
          <w:szCs w:val="14"/>
        </w:rPr>
        <w:t xml:space="preserve"> </w:t>
      </w:r>
      <w:r w:rsidRPr="00574CE4">
        <w:rPr>
          <w:spacing w:val="-2"/>
          <w:sz w:val="14"/>
          <w:szCs w:val="14"/>
        </w:rPr>
        <w:t>“ar</w:t>
      </w:r>
      <w:r w:rsidRPr="00574CE4">
        <w:rPr>
          <w:spacing w:val="6"/>
          <w:sz w:val="14"/>
          <w:szCs w:val="14"/>
        </w:rPr>
        <w:t xml:space="preserve"> </w:t>
      </w:r>
      <w:r w:rsidRPr="00574CE4">
        <w:rPr>
          <w:spacing w:val="-2"/>
          <w:sz w:val="14"/>
          <w:szCs w:val="14"/>
        </w:rPr>
        <w:t>atļauju”</w:t>
      </w:r>
      <w:r w:rsidRPr="00574CE4">
        <w:rPr>
          <w:spacing w:val="-1"/>
          <w:sz w:val="14"/>
          <w:szCs w:val="14"/>
        </w:rPr>
        <w:t xml:space="preserve"> </w:t>
      </w:r>
      <w:r w:rsidRPr="00574CE4">
        <w:rPr>
          <w:spacing w:val="-2"/>
          <w:sz w:val="14"/>
          <w:szCs w:val="14"/>
        </w:rPr>
        <w:t>ir</w:t>
      </w:r>
      <w:r w:rsidRPr="00574CE4">
        <w:rPr>
          <w:sz w:val="14"/>
          <w:szCs w:val="14"/>
        </w:rPr>
        <w:t xml:space="preserve"> </w:t>
      </w:r>
      <w:r w:rsidRPr="00574CE4">
        <w:rPr>
          <w:spacing w:val="-2"/>
          <w:sz w:val="14"/>
          <w:szCs w:val="14"/>
        </w:rPr>
        <w:t>SVT</w:t>
      </w:r>
      <w:r w:rsidRPr="00574CE4">
        <w:rPr>
          <w:spacing w:val="-7"/>
          <w:sz w:val="14"/>
          <w:szCs w:val="14"/>
        </w:rPr>
        <w:t xml:space="preserve"> </w:t>
      </w:r>
      <w:r w:rsidRPr="00574CE4">
        <w:rPr>
          <w:spacing w:val="-2"/>
          <w:sz w:val="14"/>
          <w:szCs w:val="14"/>
        </w:rPr>
        <w:t>tīkls,</w:t>
      </w:r>
      <w:r w:rsidRPr="00574CE4">
        <w:rPr>
          <w:spacing w:val="-3"/>
          <w:sz w:val="14"/>
          <w:szCs w:val="14"/>
        </w:rPr>
        <w:t xml:space="preserve"> </w:t>
      </w:r>
      <w:r w:rsidRPr="00574CE4">
        <w:rPr>
          <w:spacing w:val="-2"/>
          <w:sz w:val="14"/>
          <w:szCs w:val="14"/>
        </w:rPr>
        <w:t>kurā</w:t>
      </w:r>
      <w:r w:rsidRPr="00574CE4">
        <w:rPr>
          <w:spacing w:val="-8"/>
          <w:sz w:val="14"/>
          <w:szCs w:val="14"/>
        </w:rPr>
        <w:t xml:space="preserve"> </w:t>
      </w:r>
      <w:r w:rsidRPr="00574CE4">
        <w:rPr>
          <w:spacing w:val="-2"/>
          <w:sz w:val="14"/>
          <w:szCs w:val="14"/>
        </w:rPr>
        <w:t>tikai</w:t>
      </w:r>
      <w:r w:rsidRPr="00574CE4">
        <w:rPr>
          <w:spacing w:val="-3"/>
          <w:sz w:val="14"/>
          <w:szCs w:val="14"/>
        </w:rPr>
        <w:t xml:space="preserve"> </w:t>
      </w:r>
      <w:r w:rsidRPr="00574CE4">
        <w:rPr>
          <w:spacing w:val="-2"/>
          <w:sz w:val="14"/>
          <w:szCs w:val="14"/>
        </w:rPr>
        <w:t>konkrēti</w:t>
      </w:r>
      <w:r w:rsidRPr="00574CE4">
        <w:rPr>
          <w:spacing w:val="-3"/>
          <w:sz w:val="14"/>
          <w:szCs w:val="14"/>
        </w:rPr>
        <w:t xml:space="preserve"> </w:t>
      </w:r>
      <w:r w:rsidRPr="00574CE4">
        <w:rPr>
          <w:spacing w:val="-2"/>
          <w:sz w:val="14"/>
          <w:szCs w:val="14"/>
        </w:rPr>
        <w:t>dalībnieki</w:t>
      </w:r>
      <w:r w:rsidRPr="00574CE4">
        <w:rPr>
          <w:spacing w:val="3"/>
          <w:sz w:val="14"/>
          <w:szCs w:val="14"/>
        </w:rPr>
        <w:t xml:space="preserve"> </w:t>
      </w:r>
      <w:r w:rsidRPr="00574CE4">
        <w:rPr>
          <w:spacing w:val="-2"/>
          <w:sz w:val="14"/>
          <w:szCs w:val="14"/>
        </w:rPr>
        <w:t>var</w:t>
      </w:r>
      <w:r w:rsidRPr="00574CE4">
        <w:rPr>
          <w:spacing w:val="6"/>
          <w:sz w:val="14"/>
          <w:szCs w:val="14"/>
        </w:rPr>
        <w:t xml:space="preserve"> </w:t>
      </w:r>
      <w:r w:rsidRPr="00574CE4">
        <w:rPr>
          <w:spacing w:val="-2"/>
          <w:sz w:val="14"/>
          <w:szCs w:val="14"/>
        </w:rPr>
        <w:t>veikt</w:t>
      </w:r>
      <w:r w:rsidRPr="00574CE4">
        <w:rPr>
          <w:spacing w:val="-3"/>
          <w:sz w:val="14"/>
          <w:szCs w:val="14"/>
        </w:rPr>
        <w:t xml:space="preserve"> </w:t>
      </w:r>
      <w:r w:rsidRPr="00574CE4">
        <w:rPr>
          <w:spacing w:val="-2"/>
          <w:sz w:val="14"/>
          <w:szCs w:val="14"/>
        </w:rPr>
        <w:t>konkrētas</w:t>
      </w:r>
      <w:r w:rsidRPr="00574CE4">
        <w:rPr>
          <w:spacing w:val="-3"/>
          <w:sz w:val="14"/>
          <w:szCs w:val="14"/>
        </w:rPr>
        <w:t xml:space="preserve"> </w:t>
      </w:r>
      <w:r w:rsidRPr="00574CE4">
        <w:rPr>
          <w:spacing w:val="-2"/>
          <w:sz w:val="14"/>
          <w:szCs w:val="14"/>
        </w:rPr>
        <w:t>funkcijas</w:t>
      </w:r>
      <w:r w:rsidRPr="00574CE4">
        <w:rPr>
          <w:spacing w:val="-3"/>
          <w:sz w:val="14"/>
          <w:szCs w:val="14"/>
        </w:rPr>
        <w:t xml:space="preserve"> </w:t>
      </w:r>
      <w:r w:rsidRPr="00574CE4">
        <w:rPr>
          <w:spacing w:val="-2"/>
          <w:sz w:val="14"/>
          <w:szCs w:val="14"/>
        </w:rPr>
        <w:t>(piemēram,</w:t>
      </w:r>
      <w:r w:rsidRPr="00574CE4">
        <w:rPr>
          <w:spacing w:val="3"/>
          <w:sz w:val="14"/>
          <w:szCs w:val="14"/>
        </w:rPr>
        <w:t xml:space="preserve"> </w:t>
      </w:r>
      <w:r w:rsidRPr="00574CE4">
        <w:rPr>
          <w:spacing w:val="-2"/>
          <w:sz w:val="14"/>
          <w:szCs w:val="14"/>
        </w:rPr>
        <w:t>validēšanu).</w:t>
      </w:r>
    </w:p>
    <w:p w14:paraId="501FD644" w14:textId="77777777" w:rsidR="00574CE4" w:rsidRPr="00574CE4" w:rsidRDefault="004B4352" w:rsidP="00AE008F">
      <w:pPr>
        <w:spacing w:before="1" w:line="182" w:lineRule="exact"/>
        <w:ind w:left="142" w:firstLine="142"/>
        <w:rPr>
          <w:sz w:val="14"/>
          <w:szCs w:val="14"/>
        </w:rPr>
      </w:pPr>
      <w:r w:rsidRPr="00574CE4">
        <w:rPr>
          <w:position w:val="5"/>
          <w:sz w:val="14"/>
          <w:szCs w:val="14"/>
        </w:rPr>
        <w:t>3</w:t>
      </w:r>
      <w:r w:rsidRPr="00574CE4">
        <w:rPr>
          <w:spacing w:val="9"/>
          <w:position w:val="5"/>
          <w:sz w:val="14"/>
          <w:szCs w:val="14"/>
        </w:rPr>
        <w:t xml:space="preserve"> </w:t>
      </w:r>
      <w:r w:rsidRPr="00574CE4">
        <w:rPr>
          <w:sz w:val="14"/>
          <w:szCs w:val="14"/>
        </w:rPr>
        <w:t>Šajās</w:t>
      </w:r>
      <w:r w:rsidRPr="00574CE4">
        <w:rPr>
          <w:spacing w:val="-1"/>
          <w:sz w:val="14"/>
          <w:szCs w:val="14"/>
        </w:rPr>
        <w:t xml:space="preserve"> </w:t>
      </w:r>
      <w:r w:rsidRPr="00574CE4">
        <w:rPr>
          <w:sz w:val="14"/>
          <w:szCs w:val="14"/>
        </w:rPr>
        <w:t>pamatnostādnēs</w:t>
      </w:r>
      <w:r w:rsidRPr="00574CE4">
        <w:rPr>
          <w:spacing w:val="-6"/>
          <w:sz w:val="14"/>
          <w:szCs w:val="14"/>
        </w:rPr>
        <w:t xml:space="preserve"> </w:t>
      </w:r>
      <w:r w:rsidRPr="00574CE4">
        <w:rPr>
          <w:sz w:val="14"/>
          <w:szCs w:val="14"/>
        </w:rPr>
        <w:t>“bez</w:t>
      </w:r>
      <w:r w:rsidRPr="00574CE4">
        <w:rPr>
          <w:spacing w:val="-7"/>
          <w:sz w:val="14"/>
          <w:szCs w:val="14"/>
        </w:rPr>
        <w:t xml:space="preserve"> </w:t>
      </w:r>
      <w:r w:rsidRPr="00574CE4">
        <w:rPr>
          <w:sz w:val="14"/>
          <w:szCs w:val="14"/>
        </w:rPr>
        <w:t>atļaujas”</w:t>
      </w:r>
      <w:r w:rsidRPr="00574CE4">
        <w:rPr>
          <w:spacing w:val="-5"/>
          <w:sz w:val="14"/>
          <w:szCs w:val="14"/>
        </w:rPr>
        <w:t xml:space="preserve"> </w:t>
      </w:r>
      <w:r w:rsidRPr="00574CE4">
        <w:rPr>
          <w:sz w:val="14"/>
          <w:szCs w:val="14"/>
        </w:rPr>
        <w:t>ir</w:t>
      </w:r>
      <w:r w:rsidRPr="00574CE4">
        <w:rPr>
          <w:spacing w:val="-4"/>
          <w:sz w:val="14"/>
          <w:szCs w:val="14"/>
        </w:rPr>
        <w:t xml:space="preserve"> </w:t>
      </w:r>
      <w:r w:rsidRPr="00574CE4">
        <w:rPr>
          <w:sz w:val="14"/>
          <w:szCs w:val="14"/>
        </w:rPr>
        <w:t>tīkls,</w:t>
      </w:r>
      <w:r w:rsidRPr="00574CE4">
        <w:rPr>
          <w:spacing w:val="-6"/>
          <w:sz w:val="14"/>
          <w:szCs w:val="14"/>
        </w:rPr>
        <w:t xml:space="preserve"> </w:t>
      </w:r>
      <w:r w:rsidRPr="00574CE4">
        <w:rPr>
          <w:sz w:val="14"/>
          <w:szCs w:val="14"/>
        </w:rPr>
        <w:t>kurā</w:t>
      </w:r>
      <w:r w:rsidRPr="00574CE4">
        <w:rPr>
          <w:spacing w:val="-9"/>
          <w:sz w:val="14"/>
          <w:szCs w:val="14"/>
        </w:rPr>
        <w:t xml:space="preserve"> </w:t>
      </w:r>
      <w:r w:rsidRPr="00574CE4">
        <w:rPr>
          <w:sz w:val="14"/>
          <w:szCs w:val="14"/>
        </w:rPr>
        <w:t>jebkurš</w:t>
      </w:r>
      <w:r w:rsidRPr="00574CE4">
        <w:rPr>
          <w:spacing w:val="-1"/>
          <w:sz w:val="14"/>
          <w:szCs w:val="14"/>
        </w:rPr>
        <w:t xml:space="preserve"> </w:t>
      </w:r>
      <w:r w:rsidRPr="00574CE4">
        <w:rPr>
          <w:sz w:val="14"/>
          <w:szCs w:val="14"/>
        </w:rPr>
        <w:t>dalībnieks</w:t>
      </w:r>
      <w:r w:rsidRPr="00574CE4">
        <w:rPr>
          <w:spacing w:val="-1"/>
          <w:sz w:val="14"/>
          <w:szCs w:val="14"/>
        </w:rPr>
        <w:t xml:space="preserve"> </w:t>
      </w:r>
      <w:r w:rsidRPr="00574CE4">
        <w:rPr>
          <w:sz w:val="14"/>
          <w:szCs w:val="14"/>
        </w:rPr>
        <w:t>var</w:t>
      </w:r>
      <w:r w:rsidRPr="00574CE4">
        <w:rPr>
          <w:spacing w:val="-5"/>
          <w:sz w:val="14"/>
          <w:szCs w:val="14"/>
        </w:rPr>
        <w:t xml:space="preserve"> </w:t>
      </w:r>
      <w:r w:rsidRPr="00574CE4">
        <w:rPr>
          <w:sz w:val="14"/>
          <w:szCs w:val="14"/>
        </w:rPr>
        <w:t>veikt</w:t>
      </w:r>
      <w:r w:rsidRPr="00574CE4">
        <w:rPr>
          <w:spacing w:val="-5"/>
          <w:sz w:val="14"/>
          <w:szCs w:val="14"/>
        </w:rPr>
        <w:t xml:space="preserve"> </w:t>
      </w:r>
      <w:r w:rsidRPr="00574CE4">
        <w:rPr>
          <w:sz w:val="14"/>
          <w:szCs w:val="14"/>
        </w:rPr>
        <w:t>jebkādas</w:t>
      </w:r>
      <w:r w:rsidRPr="00574CE4">
        <w:rPr>
          <w:spacing w:val="-6"/>
          <w:sz w:val="14"/>
          <w:szCs w:val="14"/>
        </w:rPr>
        <w:t xml:space="preserve"> </w:t>
      </w:r>
      <w:r w:rsidRPr="00574CE4">
        <w:rPr>
          <w:spacing w:val="-2"/>
          <w:sz w:val="14"/>
          <w:szCs w:val="14"/>
        </w:rPr>
        <w:t>funkcijas.</w:t>
      </w:r>
    </w:p>
    <w:p w14:paraId="29F7260C" w14:textId="77777777" w:rsidR="00574CE4" w:rsidRPr="00574CE4" w:rsidRDefault="004B4352" w:rsidP="00AE008F">
      <w:pPr>
        <w:spacing w:before="1" w:line="182" w:lineRule="exact"/>
        <w:ind w:left="142" w:firstLine="142"/>
        <w:rPr>
          <w:sz w:val="14"/>
          <w:szCs w:val="14"/>
        </w:rPr>
      </w:pPr>
      <w:r w:rsidRPr="00574CE4">
        <w:rPr>
          <w:position w:val="5"/>
          <w:sz w:val="14"/>
          <w:szCs w:val="14"/>
        </w:rPr>
        <w:t>4</w:t>
      </w:r>
      <w:r w:rsidRPr="00574CE4">
        <w:rPr>
          <w:spacing w:val="10"/>
          <w:position w:val="5"/>
          <w:sz w:val="14"/>
          <w:szCs w:val="14"/>
        </w:rPr>
        <w:t xml:space="preserve"> </w:t>
      </w:r>
      <w:r w:rsidRPr="00574CE4">
        <w:rPr>
          <w:sz w:val="14"/>
          <w:szCs w:val="14"/>
        </w:rPr>
        <w:t>Šajās</w:t>
      </w:r>
      <w:r w:rsidRPr="00574CE4">
        <w:rPr>
          <w:spacing w:val="-1"/>
          <w:sz w:val="14"/>
          <w:szCs w:val="14"/>
        </w:rPr>
        <w:t xml:space="preserve"> </w:t>
      </w:r>
      <w:r w:rsidRPr="00574CE4">
        <w:rPr>
          <w:sz w:val="14"/>
          <w:szCs w:val="14"/>
        </w:rPr>
        <w:t>pamatnostādnēs</w:t>
      </w:r>
      <w:r w:rsidRPr="00574CE4">
        <w:rPr>
          <w:spacing w:val="-5"/>
          <w:sz w:val="14"/>
          <w:szCs w:val="14"/>
        </w:rPr>
        <w:t xml:space="preserve"> </w:t>
      </w:r>
      <w:r w:rsidRPr="00574CE4">
        <w:rPr>
          <w:sz w:val="14"/>
          <w:szCs w:val="14"/>
        </w:rPr>
        <w:t>“privāts”</w:t>
      </w:r>
      <w:r w:rsidRPr="00574CE4">
        <w:rPr>
          <w:spacing w:val="-4"/>
          <w:sz w:val="14"/>
          <w:szCs w:val="14"/>
        </w:rPr>
        <w:t xml:space="preserve"> </w:t>
      </w:r>
      <w:r w:rsidRPr="00574CE4">
        <w:rPr>
          <w:sz w:val="14"/>
          <w:szCs w:val="14"/>
        </w:rPr>
        <w:t>ir</w:t>
      </w:r>
      <w:r w:rsidRPr="00574CE4">
        <w:rPr>
          <w:spacing w:val="-4"/>
          <w:sz w:val="14"/>
          <w:szCs w:val="14"/>
        </w:rPr>
        <w:t xml:space="preserve"> </w:t>
      </w:r>
      <w:r w:rsidRPr="00574CE4">
        <w:rPr>
          <w:sz w:val="14"/>
          <w:szCs w:val="14"/>
        </w:rPr>
        <w:t>SVT</w:t>
      </w:r>
      <w:r w:rsidRPr="00574CE4">
        <w:rPr>
          <w:spacing w:val="-8"/>
          <w:sz w:val="14"/>
          <w:szCs w:val="14"/>
        </w:rPr>
        <w:t xml:space="preserve"> </w:t>
      </w:r>
      <w:r w:rsidRPr="00574CE4">
        <w:rPr>
          <w:sz w:val="14"/>
          <w:szCs w:val="14"/>
        </w:rPr>
        <w:t>tīkls,</w:t>
      </w:r>
      <w:r w:rsidRPr="00574CE4">
        <w:rPr>
          <w:spacing w:val="-5"/>
          <w:sz w:val="14"/>
          <w:szCs w:val="14"/>
        </w:rPr>
        <w:t xml:space="preserve"> </w:t>
      </w:r>
      <w:r w:rsidRPr="00574CE4">
        <w:rPr>
          <w:sz w:val="14"/>
          <w:szCs w:val="14"/>
        </w:rPr>
        <w:t>kuram</w:t>
      </w:r>
      <w:r w:rsidRPr="00574CE4">
        <w:rPr>
          <w:spacing w:val="-4"/>
          <w:sz w:val="14"/>
          <w:szCs w:val="14"/>
        </w:rPr>
        <w:t xml:space="preserve"> </w:t>
      </w:r>
      <w:r w:rsidRPr="00574CE4">
        <w:rPr>
          <w:sz w:val="14"/>
          <w:szCs w:val="14"/>
        </w:rPr>
        <w:t>var</w:t>
      </w:r>
      <w:r w:rsidRPr="00574CE4">
        <w:rPr>
          <w:spacing w:val="-4"/>
          <w:sz w:val="14"/>
          <w:szCs w:val="14"/>
        </w:rPr>
        <w:t xml:space="preserve"> </w:t>
      </w:r>
      <w:r w:rsidRPr="00574CE4">
        <w:rPr>
          <w:sz w:val="14"/>
          <w:szCs w:val="14"/>
        </w:rPr>
        <w:t>pievienoties</w:t>
      </w:r>
      <w:r w:rsidRPr="00574CE4">
        <w:rPr>
          <w:spacing w:val="-5"/>
          <w:sz w:val="14"/>
          <w:szCs w:val="14"/>
        </w:rPr>
        <w:t xml:space="preserve"> </w:t>
      </w:r>
      <w:r w:rsidRPr="00574CE4">
        <w:rPr>
          <w:sz w:val="14"/>
          <w:szCs w:val="14"/>
        </w:rPr>
        <w:t>tikai</w:t>
      </w:r>
      <w:r w:rsidRPr="00574CE4">
        <w:rPr>
          <w:spacing w:val="-6"/>
          <w:sz w:val="14"/>
          <w:szCs w:val="14"/>
        </w:rPr>
        <w:t xml:space="preserve"> </w:t>
      </w:r>
      <w:r w:rsidRPr="00574CE4">
        <w:rPr>
          <w:sz w:val="14"/>
          <w:szCs w:val="14"/>
        </w:rPr>
        <w:t>atlasīti</w:t>
      </w:r>
      <w:r w:rsidRPr="00574CE4">
        <w:rPr>
          <w:spacing w:val="-6"/>
          <w:sz w:val="14"/>
          <w:szCs w:val="14"/>
        </w:rPr>
        <w:t xml:space="preserve"> </w:t>
      </w:r>
      <w:r w:rsidRPr="00574CE4">
        <w:rPr>
          <w:spacing w:val="-2"/>
          <w:sz w:val="14"/>
          <w:szCs w:val="14"/>
        </w:rPr>
        <w:t>dalībnieki.</w:t>
      </w:r>
    </w:p>
    <w:p w14:paraId="7E5E377D" w14:textId="394BBF50" w:rsidR="007E350C" w:rsidRPr="00574CE4" w:rsidRDefault="004B4352" w:rsidP="00AE008F">
      <w:pPr>
        <w:spacing w:before="1" w:line="182" w:lineRule="exact"/>
        <w:ind w:left="142" w:firstLine="142"/>
        <w:rPr>
          <w:sz w:val="14"/>
          <w:szCs w:val="14"/>
        </w:rPr>
      </w:pPr>
      <w:r w:rsidRPr="00574CE4">
        <w:rPr>
          <w:position w:val="5"/>
          <w:sz w:val="14"/>
          <w:szCs w:val="14"/>
        </w:rPr>
        <w:t>5</w:t>
      </w:r>
      <w:r w:rsidRPr="00574CE4">
        <w:rPr>
          <w:spacing w:val="9"/>
          <w:position w:val="5"/>
          <w:sz w:val="14"/>
          <w:szCs w:val="14"/>
        </w:rPr>
        <w:t xml:space="preserve"> </w:t>
      </w:r>
      <w:r w:rsidRPr="00574CE4">
        <w:rPr>
          <w:sz w:val="14"/>
          <w:szCs w:val="14"/>
        </w:rPr>
        <w:t>Šajās</w:t>
      </w:r>
      <w:r w:rsidRPr="00574CE4">
        <w:rPr>
          <w:spacing w:val="-2"/>
          <w:sz w:val="14"/>
          <w:szCs w:val="14"/>
        </w:rPr>
        <w:t xml:space="preserve"> </w:t>
      </w:r>
      <w:r w:rsidRPr="00574CE4">
        <w:rPr>
          <w:sz w:val="14"/>
          <w:szCs w:val="14"/>
        </w:rPr>
        <w:t>pamatnostādnēs</w:t>
      </w:r>
      <w:r w:rsidRPr="00574CE4">
        <w:rPr>
          <w:spacing w:val="-6"/>
          <w:sz w:val="14"/>
          <w:szCs w:val="14"/>
        </w:rPr>
        <w:t xml:space="preserve"> </w:t>
      </w:r>
      <w:r w:rsidRPr="00574CE4">
        <w:rPr>
          <w:sz w:val="14"/>
          <w:szCs w:val="14"/>
        </w:rPr>
        <w:t>“publisks”</w:t>
      </w:r>
      <w:r w:rsidRPr="00574CE4">
        <w:rPr>
          <w:spacing w:val="-5"/>
          <w:sz w:val="14"/>
          <w:szCs w:val="14"/>
        </w:rPr>
        <w:t xml:space="preserve"> </w:t>
      </w:r>
      <w:r w:rsidRPr="00574CE4">
        <w:rPr>
          <w:sz w:val="14"/>
          <w:szCs w:val="14"/>
        </w:rPr>
        <w:t>ir</w:t>
      </w:r>
      <w:r w:rsidRPr="00574CE4">
        <w:rPr>
          <w:spacing w:val="-5"/>
          <w:sz w:val="14"/>
          <w:szCs w:val="14"/>
        </w:rPr>
        <w:t xml:space="preserve"> </w:t>
      </w:r>
      <w:r w:rsidRPr="00574CE4">
        <w:rPr>
          <w:sz w:val="14"/>
          <w:szCs w:val="14"/>
        </w:rPr>
        <w:t>SVT</w:t>
      </w:r>
      <w:r w:rsidRPr="00574CE4">
        <w:rPr>
          <w:spacing w:val="-8"/>
          <w:sz w:val="14"/>
          <w:szCs w:val="14"/>
        </w:rPr>
        <w:t xml:space="preserve"> </w:t>
      </w:r>
      <w:r w:rsidRPr="00574CE4">
        <w:rPr>
          <w:sz w:val="14"/>
          <w:szCs w:val="14"/>
        </w:rPr>
        <w:t>tīkls,</w:t>
      </w:r>
      <w:r w:rsidRPr="00574CE4">
        <w:rPr>
          <w:spacing w:val="-6"/>
          <w:sz w:val="14"/>
          <w:szCs w:val="14"/>
        </w:rPr>
        <w:t xml:space="preserve"> </w:t>
      </w:r>
      <w:r w:rsidRPr="00574CE4">
        <w:rPr>
          <w:sz w:val="14"/>
          <w:szCs w:val="14"/>
        </w:rPr>
        <w:t>kuram</w:t>
      </w:r>
      <w:r w:rsidRPr="00574CE4">
        <w:rPr>
          <w:spacing w:val="-5"/>
          <w:sz w:val="14"/>
          <w:szCs w:val="14"/>
        </w:rPr>
        <w:t xml:space="preserve"> </w:t>
      </w:r>
      <w:r w:rsidRPr="00574CE4">
        <w:rPr>
          <w:sz w:val="14"/>
          <w:szCs w:val="14"/>
        </w:rPr>
        <w:t>var pievienoties</w:t>
      </w:r>
      <w:r w:rsidRPr="00574CE4">
        <w:rPr>
          <w:spacing w:val="-6"/>
          <w:sz w:val="14"/>
          <w:szCs w:val="14"/>
        </w:rPr>
        <w:t xml:space="preserve"> </w:t>
      </w:r>
      <w:r w:rsidRPr="00574CE4">
        <w:rPr>
          <w:spacing w:val="-2"/>
          <w:sz w:val="14"/>
          <w:szCs w:val="14"/>
        </w:rPr>
        <w:t>ikviens.</w:t>
      </w:r>
    </w:p>
    <w:bookmarkEnd w:id="0"/>
    <w:p w14:paraId="7F83A659" w14:textId="77777777" w:rsidR="007E350C" w:rsidRDefault="007E350C">
      <w:pPr>
        <w:rPr>
          <w:sz w:val="16"/>
        </w:rPr>
        <w:sectPr w:rsidR="007E350C" w:rsidSect="00AE008F">
          <w:pgSz w:w="11910" w:h="16840"/>
          <w:pgMar w:top="1134" w:right="1134" w:bottom="1134" w:left="1134" w:header="1009" w:footer="998" w:gutter="0"/>
          <w:cols w:space="720"/>
        </w:sectPr>
      </w:pPr>
    </w:p>
    <w:tbl>
      <w:tblPr>
        <w:tblStyle w:val="TableNormal"/>
        <w:tblW w:w="90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2971"/>
        <w:gridCol w:w="2268"/>
        <w:gridCol w:w="1950"/>
        <w:gridCol w:w="1876"/>
      </w:tblGrid>
      <w:tr w:rsidR="007E350C" w14:paraId="50FA4F02" w14:textId="77777777" w:rsidTr="00AE008F">
        <w:trPr>
          <w:trHeight w:val="430"/>
          <w:jc w:val="center"/>
        </w:trPr>
        <w:tc>
          <w:tcPr>
            <w:tcW w:w="9065" w:type="dxa"/>
            <w:gridSpan w:val="4"/>
            <w:shd w:val="clear" w:color="auto" w:fill="E7E6E6"/>
            <w:vAlign w:val="center"/>
          </w:tcPr>
          <w:p w14:paraId="69E6A950" w14:textId="77777777" w:rsidR="007E350C" w:rsidRPr="00FE4E37" w:rsidRDefault="004B4352" w:rsidP="00AA3A23">
            <w:pPr>
              <w:pStyle w:val="TableParagraph"/>
              <w:spacing w:line="230" w:lineRule="atLeast"/>
              <w:ind w:left="501" w:right="167" w:hanging="360"/>
              <w:rPr>
                <w:b/>
                <w:i/>
                <w:sz w:val="20"/>
              </w:rPr>
            </w:pPr>
            <w:r w:rsidRPr="00FE4E37">
              <w:rPr>
                <w:b/>
                <w:i/>
                <w:szCs w:val="20"/>
              </w:rPr>
              <w:lastRenderedPageBreak/>
              <w:t>(c)</w:t>
            </w:r>
            <w:r w:rsidRPr="00FE4E37">
              <w:rPr>
                <w:b/>
                <w:i/>
                <w:spacing w:val="80"/>
                <w:szCs w:val="20"/>
              </w:rPr>
              <w:t xml:space="preserve"> </w:t>
            </w:r>
            <w:r w:rsidRPr="00FE4E37">
              <w:rPr>
                <w:b/>
                <w:i/>
                <w:szCs w:val="20"/>
              </w:rPr>
              <w:t>Informācija</w:t>
            </w:r>
            <w:r w:rsidRPr="00FE4E37">
              <w:rPr>
                <w:b/>
                <w:i/>
                <w:spacing w:val="-6"/>
                <w:szCs w:val="20"/>
              </w:rPr>
              <w:t xml:space="preserve"> </w:t>
            </w:r>
            <w:r w:rsidRPr="00FE4E37">
              <w:rPr>
                <w:b/>
                <w:i/>
                <w:szCs w:val="20"/>
              </w:rPr>
              <w:t>par</w:t>
            </w:r>
            <w:r w:rsidRPr="00FE4E37">
              <w:rPr>
                <w:b/>
                <w:i/>
                <w:spacing w:val="-2"/>
                <w:szCs w:val="20"/>
              </w:rPr>
              <w:t xml:space="preserve"> </w:t>
            </w:r>
            <w:r w:rsidRPr="00FE4E37">
              <w:rPr>
                <w:b/>
                <w:i/>
                <w:szCs w:val="20"/>
              </w:rPr>
              <w:t>SVT</w:t>
            </w:r>
            <w:r w:rsidRPr="00FE4E37">
              <w:rPr>
                <w:b/>
                <w:i/>
                <w:spacing w:val="-5"/>
                <w:szCs w:val="20"/>
              </w:rPr>
              <w:t xml:space="preserve"> </w:t>
            </w:r>
            <w:r w:rsidRPr="00FE4E37">
              <w:rPr>
                <w:b/>
                <w:i/>
                <w:szCs w:val="20"/>
              </w:rPr>
              <w:t>TI</w:t>
            </w:r>
            <w:r w:rsidRPr="00FE4E37">
              <w:rPr>
                <w:b/>
                <w:i/>
                <w:spacing w:val="-6"/>
                <w:szCs w:val="20"/>
              </w:rPr>
              <w:t xml:space="preserve"> </w:t>
            </w:r>
            <w:r w:rsidRPr="00FE4E37">
              <w:rPr>
                <w:b/>
                <w:i/>
                <w:szCs w:val="20"/>
              </w:rPr>
              <w:t>funkcijām,</w:t>
            </w:r>
            <w:r w:rsidRPr="00FE4E37">
              <w:rPr>
                <w:b/>
                <w:i/>
                <w:spacing w:val="-6"/>
                <w:szCs w:val="20"/>
              </w:rPr>
              <w:t xml:space="preserve"> </w:t>
            </w:r>
            <w:r w:rsidRPr="00FE4E37">
              <w:rPr>
                <w:b/>
                <w:i/>
                <w:szCs w:val="20"/>
              </w:rPr>
              <w:t>pakalpojumiem un</w:t>
            </w:r>
            <w:r w:rsidRPr="00FE4E37">
              <w:rPr>
                <w:b/>
                <w:i/>
                <w:spacing w:val="-2"/>
                <w:szCs w:val="20"/>
              </w:rPr>
              <w:t xml:space="preserve"> </w:t>
            </w:r>
            <w:r w:rsidRPr="00FE4E37">
              <w:rPr>
                <w:b/>
                <w:i/>
                <w:szCs w:val="20"/>
              </w:rPr>
              <w:t>darbībām,</w:t>
            </w:r>
            <w:r w:rsidRPr="00FE4E37">
              <w:rPr>
                <w:b/>
                <w:i/>
                <w:spacing w:val="-1"/>
                <w:szCs w:val="20"/>
              </w:rPr>
              <w:t xml:space="preserve"> </w:t>
            </w:r>
            <w:r w:rsidRPr="00FE4E37">
              <w:rPr>
                <w:b/>
                <w:i/>
                <w:szCs w:val="20"/>
              </w:rPr>
              <w:t>kā</w:t>
            </w:r>
            <w:r w:rsidRPr="00FE4E37">
              <w:rPr>
                <w:b/>
                <w:i/>
                <w:spacing w:val="-6"/>
                <w:szCs w:val="20"/>
              </w:rPr>
              <w:t xml:space="preserve"> </w:t>
            </w:r>
            <w:r w:rsidRPr="00FE4E37">
              <w:rPr>
                <w:b/>
                <w:i/>
                <w:szCs w:val="20"/>
              </w:rPr>
              <w:t>minēts</w:t>
            </w:r>
            <w:r w:rsidRPr="00FE4E37">
              <w:rPr>
                <w:b/>
                <w:i/>
                <w:spacing w:val="-6"/>
                <w:szCs w:val="20"/>
              </w:rPr>
              <w:t xml:space="preserve"> </w:t>
            </w:r>
            <w:r w:rsidRPr="00FE4E37">
              <w:rPr>
                <w:b/>
                <w:i/>
                <w:szCs w:val="20"/>
              </w:rPr>
              <w:t>Regulas (ES) 2022/858 7. panta 2. punktā</w:t>
            </w:r>
          </w:p>
        </w:tc>
      </w:tr>
      <w:tr w:rsidR="007E350C" w14:paraId="319CF931" w14:textId="77777777" w:rsidTr="002778B6">
        <w:trPr>
          <w:trHeight w:val="1701"/>
          <w:jc w:val="center"/>
        </w:trPr>
        <w:tc>
          <w:tcPr>
            <w:tcW w:w="2971" w:type="dxa"/>
          </w:tcPr>
          <w:p w14:paraId="2DB5DD9D" w14:textId="77777777" w:rsidR="007E350C" w:rsidRPr="00AA3A23" w:rsidRDefault="004B4352" w:rsidP="00AA3A23">
            <w:pPr>
              <w:pStyle w:val="TableParagraph"/>
            </w:pPr>
            <w:r w:rsidRPr="00AA3A23">
              <w:t>Informācija par izmantotās SVT</w:t>
            </w:r>
          </w:p>
          <w:p w14:paraId="35039A5D" w14:textId="77777777" w:rsidR="007E350C" w:rsidRPr="00AA3A23" w:rsidRDefault="004B4352" w:rsidP="00AA3A23">
            <w:pPr>
              <w:pStyle w:val="TableParagraph"/>
            </w:pPr>
            <w:r w:rsidRPr="00AA3A23">
              <w:t>darbības noteikumiem</w:t>
            </w:r>
          </w:p>
        </w:tc>
        <w:tc>
          <w:tcPr>
            <w:tcW w:w="2268" w:type="dxa"/>
          </w:tcPr>
          <w:p w14:paraId="6645C2D1" w14:textId="77777777" w:rsidR="007E350C" w:rsidRDefault="007E350C">
            <w:pPr>
              <w:pStyle w:val="TableParagraph"/>
              <w:rPr>
                <w:rFonts w:ascii="Times New Roman"/>
                <w:sz w:val="20"/>
              </w:rPr>
            </w:pPr>
          </w:p>
        </w:tc>
        <w:tc>
          <w:tcPr>
            <w:tcW w:w="1950" w:type="dxa"/>
          </w:tcPr>
          <w:p w14:paraId="1D4FAE62" w14:textId="77777777" w:rsidR="007E350C" w:rsidRDefault="007E350C">
            <w:pPr>
              <w:pStyle w:val="TableParagraph"/>
              <w:rPr>
                <w:rFonts w:ascii="Times New Roman"/>
                <w:sz w:val="20"/>
              </w:rPr>
            </w:pPr>
          </w:p>
        </w:tc>
        <w:tc>
          <w:tcPr>
            <w:tcW w:w="1876" w:type="dxa"/>
          </w:tcPr>
          <w:p w14:paraId="14E1B301" w14:textId="77777777" w:rsidR="007E350C" w:rsidRDefault="007E350C">
            <w:pPr>
              <w:pStyle w:val="TableParagraph"/>
              <w:rPr>
                <w:rFonts w:ascii="Times New Roman"/>
                <w:sz w:val="20"/>
              </w:rPr>
            </w:pPr>
          </w:p>
        </w:tc>
      </w:tr>
      <w:tr w:rsidR="007E350C" w14:paraId="667CFF96" w14:textId="77777777" w:rsidTr="002778B6">
        <w:trPr>
          <w:trHeight w:val="1701"/>
          <w:jc w:val="center"/>
        </w:trPr>
        <w:tc>
          <w:tcPr>
            <w:tcW w:w="2971" w:type="dxa"/>
          </w:tcPr>
          <w:p w14:paraId="6E109FBE" w14:textId="77777777" w:rsidR="007E350C" w:rsidRPr="00AA3A23" w:rsidRDefault="004B4352" w:rsidP="00AA3A23">
            <w:pPr>
              <w:pStyle w:val="TableParagraph"/>
            </w:pPr>
            <w:r w:rsidRPr="00AA3A23">
              <w:t>Informācija par noteikumiem par</w:t>
            </w:r>
          </w:p>
          <w:p w14:paraId="0ECD3F27" w14:textId="77777777" w:rsidR="007E350C" w:rsidRPr="00AA3A23" w:rsidRDefault="004B4352" w:rsidP="00AA3A23">
            <w:pPr>
              <w:pStyle w:val="TableParagraph"/>
            </w:pPr>
            <w:r w:rsidRPr="00AA3A23">
              <w:t>piekļuvi sadalītajai virsgrāmatai</w:t>
            </w:r>
          </w:p>
        </w:tc>
        <w:tc>
          <w:tcPr>
            <w:tcW w:w="2268" w:type="dxa"/>
          </w:tcPr>
          <w:p w14:paraId="72FC69D8" w14:textId="77777777" w:rsidR="007E350C" w:rsidRDefault="007E350C">
            <w:pPr>
              <w:pStyle w:val="TableParagraph"/>
              <w:rPr>
                <w:rFonts w:ascii="Times New Roman"/>
                <w:sz w:val="20"/>
              </w:rPr>
            </w:pPr>
          </w:p>
        </w:tc>
        <w:tc>
          <w:tcPr>
            <w:tcW w:w="1950" w:type="dxa"/>
          </w:tcPr>
          <w:p w14:paraId="587589E4" w14:textId="77777777" w:rsidR="007E350C" w:rsidRDefault="007E350C">
            <w:pPr>
              <w:pStyle w:val="TableParagraph"/>
              <w:rPr>
                <w:rFonts w:ascii="Times New Roman"/>
                <w:sz w:val="20"/>
              </w:rPr>
            </w:pPr>
          </w:p>
        </w:tc>
        <w:tc>
          <w:tcPr>
            <w:tcW w:w="1876" w:type="dxa"/>
          </w:tcPr>
          <w:p w14:paraId="3037C493" w14:textId="77777777" w:rsidR="007E350C" w:rsidRDefault="007E350C">
            <w:pPr>
              <w:pStyle w:val="TableParagraph"/>
              <w:rPr>
                <w:rFonts w:ascii="Times New Roman"/>
                <w:sz w:val="20"/>
              </w:rPr>
            </w:pPr>
          </w:p>
        </w:tc>
      </w:tr>
      <w:tr w:rsidR="007E350C" w14:paraId="4E158EA9" w14:textId="77777777" w:rsidTr="002778B6">
        <w:trPr>
          <w:trHeight w:val="1701"/>
          <w:jc w:val="center"/>
        </w:trPr>
        <w:tc>
          <w:tcPr>
            <w:tcW w:w="2971" w:type="dxa"/>
          </w:tcPr>
          <w:p w14:paraId="64660292" w14:textId="77777777" w:rsidR="007E350C" w:rsidRPr="00AA3A23" w:rsidRDefault="004B4352" w:rsidP="00AA3A23">
            <w:pPr>
              <w:pStyle w:val="TableParagraph"/>
            </w:pPr>
            <w:r w:rsidRPr="00AA3A23">
              <w:t>Informācija par noteikumiem par</w:t>
            </w:r>
          </w:p>
          <w:p w14:paraId="387D7627" w14:textId="77777777" w:rsidR="007E350C" w:rsidRPr="00AA3A23" w:rsidRDefault="004B4352" w:rsidP="00AA3A23">
            <w:pPr>
              <w:pStyle w:val="TableParagraph"/>
            </w:pPr>
            <w:r w:rsidRPr="00AA3A23">
              <w:t>validācijas mezglu dalību</w:t>
            </w:r>
          </w:p>
        </w:tc>
        <w:tc>
          <w:tcPr>
            <w:tcW w:w="2268" w:type="dxa"/>
          </w:tcPr>
          <w:p w14:paraId="402A8B36" w14:textId="77777777" w:rsidR="007E350C" w:rsidRDefault="007E350C">
            <w:pPr>
              <w:pStyle w:val="TableParagraph"/>
              <w:rPr>
                <w:rFonts w:ascii="Times New Roman"/>
                <w:sz w:val="20"/>
              </w:rPr>
            </w:pPr>
          </w:p>
        </w:tc>
        <w:tc>
          <w:tcPr>
            <w:tcW w:w="1950" w:type="dxa"/>
          </w:tcPr>
          <w:p w14:paraId="3B2B76AD" w14:textId="77777777" w:rsidR="007E350C" w:rsidRDefault="007E350C">
            <w:pPr>
              <w:pStyle w:val="TableParagraph"/>
              <w:rPr>
                <w:rFonts w:ascii="Times New Roman"/>
                <w:sz w:val="20"/>
              </w:rPr>
            </w:pPr>
          </w:p>
        </w:tc>
        <w:tc>
          <w:tcPr>
            <w:tcW w:w="1876" w:type="dxa"/>
          </w:tcPr>
          <w:p w14:paraId="0D749F72" w14:textId="77777777" w:rsidR="007E350C" w:rsidRDefault="007E350C">
            <w:pPr>
              <w:pStyle w:val="TableParagraph"/>
              <w:rPr>
                <w:rFonts w:ascii="Times New Roman"/>
                <w:sz w:val="20"/>
              </w:rPr>
            </w:pPr>
          </w:p>
        </w:tc>
      </w:tr>
      <w:tr w:rsidR="007E350C" w14:paraId="750AB739" w14:textId="77777777" w:rsidTr="002778B6">
        <w:trPr>
          <w:trHeight w:val="1701"/>
          <w:jc w:val="center"/>
        </w:trPr>
        <w:tc>
          <w:tcPr>
            <w:tcW w:w="2971" w:type="dxa"/>
          </w:tcPr>
          <w:p w14:paraId="2C0ED6B7" w14:textId="77777777" w:rsidR="007E350C" w:rsidRPr="00AA3A23" w:rsidRDefault="004B4352" w:rsidP="00AA3A23">
            <w:pPr>
              <w:pStyle w:val="TableParagraph"/>
            </w:pPr>
            <w:r w:rsidRPr="00AA3A23">
              <w:t>Informācija par SVT finanšu instrumentu darījumu validēšanas</w:t>
            </w:r>
          </w:p>
          <w:p w14:paraId="505004D8" w14:textId="77777777" w:rsidR="007E350C" w:rsidRPr="00AA3A23" w:rsidRDefault="004B4352" w:rsidP="00AA3A23">
            <w:pPr>
              <w:pStyle w:val="TableParagraph"/>
            </w:pPr>
            <w:r w:rsidRPr="00AA3A23">
              <w:t>procesu</w:t>
            </w:r>
          </w:p>
        </w:tc>
        <w:tc>
          <w:tcPr>
            <w:tcW w:w="2268" w:type="dxa"/>
          </w:tcPr>
          <w:p w14:paraId="28D6AE8F" w14:textId="77777777" w:rsidR="007E350C" w:rsidRDefault="007E350C">
            <w:pPr>
              <w:pStyle w:val="TableParagraph"/>
              <w:rPr>
                <w:rFonts w:ascii="Times New Roman"/>
                <w:sz w:val="20"/>
              </w:rPr>
            </w:pPr>
          </w:p>
        </w:tc>
        <w:tc>
          <w:tcPr>
            <w:tcW w:w="1950" w:type="dxa"/>
          </w:tcPr>
          <w:p w14:paraId="4EF3607E" w14:textId="77777777" w:rsidR="007E350C" w:rsidRDefault="007E350C">
            <w:pPr>
              <w:pStyle w:val="TableParagraph"/>
              <w:rPr>
                <w:rFonts w:ascii="Times New Roman"/>
                <w:sz w:val="20"/>
              </w:rPr>
            </w:pPr>
          </w:p>
        </w:tc>
        <w:tc>
          <w:tcPr>
            <w:tcW w:w="1876" w:type="dxa"/>
          </w:tcPr>
          <w:p w14:paraId="69C9929E" w14:textId="77777777" w:rsidR="007E350C" w:rsidRDefault="007E350C">
            <w:pPr>
              <w:pStyle w:val="TableParagraph"/>
              <w:rPr>
                <w:rFonts w:ascii="Times New Roman"/>
                <w:sz w:val="20"/>
              </w:rPr>
            </w:pPr>
          </w:p>
        </w:tc>
      </w:tr>
      <w:tr w:rsidR="007E350C" w14:paraId="15160853" w14:textId="77777777" w:rsidTr="002778B6">
        <w:trPr>
          <w:trHeight w:val="1701"/>
          <w:jc w:val="center"/>
        </w:trPr>
        <w:tc>
          <w:tcPr>
            <w:tcW w:w="2971" w:type="dxa"/>
          </w:tcPr>
          <w:p w14:paraId="37240144" w14:textId="1C6813BD" w:rsidR="007E350C" w:rsidRPr="00AA3A23" w:rsidRDefault="004B4352" w:rsidP="00AA3A23">
            <w:pPr>
              <w:pStyle w:val="TableParagraph"/>
            </w:pPr>
            <w:r w:rsidRPr="00AA3A23">
              <w:t>Informācija par</w:t>
            </w:r>
            <w:r w:rsidR="00AA3A23" w:rsidRPr="00AA3A23">
              <w:t xml:space="preserve"> </w:t>
            </w:r>
            <w:r w:rsidRPr="00AA3A23">
              <w:t>noteikumiem iespējamo</w:t>
            </w:r>
            <w:r w:rsidR="00AA3A23" w:rsidRPr="00AA3A23">
              <w:t xml:space="preserve"> </w:t>
            </w:r>
            <w:r w:rsidRPr="00AA3A23">
              <w:t>interešu konfliktu</w:t>
            </w:r>
            <w:r w:rsidR="00AA3A23" w:rsidRPr="00AA3A23">
              <w:t xml:space="preserve"> </w:t>
            </w:r>
            <w:r w:rsidRPr="00AA3A23">
              <w:t>risināšanai vai atklāšanai</w:t>
            </w:r>
          </w:p>
        </w:tc>
        <w:tc>
          <w:tcPr>
            <w:tcW w:w="2268" w:type="dxa"/>
          </w:tcPr>
          <w:p w14:paraId="7B515568" w14:textId="77777777" w:rsidR="007E350C" w:rsidRDefault="007E350C">
            <w:pPr>
              <w:pStyle w:val="TableParagraph"/>
              <w:rPr>
                <w:rFonts w:ascii="Times New Roman"/>
                <w:sz w:val="20"/>
              </w:rPr>
            </w:pPr>
          </w:p>
        </w:tc>
        <w:tc>
          <w:tcPr>
            <w:tcW w:w="1950" w:type="dxa"/>
          </w:tcPr>
          <w:p w14:paraId="7A467076" w14:textId="77777777" w:rsidR="007E350C" w:rsidRDefault="007E350C">
            <w:pPr>
              <w:pStyle w:val="TableParagraph"/>
              <w:rPr>
                <w:rFonts w:ascii="Times New Roman"/>
                <w:sz w:val="20"/>
              </w:rPr>
            </w:pPr>
          </w:p>
        </w:tc>
        <w:tc>
          <w:tcPr>
            <w:tcW w:w="1876" w:type="dxa"/>
          </w:tcPr>
          <w:p w14:paraId="7B555E77" w14:textId="77777777" w:rsidR="007E350C" w:rsidRDefault="007E350C">
            <w:pPr>
              <w:pStyle w:val="TableParagraph"/>
              <w:rPr>
                <w:rFonts w:ascii="Times New Roman"/>
                <w:sz w:val="20"/>
              </w:rPr>
            </w:pPr>
          </w:p>
        </w:tc>
      </w:tr>
      <w:tr w:rsidR="007E350C" w14:paraId="148BA475" w14:textId="77777777" w:rsidTr="002778B6">
        <w:trPr>
          <w:trHeight w:val="1701"/>
          <w:jc w:val="center"/>
        </w:trPr>
        <w:tc>
          <w:tcPr>
            <w:tcW w:w="2971" w:type="dxa"/>
          </w:tcPr>
          <w:p w14:paraId="094A0CD5" w14:textId="77777777" w:rsidR="007E350C" w:rsidRPr="00AA3A23" w:rsidRDefault="004B4352" w:rsidP="00AA3A23">
            <w:pPr>
              <w:pStyle w:val="TableParagraph"/>
            </w:pPr>
            <w:r w:rsidRPr="00AA3A23">
              <w:t>Informācija par riska pārvaldības noteikumiem, tostarp riska mazināšanas pasākumiem, kuru mērķis ir nodrošināt ieguldītāju aizsardzību, tirgus integritāti un</w:t>
            </w:r>
          </w:p>
          <w:p w14:paraId="78DAEF16" w14:textId="77777777" w:rsidR="007E350C" w:rsidRPr="00AA3A23" w:rsidRDefault="004B4352" w:rsidP="00AA3A23">
            <w:pPr>
              <w:pStyle w:val="TableParagraph"/>
            </w:pPr>
            <w:r w:rsidRPr="00AA3A23">
              <w:t>finanšu stabilitāti</w:t>
            </w:r>
          </w:p>
        </w:tc>
        <w:tc>
          <w:tcPr>
            <w:tcW w:w="2268" w:type="dxa"/>
          </w:tcPr>
          <w:p w14:paraId="0213298A" w14:textId="77777777" w:rsidR="007E350C" w:rsidRDefault="007E350C">
            <w:pPr>
              <w:pStyle w:val="TableParagraph"/>
              <w:rPr>
                <w:rFonts w:ascii="Times New Roman"/>
                <w:sz w:val="20"/>
              </w:rPr>
            </w:pPr>
          </w:p>
        </w:tc>
        <w:tc>
          <w:tcPr>
            <w:tcW w:w="1950" w:type="dxa"/>
          </w:tcPr>
          <w:p w14:paraId="342D4111" w14:textId="77777777" w:rsidR="007E350C" w:rsidRDefault="007E350C">
            <w:pPr>
              <w:pStyle w:val="TableParagraph"/>
              <w:rPr>
                <w:rFonts w:ascii="Times New Roman"/>
                <w:sz w:val="20"/>
              </w:rPr>
            </w:pPr>
          </w:p>
        </w:tc>
        <w:tc>
          <w:tcPr>
            <w:tcW w:w="1876" w:type="dxa"/>
          </w:tcPr>
          <w:p w14:paraId="4725E9EB" w14:textId="77777777" w:rsidR="007E350C" w:rsidRDefault="007E350C">
            <w:pPr>
              <w:pStyle w:val="TableParagraph"/>
              <w:rPr>
                <w:rFonts w:ascii="Times New Roman"/>
                <w:sz w:val="20"/>
              </w:rPr>
            </w:pPr>
          </w:p>
        </w:tc>
      </w:tr>
      <w:tr w:rsidR="007E350C" w14:paraId="048B5C2D" w14:textId="77777777" w:rsidTr="002778B6">
        <w:trPr>
          <w:trHeight w:val="1701"/>
          <w:jc w:val="center"/>
        </w:trPr>
        <w:tc>
          <w:tcPr>
            <w:tcW w:w="2971" w:type="dxa"/>
          </w:tcPr>
          <w:p w14:paraId="4C30C5F0" w14:textId="77777777" w:rsidR="007E350C" w:rsidRPr="00AA3A23" w:rsidRDefault="004B4352" w:rsidP="00AA3A23">
            <w:pPr>
              <w:pStyle w:val="TableParagraph"/>
            </w:pPr>
            <w:r w:rsidRPr="00AA3A23">
              <w:t>Cita būtiska informācija, ja attiecas</w:t>
            </w:r>
          </w:p>
        </w:tc>
        <w:tc>
          <w:tcPr>
            <w:tcW w:w="2268" w:type="dxa"/>
          </w:tcPr>
          <w:p w14:paraId="06267330" w14:textId="77777777" w:rsidR="007E350C" w:rsidRDefault="007E350C">
            <w:pPr>
              <w:pStyle w:val="TableParagraph"/>
              <w:rPr>
                <w:rFonts w:ascii="Times New Roman"/>
                <w:sz w:val="20"/>
              </w:rPr>
            </w:pPr>
          </w:p>
        </w:tc>
        <w:tc>
          <w:tcPr>
            <w:tcW w:w="1950" w:type="dxa"/>
          </w:tcPr>
          <w:p w14:paraId="0C1DBA9A" w14:textId="77777777" w:rsidR="007E350C" w:rsidRDefault="007E350C">
            <w:pPr>
              <w:pStyle w:val="TableParagraph"/>
              <w:rPr>
                <w:rFonts w:ascii="Times New Roman"/>
                <w:sz w:val="20"/>
              </w:rPr>
            </w:pPr>
          </w:p>
        </w:tc>
        <w:tc>
          <w:tcPr>
            <w:tcW w:w="1876" w:type="dxa"/>
          </w:tcPr>
          <w:p w14:paraId="6B8C6854" w14:textId="77777777" w:rsidR="007E350C" w:rsidRDefault="007E350C">
            <w:pPr>
              <w:pStyle w:val="TableParagraph"/>
              <w:rPr>
                <w:rFonts w:ascii="Times New Roman"/>
                <w:sz w:val="20"/>
              </w:rPr>
            </w:pPr>
          </w:p>
        </w:tc>
      </w:tr>
    </w:tbl>
    <w:p w14:paraId="0B3A2280" w14:textId="7ADAD587" w:rsidR="00047081" w:rsidRDefault="00047081"/>
    <w:p w14:paraId="383E9175" w14:textId="77777777" w:rsidR="00047081" w:rsidRDefault="00047081">
      <w:r>
        <w:br w:type="page"/>
      </w:r>
    </w:p>
    <w:p w14:paraId="4D3EBCB9" w14:textId="77777777" w:rsidR="00047081" w:rsidRDefault="00047081"/>
    <w:tbl>
      <w:tblPr>
        <w:tblStyle w:val="TableNormal"/>
        <w:tblW w:w="90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2971"/>
        <w:gridCol w:w="2268"/>
        <w:gridCol w:w="1950"/>
        <w:gridCol w:w="1879"/>
      </w:tblGrid>
      <w:tr w:rsidR="007E350C" w14:paraId="7E286092" w14:textId="77777777" w:rsidTr="002778B6">
        <w:trPr>
          <w:trHeight w:val="567"/>
          <w:jc w:val="center"/>
        </w:trPr>
        <w:tc>
          <w:tcPr>
            <w:tcW w:w="9068" w:type="dxa"/>
            <w:gridSpan w:val="4"/>
            <w:shd w:val="clear" w:color="auto" w:fill="E7E6E6"/>
            <w:vAlign w:val="center"/>
          </w:tcPr>
          <w:p w14:paraId="7EB19830" w14:textId="3DCD3AF2" w:rsidR="007E350C" w:rsidRPr="00D8084B" w:rsidRDefault="004B4352" w:rsidP="002778B6">
            <w:pPr>
              <w:pStyle w:val="TableParagraph"/>
              <w:ind w:left="372" w:hanging="296"/>
              <w:rPr>
                <w:b/>
                <w:i/>
                <w:sz w:val="20"/>
              </w:rPr>
            </w:pPr>
            <w:r w:rsidRPr="00D8084B">
              <w:rPr>
                <w:b/>
                <w:i/>
                <w:szCs w:val="20"/>
              </w:rPr>
              <w:t>(d)</w:t>
            </w:r>
            <w:r w:rsidRPr="00D8084B">
              <w:rPr>
                <w:b/>
                <w:i/>
                <w:spacing w:val="33"/>
                <w:szCs w:val="20"/>
              </w:rPr>
              <w:t xml:space="preserve"> </w:t>
            </w:r>
            <w:r w:rsidRPr="00D8084B">
              <w:rPr>
                <w:b/>
                <w:i/>
                <w:szCs w:val="20"/>
              </w:rPr>
              <w:t>Vispārējie</w:t>
            </w:r>
            <w:r w:rsidRPr="00D8084B">
              <w:rPr>
                <w:b/>
                <w:i/>
                <w:spacing w:val="-8"/>
                <w:szCs w:val="20"/>
              </w:rPr>
              <w:t xml:space="preserve"> </w:t>
            </w:r>
            <w:r w:rsidRPr="00D8084B">
              <w:rPr>
                <w:b/>
                <w:i/>
                <w:szCs w:val="20"/>
              </w:rPr>
              <w:t>IT</w:t>
            </w:r>
            <w:r w:rsidRPr="00D8084B">
              <w:rPr>
                <w:b/>
                <w:i/>
                <w:spacing w:val="-12"/>
                <w:szCs w:val="20"/>
              </w:rPr>
              <w:t xml:space="preserve"> </w:t>
            </w:r>
            <w:r w:rsidRPr="00D8084B">
              <w:rPr>
                <w:b/>
                <w:i/>
                <w:szCs w:val="20"/>
              </w:rPr>
              <w:t>pasākumi</w:t>
            </w:r>
            <w:r w:rsidRPr="00D8084B">
              <w:rPr>
                <w:b/>
                <w:i/>
                <w:spacing w:val="-8"/>
                <w:szCs w:val="20"/>
              </w:rPr>
              <w:t xml:space="preserve"> </w:t>
            </w:r>
            <w:r w:rsidRPr="00D8084B">
              <w:rPr>
                <w:b/>
                <w:i/>
                <w:szCs w:val="20"/>
              </w:rPr>
              <w:t>un</w:t>
            </w:r>
            <w:r w:rsidRPr="00D8084B">
              <w:rPr>
                <w:b/>
                <w:i/>
                <w:spacing w:val="-8"/>
                <w:szCs w:val="20"/>
              </w:rPr>
              <w:t xml:space="preserve"> </w:t>
            </w:r>
            <w:proofErr w:type="spellStart"/>
            <w:r w:rsidRPr="00D8084B">
              <w:rPr>
                <w:b/>
                <w:i/>
                <w:szCs w:val="20"/>
              </w:rPr>
              <w:t>kiberpasākumi</w:t>
            </w:r>
            <w:proofErr w:type="spellEnd"/>
            <w:r w:rsidRPr="00D8084B">
              <w:rPr>
                <w:b/>
                <w:i/>
                <w:szCs w:val="20"/>
              </w:rPr>
              <w:t>,</w:t>
            </w:r>
            <w:r w:rsidRPr="00D8084B">
              <w:rPr>
                <w:b/>
                <w:i/>
                <w:spacing w:val="-11"/>
                <w:szCs w:val="20"/>
              </w:rPr>
              <w:t xml:space="preserve"> </w:t>
            </w:r>
            <w:r w:rsidRPr="00D8084B">
              <w:rPr>
                <w:b/>
                <w:i/>
                <w:szCs w:val="20"/>
              </w:rPr>
              <w:t>kā</w:t>
            </w:r>
            <w:r w:rsidRPr="00D8084B">
              <w:rPr>
                <w:b/>
                <w:i/>
                <w:spacing w:val="-12"/>
                <w:szCs w:val="20"/>
              </w:rPr>
              <w:t xml:space="preserve"> </w:t>
            </w:r>
            <w:r w:rsidRPr="00D8084B">
              <w:rPr>
                <w:b/>
                <w:i/>
                <w:szCs w:val="20"/>
              </w:rPr>
              <w:t>minēts</w:t>
            </w:r>
            <w:r w:rsidRPr="00D8084B">
              <w:rPr>
                <w:b/>
                <w:i/>
                <w:spacing w:val="-7"/>
                <w:szCs w:val="20"/>
              </w:rPr>
              <w:t xml:space="preserve"> </w:t>
            </w:r>
            <w:r w:rsidRPr="00D8084B">
              <w:rPr>
                <w:b/>
                <w:i/>
                <w:szCs w:val="20"/>
              </w:rPr>
              <w:t>Regulas</w:t>
            </w:r>
            <w:r w:rsidRPr="00D8084B">
              <w:rPr>
                <w:b/>
                <w:i/>
                <w:spacing w:val="-12"/>
                <w:szCs w:val="20"/>
              </w:rPr>
              <w:t xml:space="preserve"> </w:t>
            </w:r>
            <w:r w:rsidRPr="00D8084B">
              <w:rPr>
                <w:b/>
                <w:i/>
                <w:szCs w:val="20"/>
              </w:rPr>
              <w:t>(ES)</w:t>
            </w:r>
            <w:r w:rsidRPr="00D8084B">
              <w:rPr>
                <w:b/>
                <w:i/>
                <w:spacing w:val="-12"/>
                <w:szCs w:val="20"/>
              </w:rPr>
              <w:t xml:space="preserve"> </w:t>
            </w:r>
            <w:r w:rsidRPr="00D8084B">
              <w:rPr>
                <w:b/>
                <w:i/>
                <w:szCs w:val="20"/>
              </w:rPr>
              <w:t>2022/858</w:t>
            </w:r>
            <w:r w:rsidRPr="00D8084B">
              <w:rPr>
                <w:b/>
                <w:i/>
                <w:spacing w:val="-6"/>
                <w:szCs w:val="20"/>
              </w:rPr>
              <w:t xml:space="preserve"> </w:t>
            </w:r>
            <w:r w:rsidRPr="00D8084B">
              <w:rPr>
                <w:b/>
                <w:i/>
                <w:szCs w:val="20"/>
              </w:rPr>
              <w:t>7.</w:t>
            </w:r>
            <w:r w:rsidRPr="00D8084B">
              <w:rPr>
                <w:b/>
                <w:i/>
                <w:spacing w:val="-8"/>
                <w:szCs w:val="20"/>
              </w:rPr>
              <w:t xml:space="preserve"> </w:t>
            </w:r>
            <w:r w:rsidRPr="00D8084B">
              <w:rPr>
                <w:b/>
                <w:i/>
                <w:spacing w:val="-2"/>
                <w:szCs w:val="20"/>
              </w:rPr>
              <w:t>panta</w:t>
            </w:r>
            <w:r w:rsidR="002778B6" w:rsidRPr="00D8084B">
              <w:rPr>
                <w:b/>
                <w:i/>
                <w:spacing w:val="-2"/>
                <w:szCs w:val="20"/>
              </w:rPr>
              <w:t xml:space="preserve"> </w:t>
            </w:r>
            <w:r w:rsidRPr="00D8084B">
              <w:rPr>
                <w:b/>
                <w:i/>
                <w:szCs w:val="20"/>
              </w:rPr>
              <w:t>4.</w:t>
            </w:r>
            <w:r w:rsidRPr="00D8084B">
              <w:rPr>
                <w:b/>
                <w:i/>
                <w:spacing w:val="-6"/>
                <w:szCs w:val="20"/>
              </w:rPr>
              <w:t xml:space="preserve"> </w:t>
            </w:r>
            <w:r w:rsidRPr="00D8084B">
              <w:rPr>
                <w:b/>
                <w:i/>
                <w:spacing w:val="-2"/>
                <w:szCs w:val="20"/>
              </w:rPr>
              <w:t>punktā</w:t>
            </w:r>
          </w:p>
        </w:tc>
      </w:tr>
      <w:tr w:rsidR="007E350C" w14:paraId="53BF33B2" w14:textId="77777777" w:rsidTr="002778B6">
        <w:trPr>
          <w:trHeight w:val="790"/>
          <w:jc w:val="center"/>
        </w:trPr>
        <w:tc>
          <w:tcPr>
            <w:tcW w:w="2971" w:type="dxa"/>
          </w:tcPr>
          <w:p w14:paraId="1A5115F3" w14:textId="77777777" w:rsidR="00047081" w:rsidRDefault="004B4352" w:rsidP="00047081">
            <w:pPr>
              <w:pStyle w:val="TableParagraph"/>
              <w:spacing w:before="2" w:line="276" w:lineRule="auto"/>
              <w:ind w:right="194"/>
              <w:rPr>
                <w:szCs w:val="20"/>
              </w:rPr>
            </w:pPr>
            <w:r w:rsidRPr="00574CE4">
              <w:t>Apraksts par kontroles līdzekļiem un pasākumiem, kas</w:t>
            </w:r>
            <w:r w:rsidR="00574CE4" w:rsidRPr="00574CE4">
              <w:t xml:space="preserve"> </w:t>
            </w:r>
            <w:r w:rsidRPr="00574CE4">
              <w:t>ieviesti saistībā ar SVT un SVT</w:t>
            </w:r>
            <w:r w:rsidR="00047081">
              <w:t xml:space="preserve"> </w:t>
            </w:r>
            <w:r w:rsidR="00047081" w:rsidRPr="00574CE4">
              <w:rPr>
                <w:szCs w:val="20"/>
              </w:rPr>
              <w:t>finanšu instrumentu un visu minēto</w:t>
            </w:r>
            <w:r w:rsidR="00047081" w:rsidRPr="00574CE4">
              <w:rPr>
                <w:spacing w:val="-11"/>
                <w:szCs w:val="20"/>
              </w:rPr>
              <w:t xml:space="preserve"> </w:t>
            </w:r>
            <w:r w:rsidR="00047081" w:rsidRPr="00574CE4">
              <w:rPr>
                <w:szCs w:val="20"/>
              </w:rPr>
              <w:t>operatoru</w:t>
            </w:r>
            <w:r w:rsidR="00047081" w:rsidRPr="00574CE4">
              <w:rPr>
                <w:spacing w:val="-11"/>
                <w:szCs w:val="20"/>
              </w:rPr>
              <w:t xml:space="preserve"> </w:t>
            </w:r>
            <w:r w:rsidR="00047081" w:rsidRPr="00574CE4">
              <w:rPr>
                <w:szCs w:val="20"/>
              </w:rPr>
              <w:t>glabāto</w:t>
            </w:r>
            <w:r w:rsidR="00047081" w:rsidRPr="00574CE4">
              <w:rPr>
                <w:spacing w:val="-11"/>
                <w:szCs w:val="20"/>
              </w:rPr>
              <w:t xml:space="preserve"> </w:t>
            </w:r>
            <w:r w:rsidR="00047081" w:rsidRPr="00574CE4">
              <w:rPr>
                <w:szCs w:val="20"/>
              </w:rPr>
              <w:t>datu izmantošanu,</w:t>
            </w:r>
            <w:r w:rsidR="00047081" w:rsidRPr="00574CE4">
              <w:rPr>
                <w:spacing w:val="-14"/>
                <w:szCs w:val="20"/>
              </w:rPr>
              <w:t xml:space="preserve"> </w:t>
            </w:r>
            <w:r w:rsidR="00047081" w:rsidRPr="00574CE4">
              <w:rPr>
                <w:szCs w:val="20"/>
              </w:rPr>
              <w:t>vismaz</w:t>
            </w:r>
            <w:r w:rsidR="00047081" w:rsidRPr="00574CE4">
              <w:rPr>
                <w:spacing w:val="-14"/>
                <w:szCs w:val="20"/>
              </w:rPr>
              <w:t xml:space="preserve"> </w:t>
            </w:r>
            <w:r w:rsidR="00047081" w:rsidRPr="00574CE4">
              <w:rPr>
                <w:szCs w:val="20"/>
              </w:rPr>
              <w:t>attiecībā uz šādām jomām:</w:t>
            </w:r>
          </w:p>
          <w:p w14:paraId="7B0AF999" w14:textId="77777777" w:rsidR="00047081" w:rsidRPr="00574CE4" w:rsidRDefault="00047081" w:rsidP="00047081">
            <w:pPr>
              <w:pStyle w:val="TableParagraph"/>
              <w:spacing w:before="2" w:line="276" w:lineRule="auto"/>
              <w:ind w:right="194"/>
              <w:rPr>
                <w:szCs w:val="20"/>
              </w:rPr>
            </w:pPr>
          </w:p>
          <w:p w14:paraId="33C3D95B" w14:textId="77777777" w:rsidR="00047081" w:rsidRPr="00574CE4" w:rsidRDefault="00047081" w:rsidP="00047081">
            <w:pPr>
              <w:pStyle w:val="TableParagraph"/>
              <w:spacing w:before="3" w:line="276" w:lineRule="auto"/>
              <w:ind w:right="-15" w:hanging="29"/>
              <w:rPr>
                <w:szCs w:val="20"/>
              </w:rPr>
            </w:pPr>
            <w:r w:rsidRPr="00574CE4">
              <w:rPr>
                <w:noProof/>
                <w:szCs w:val="20"/>
              </w:rPr>
              <w:drawing>
                <wp:inline distT="0" distB="0" distL="0" distR="0" wp14:anchorId="1D3F30C4" wp14:editId="1C3E89A6">
                  <wp:extent cx="170188" cy="93806"/>
                  <wp:effectExtent l="0" t="0" r="0" b="0"/>
                  <wp:docPr id="1929926595"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170188" cy="93806"/>
                          </a:xfrm>
                          <a:prstGeom prst="rect">
                            <a:avLst/>
                          </a:prstGeom>
                        </pic:spPr>
                      </pic:pic>
                    </a:graphicData>
                  </a:graphic>
                </wp:inline>
              </w:drawing>
            </w:r>
            <w:r w:rsidRPr="00574CE4">
              <w:rPr>
                <w:rFonts w:ascii="Times New Roman" w:hAnsi="Times New Roman"/>
                <w:szCs w:val="20"/>
              </w:rPr>
              <w:t xml:space="preserve"> </w:t>
            </w:r>
            <w:r w:rsidRPr="00574CE4">
              <w:rPr>
                <w:b/>
                <w:szCs w:val="20"/>
              </w:rPr>
              <w:t>Pārvaldība un stratēģija</w:t>
            </w:r>
            <w:r w:rsidRPr="00574CE4">
              <w:rPr>
                <w:szCs w:val="20"/>
              </w:rPr>
              <w:t>: iekšējās</w:t>
            </w:r>
            <w:r w:rsidRPr="00574CE4">
              <w:rPr>
                <w:spacing w:val="-14"/>
                <w:szCs w:val="20"/>
              </w:rPr>
              <w:t xml:space="preserve"> </w:t>
            </w:r>
            <w:r w:rsidRPr="00574CE4">
              <w:rPr>
                <w:szCs w:val="20"/>
              </w:rPr>
              <w:t>kontroles</w:t>
            </w:r>
            <w:r w:rsidRPr="00574CE4">
              <w:rPr>
                <w:spacing w:val="-6"/>
                <w:szCs w:val="20"/>
              </w:rPr>
              <w:t xml:space="preserve"> </w:t>
            </w:r>
            <w:r w:rsidRPr="00574CE4">
              <w:rPr>
                <w:szCs w:val="20"/>
              </w:rPr>
              <w:t>un</w:t>
            </w:r>
            <w:r w:rsidRPr="00574CE4">
              <w:rPr>
                <w:spacing w:val="-9"/>
                <w:szCs w:val="20"/>
              </w:rPr>
              <w:t xml:space="preserve"> </w:t>
            </w:r>
            <w:r w:rsidRPr="00574CE4">
              <w:rPr>
                <w:szCs w:val="20"/>
              </w:rPr>
              <w:t xml:space="preserve">pārvaldības pasākumi attiecībā uz IT un informācijas drošības riskiem, kā arī IT un informācijas drošības </w:t>
            </w:r>
            <w:r w:rsidRPr="00574CE4">
              <w:rPr>
                <w:spacing w:val="-2"/>
                <w:szCs w:val="20"/>
              </w:rPr>
              <w:t>stratēģija</w:t>
            </w:r>
          </w:p>
          <w:p w14:paraId="7B7635DF" w14:textId="77777777" w:rsidR="00047081" w:rsidRPr="00574CE4" w:rsidRDefault="00047081" w:rsidP="00047081">
            <w:pPr>
              <w:pStyle w:val="TableParagraph"/>
              <w:spacing w:before="18"/>
              <w:rPr>
                <w:szCs w:val="20"/>
              </w:rPr>
            </w:pPr>
          </w:p>
          <w:p w14:paraId="00FDA699" w14:textId="77777777" w:rsidR="00047081" w:rsidRPr="00574CE4" w:rsidRDefault="00047081" w:rsidP="00047081">
            <w:pPr>
              <w:pStyle w:val="TableParagraph"/>
              <w:spacing w:line="276" w:lineRule="auto"/>
              <w:ind w:right="-15" w:hanging="19"/>
              <w:rPr>
                <w:szCs w:val="20"/>
              </w:rPr>
            </w:pPr>
            <w:r w:rsidRPr="00574CE4">
              <w:rPr>
                <w:noProof/>
                <w:szCs w:val="20"/>
              </w:rPr>
              <w:drawing>
                <wp:inline distT="0" distB="0" distL="0" distR="0" wp14:anchorId="263372DB" wp14:editId="1ECA1553">
                  <wp:extent cx="166938" cy="93806"/>
                  <wp:effectExtent l="0" t="0" r="0" b="0"/>
                  <wp:docPr id="266871187"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166938" cy="93806"/>
                          </a:xfrm>
                          <a:prstGeom prst="rect">
                            <a:avLst/>
                          </a:prstGeom>
                        </pic:spPr>
                      </pic:pic>
                    </a:graphicData>
                  </a:graphic>
                </wp:inline>
              </w:drawing>
            </w:r>
            <w:r w:rsidRPr="00574CE4">
              <w:rPr>
                <w:rFonts w:ascii="Times New Roman" w:hAnsi="Times New Roman"/>
                <w:spacing w:val="-6"/>
                <w:szCs w:val="20"/>
              </w:rPr>
              <w:t xml:space="preserve"> </w:t>
            </w:r>
            <w:r w:rsidRPr="00574CE4">
              <w:rPr>
                <w:b/>
                <w:szCs w:val="20"/>
              </w:rPr>
              <w:t>IT un informācijas drošības riska pārvaldība</w:t>
            </w:r>
            <w:r w:rsidRPr="00574CE4">
              <w:rPr>
                <w:b/>
                <w:spacing w:val="-3"/>
                <w:szCs w:val="20"/>
              </w:rPr>
              <w:t xml:space="preserve"> </w:t>
            </w:r>
            <w:r w:rsidRPr="00574CE4">
              <w:rPr>
                <w:szCs w:val="20"/>
              </w:rPr>
              <w:t>– politika un procedūras, kas ieviestas, lai identificētu un pārvaldītu IT un informācijas drošības risku, ko rada SVT un SVT finanšu instrumentu izmantošana</w:t>
            </w:r>
          </w:p>
          <w:p w14:paraId="1DECF55B" w14:textId="77777777" w:rsidR="00047081" w:rsidRPr="00574CE4" w:rsidRDefault="00047081" w:rsidP="00047081">
            <w:pPr>
              <w:pStyle w:val="TableParagraph"/>
              <w:spacing w:before="27"/>
              <w:rPr>
                <w:szCs w:val="20"/>
              </w:rPr>
            </w:pPr>
          </w:p>
          <w:p w14:paraId="268D5943" w14:textId="4BE861E7" w:rsidR="00047081" w:rsidRPr="00574CE4" w:rsidRDefault="00047081" w:rsidP="00047081">
            <w:pPr>
              <w:pStyle w:val="TableParagraph"/>
              <w:tabs>
                <w:tab w:val="left" w:pos="2031"/>
                <w:tab w:val="left" w:pos="2223"/>
                <w:tab w:val="left" w:pos="2277"/>
              </w:tabs>
              <w:spacing w:line="276" w:lineRule="auto"/>
              <w:ind w:right="-15" w:hanging="24"/>
              <w:rPr>
                <w:szCs w:val="20"/>
              </w:rPr>
            </w:pPr>
            <w:r w:rsidRPr="00574CE4">
              <w:rPr>
                <w:noProof/>
                <w:szCs w:val="20"/>
              </w:rPr>
              <w:drawing>
                <wp:inline distT="0" distB="0" distL="0" distR="0" wp14:anchorId="49A0DBDB" wp14:editId="3B1F3E12">
                  <wp:extent cx="170188" cy="100012"/>
                  <wp:effectExtent l="0" t="0" r="0" b="0"/>
                  <wp:docPr id="1627444438"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2" cstate="print"/>
                          <a:stretch>
                            <a:fillRect/>
                          </a:stretch>
                        </pic:blipFill>
                        <pic:spPr>
                          <a:xfrm>
                            <a:off x="0" y="0"/>
                            <a:ext cx="170188" cy="100012"/>
                          </a:xfrm>
                          <a:prstGeom prst="rect">
                            <a:avLst/>
                          </a:prstGeom>
                        </pic:spPr>
                      </pic:pic>
                    </a:graphicData>
                  </a:graphic>
                </wp:inline>
              </w:drawing>
            </w:r>
            <w:r w:rsidRPr="00574CE4">
              <w:rPr>
                <w:rFonts w:ascii="Times New Roman" w:hAnsi="Times New Roman"/>
                <w:szCs w:val="20"/>
              </w:rPr>
              <w:t xml:space="preserve"> </w:t>
            </w:r>
            <w:r w:rsidRPr="00574CE4">
              <w:rPr>
                <w:b/>
                <w:szCs w:val="20"/>
              </w:rPr>
              <w:t>Informācijas</w:t>
            </w:r>
            <w:r>
              <w:rPr>
                <w:b/>
                <w:szCs w:val="20"/>
              </w:rPr>
              <w:t xml:space="preserve"> </w:t>
            </w:r>
            <w:r w:rsidRPr="00574CE4">
              <w:rPr>
                <w:b/>
                <w:spacing w:val="-2"/>
                <w:szCs w:val="20"/>
              </w:rPr>
              <w:t xml:space="preserve">drošības </w:t>
            </w:r>
            <w:r w:rsidRPr="00574CE4">
              <w:rPr>
                <w:b/>
                <w:szCs w:val="20"/>
              </w:rPr>
              <w:t>pasākumi</w:t>
            </w:r>
            <w:r w:rsidRPr="00574CE4">
              <w:rPr>
                <w:b/>
                <w:spacing w:val="-9"/>
                <w:szCs w:val="20"/>
              </w:rPr>
              <w:t xml:space="preserve"> </w:t>
            </w:r>
            <w:r w:rsidRPr="00574CE4">
              <w:rPr>
                <w:b/>
                <w:szCs w:val="20"/>
              </w:rPr>
              <w:t>un</w:t>
            </w:r>
            <w:r w:rsidRPr="00574CE4">
              <w:rPr>
                <w:b/>
                <w:spacing w:val="-10"/>
                <w:szCs w:val="20"/>
              </w:rPr>
              <w:t xml:space="preserve"> </w:t>
            </w:r>
            <w:r w:rsidRPr="00574CE4">
              <w:rPr>
                <w:b/>
                <w:szCs w:val="20"/>
              </w:rPr>
              <w:t>kontroles</w:t>
            </w:r>
            <w:r w:rsidRPr="00574CE4">
              <w:rPr>
                <w:b/>
                <w:spacing w:val="-9"/>
                <w:szCs w:val="20"/>
              </w:rPr>
              <w:t xml:space="preserve"> </w:t>
            </w:r>
            <w:r w:rsidRPr="00574CE4">
              <w:rPr>
                <w:b/>
                <w:szCs w:val="20"/>
              </w:rPr>
              <w:t>līdzekļi</w:t>
            </w:r>
            <w:r w:rsidRPr="00574CE4">
              <w:rPr>
                <w:szCs w:val="20"/>
              </w:rPr>
              <w:t>, kas</w:t>
            </w:r>
            <w:r w:rsidRPr="00574CE4">
              <w:rPr>
                <w:spacing w:val="-14"/>
                <w:szCs w:val="20"/>
              </w:rPr>
              <w:t xml:space="preserve"> </w:t>
            </w:r>
            <w:r w:rsidRPr="00574CE4">
              <w:rPr>
                <w:szCs w:val="20"/>
              </w:rPr>
              <w:t>īstenoti,</w:t>
            </w:r>
            <w:r w:rsidRPr="00574CE4">
              <w:rPr>
                <w:spacing w:val="-14"/>
                <w:szCs w:val="20"/>
              </w:rPr>
              <w:t xml:space="preserve"> </w:t>
            </w:r>
            <w:r w:rsidRPr="00574CE4">
              <w:rPr>
                <w:szCs w:val="20"/>
              </w:rPr>
              <w:t>lai</w:t>
            </w:r>
            <w:r w:rsidRPr="00574CE4">
              <w:rPr>
                <w:spacing w:val="-14"/>
                <w:szCs w:val="20"/>
              </w:rPr>
              <w:t xml:space="preserve"> </w:t>
            </w:r>
            <w:r w:rsidRPr="00574CE4">
              <w:rPr>
                <w:szCs w:val="20"/>
              </w:rPr>
              <w:t>garantētu</w:t>
            </w:r>
            <w:r w:rsidRPr="00574CE4">
              <w:rPr>
                <w:spacing w:val="-14"/>
                <w:szCs w:val="20"/>
              </w:rPr>
              <w:t xml:space="preserve"> </w:t>
            </w:r>
            <w:r w:rsidRPr="00574CE4">
              <w:rPr>
                <w:szCs w:val="20"/>
              </w:rPr>
              <w:t xml:space="preserve">līdzekļu, nodrošinājuma un SVT finanšu </w:t>
            </w:r>
            <w:r w:rsidRPr="00574CE4">
              <w:rPr>
                <w:spacing w:val="-2"/>
                <w:szCs w:val="20"/>
              </w:rPr>
              <w:t>instrument</w:t>
            </w:r>
            <w:r w:rsidR="002778B6">
              <w:rPr>
                <w:spacing w:val="-2"/>
                <w:szCs w:val="20"/>
              </w:rPr>
              <w:t xml:space="preserve">u </w:t>
            </w:r>
            <w:r w:rsidRPr="00574CE4">
              <w:rPr>
                <w:spacing w:val="-2"/>
                <w:szCs w:val="20"/>
              </w:rPr>
              <w:t xml:space="preserve">aizsardzību, </w:t>
            </w:r>
            <w:r w:rsidRPr="00574CE4">
              <w:rPr>
                <w:szCs w:val="20"/>
              </w:rPr>
              <w:t xml:space="preserve">konfidencialitāti, integritāti un </w:t>
            </w:r>
            <w:r w:rsidRPr="00574CE4">
              <w:rPr>
                <w:spacing w:val="-2"/>
                <w:szCs w:val="20"/>
              </w:rPr>
              <w:t>pieejamību</w:t>
            </w:r>
            <w:r>
              <w:rPr>
                <w:spacing w:val="-2"/>
                <w:szCs w:val="20"/>
              </w:rPr>
              <w:t xml:space="preserve"> </w:t>
            </w:r>
            <w:r w:rsidRPr="00574CE4">
              <w:rPr>
                <w:spacing w:val="-2"/>
                <w:szCs w:val="20"/>
              </w:rPr>
              <w:t xml:space="preserve">locekļiem, </w:t>
            </w:r>
            <w:r w:rsidRPr="00574CE4">
              <w:rPr>
                <w:szCs w:val="20"/>
              </w:rPr>
              <w:t>dalībniekiem, klientu emitentiem, kuri izmanto SVT TI, kā arī piekļuves</w:t>
            </w:r>
            <w:r w:rsidRPr="00574CE4">
              <w:rPr>
                <w:spacing w:val="-3"/>
                <w:szCs w:val="20"/>
              </w:rPr>
              <w:t xml:space="preserve"> </w:t>
            </w:r>
            <w:r w:rsidRPr="00574CE4">
              <w:rPr>
                <w:szCs w:val="20"/>
              </w:rPr>
              <w:t>līdzekļiem tiem,</w:t>
            </w:r>
            <w:r w:rsidRPr="00574CE4">
              <w:rPr>
                <w:spacing w:val="-3"/>
                <w:szCs w:val="20"/>
              </w:rPr>
              <w:t xml:space="preserve"> </w:t>
            </w:r>
            <w:r w:rsidRPr="00574CE4">
              <w:rPr>
                <w:szCs w:val="20"/>
              </w:rPr>
              <w:t>tostarp vismaz šādās jomās:</w:t>
            </w:r>
          </w:p>
          <w:p w14:paraId="17A61CF9" w14:textId="77777777" w:rsidR="00047081" w:rsidRPr="00574CE4" w:rsidRDefault="00047081" w:rsidP="00047081">
            <w:pPr>
              <w:pStyle w:val="TableParagraph"/>
              <w:spacing w:before="14"/>
              <w:rPr>
                <w:szCs w:val="20"/>
              </w:rPr>
            </w:pPr>
          </w:p>
          <w:p w14:paraId="1770A732" w14:textId="77777777" w:rsidR="001F3704" w:rsidRDefault="00047081" w:rsidP="001F3704">
            <w:pPr>
              <w:pStyle w:val="TableParagraph"/>
              <w:numPr>
                <w:ilvl w:val="0"/>
                <w:numId w:val="16"/>
              </w:numPr>
              <w:tabs>
                <w:tab w:val="left" w:pos="219"/>
              </w:tabs>
              <w:spacing w:before="5" w:line="276" w:lineRule="auto"/>
              <w:ind w:left="219" w:right="262" w:hanging="142"/>
              <w:rPr>
                <w:szCs w:val="20"/>
              </w:rPr>
            </w:pPr>
            <w:r w:rsidRPr="002778B6">
              <w:rPr>
                <w:szCs w:val="20"/>
              </w:rPr>
              <w:t>loģiskā drošības kontrole (tostarp pienākumu</w:t>
            </w:r>
            <w:r w:rsidRPr="002778B6">
              <w:rPr>
                <w:spacing w:val="-14"/>
                <w:szCs w:val="20"/>
              </w:rPr>
              <w:t xml:space="preserve"> </w:t>
            </w:r>
            <w:r w:rsidRPr="002778B6">
              <w:rPr>
                <w:szCs w:val="20"/>
              </w:rPr>
              <w:t>segregācija, identitātes</w:t>
            </w:r>
            <w:r w:rsidRPr="002778B6">
              <w:rPr>
                <w:spacing w:val="-3"/>
                <w:szCs w:val="20"/>
              </w:rPr>
              <w:t xml:space="preserve"> </w:t>
            </w:r>
            <w:r w:rsidRPr="002778B6">
              <w:rPr>
                <w:szCs w:val="20"/>
              </w:rPr>
              <w:t>un</w:t>
            </w:r>
            <w:r w:rsidRPr="002778B6">
              <w:rPr>
                <w:spacing w:val="-4"/>
                <w:szCs w:val="20"/>
              </w:rPr>
              <w:t xml:space="preserve"> </w:t>
            </w:r>
            <w:r w:rsidRPr="002778B6">
              <w:rPr>
                <w:szCs w:val="20"/>
              </w:rPr>
              <w:t>piekļuves</w:t>
            </w:r>
            <w:r w:rsidR="002778B6">
              <w:rPr>
                <w:szCs w:val="20"/>
              </w:rPr>
              <w:t xml:space="preserve"> </w:t>
            </w:r>
            <w:r w:rsidRPr="002778B6">
              <w:rPr>
                <w:szCs w:val="20"/>
              </w:rPr>
              <w:t>pārvaldība, loģiskā nošķiršana u. tml.)</w:t>
            </w:r>
          </w:p>
          <w:p w14:paraId="13FA10C7" w14:textId="77777777" w:rsidR="001F3704" w:rsidRPr="001F3704" w:rsidRDefault="00047081" w:rsidP="001F3704">
            <w:pPr>
              <w:pStyle w:val="TableParagraph"/>
              <w:numPr>
                <w:ilvl w:val="0"/>
                <w:numId w:val="16"/>
              </w:numPr>
              <w:tabs>
                <w:tab w:val="left" w:pos="219"/>
              </w:tabs>
              <w:spacing w:before="5" w:line="276" w:lineRule="auto"/>
              <w:ind w:left="219" w:right="262" w:hanging="142"/>
              <w:rPr>
                <w:szCs w:val="20"/>
              </w:rPr>
            </w:pPr>
            <w:r w:rsidRPr="002778B6">
              <w:rPr>
                <w:szCs w:val="20"/>
              </w:rPr>
              <w:t>fiziskā</w:t>
            </w:r>
            <w:r w:rsidRPr="002778B6">
              <w:rPr>
                <w:spacing w:val="-10"/>
                <w:szCs w:val="20"/>
              </w:rPr>
              <w:t xml:space="preserve"> </w:t>
            </w:r>
            <w:r w:rsidRPr="002778B6">
              <w:rPr>
                <w:spacing w:val="-2"/>
                <w:szCs w:val="20"/>
              </w:rPr>
              <w:t>drošība</w:t>
            </w:r>
          </w:p>
          <w:p w14:paraId="141BA074" w14:textId="77777777" w:rsidR="001F3704" w:rsidRPr="001F3704" w:rsidRDefault="00047081" w:rsidP="001F3704">
            <w:pPr>
              <w:pStyle w:val="TableParagraph"/>
              <w:numPr>
                <w:ilvl w:val="0"/>
                <w:numId w:val="16"/>
              </w:numPr>
              <w:tabs>
                <w:tab w:val="left" w:pos="219"/>
              </w:tabs>
              <w:spacing w:before="5" w:line="276" w:lineRule="auto"/>
              <w:ind w:left="219" w:right="262" w:hanging="142"/>
              <w:rPr>
                <w:szCs w:val="20"/>
              </w:rPr>
            </w:pPr>
            <w:r w:rsidRPr="002778B6">
              <w:rPr>
                <w:szCs w:val="20"/>
              </w:rPr>
              <w:t>IT</w:t>
            </w:r>
            <w:r w:rsidRPr="002778B6">
              <w:rPr>
                <w:spacing w:val="-7"/>
                <w:szCs w:val="20"/>
              </w:rPr>
              <w:t xml:space="preserve"> </w:t>
            </w:r>
            <w:r w:rsidRPr="002778B6">
              <w:rPr>
                <w:szCs w:val="20"/>
              </w:rPr>
              <w:t>un</w:t>
            </w:r>
            <w:r w:rsidRPr="002778B6">
              <w:rPr>
                <w:spacing w:val="-10"/>
                <w:szCs w:val="20"/>
              </w:rPr>
              <w:t xml:space="preserve"> </w:t>
            </w:r>
            <w:r w:rsidRPr="002778B6">
              <w:rPr>
                <w:szCs w:val="20"/>
              </w:rPr>
              <w:t>informācijas drošības</w:t>
            </w:r>
            <w:r w:rsidR="001F3704">
              <w:rPr>
                <w:spacing w:val="-7"/>
                <w:szCs w:val="20"/>
              </w:rPr>
              <w:t xml:space="preserve"> </w:t>
            </w:r>
            <w:r w:rsidRPr="002778B6">
              <w:rPr>
                <w:spacing w:val="-2"/>
                <w:szCs w:val="20"/>
              </w:rPr>
              <w:t xml:space="preserve">darbības </w:t>
            </w:r>
            <w:r w:rsidRPr="002778B6">
              <w:rPr>
                <w:szCs w:val="20"/>
              </w:rPr>
              <w:t>drošības</w:t>
            </w:r>
            <w:r w:rsidRPr="002778B6">
              <w:rPr>
                <w:spacing w:val="-14"/>
                <w:szCs w:val="20"/>
              </w:rPr>
              <w:t xml:space="preserve"> </w:t>
            </w:r>
            <w:r w:rsidRPr="002778B6">
              <w:rPr>
                <w:szCs w:val="20"/>
              </w:rPr>
              <w:t xml:space="preserve">uzraudzības </w:t>
            </w:r>
            <w:r w:rsidRPr="002778B6">
              <w:rPr>
                <w:spacing w:val="-2"/>
                <w:szCs w:val="20"/>
              </w:rPr>
              <w:t>līdzekļi</w:t>
            </w:r>
          </w:p>
          <w:p w14:paraId="610182A1" w14:textId="77777777" w:rsidR="001F3704" w:rsidRDefault="00047081" w:rsidP="001F3704">
            <w:pPr>
              <w:pStyle w:val="TableParagraph"/>
              <w:numPr>
                <w:ilvl w:val="0"/>
                <w:numId w:val="16"/>
              </w:numPr>
              <w:tabs>
                <w:tab w:val="left" w:pos="219"/>
              </w:tabs>
              <w:spacing w:before="5" w:line="276" w:lineRule="auto"/>
              <w:ind w:left="219" w:right="262" w:hanging="142"/>
              <w:rPr>
                <w:szCs w:val="20"/>
              </w:rPr>
            </w:pPr>
            <w:r w:rsidRPr="002778B6">
              <w:rPr>
                <w:szCs w:val="20"/>
              </w:rPr>
              <w:t>drošības pārskati, novērtēšana un testēšana,</w:t>
            </w:r>
            <w:r w:rsidRPr="002778B6">
              <w:rPr>
                <w:spacing w:val="-14"/>
                <w:szCs w:val="20"/>
              </w:rPr>
              <w:t xml:space="preserve"> </w:t>
            </w:r>
            <w:r w:rsidRPr="002778B6">
              <w:rPr>
                <w:szCs w:val="20"/>
              </w:rPr>
              <w:t>apmācība</w:t>
            </w:r>
            <w:r w:rsidRPr="002778B6">
              <w:rPr>
                <w:spacing w:val="-14"/>
                <w:szCs w:val="20"/>
              </w:rPr>
              <w:t xml:space="preserve"> </w:t>
            </w:r>
            <w:r w:rsidRPr="002778B6">
              <w:rPr>
                <w:szCs w:val="20"/>
              </w:rPr>
              <w:t>un informētība un</w:t>
            </w:r>
          </w:p>
          <w:p w14:paraId="1FA745B0" w14:textId="7A8525A1" w:rsidR="007E350C" w:rsidRPr="002778B6" w:rsidRDefault="00047081" w:rsidP="001F3704">
            <w:pPr>
              <w:pStyle w:val="TableParagraph"/>
              <w:numPr>
                <w:ilvl w:val="0"/>
                <w:numId w:val="16"/>
              </w:numPr>
              <w:tabs>
                <w:tab w:val="left" w:pos="219"/>
              </w:tabs>
              <w:spacing w:before="5" w:line="276" w:lineRule="auto"/>
              <w:ind w:left="219" w:right="262" w:hanging="142"/>
              <w:rPr>
                <w:szCs w:val="20"/>
              </w:rPr>
            </w:pPr>
            <w:r w:rsidRPr="002778B6">
              <w:rPr>
                <w:szCs w:val="20"/>
              </w:rPr>
              <w:t>IT un</w:t>
            </w:r>
            <w:r w:rsidR="002778B6">
              <w:rPr>
                <w:szCs w:val="20"/>
              </w:rPr>
              <w:t xml:space="preserve"> </w:t>
            </w:r>
            <w:r w:rsidRPr="002778B6">
              <w:rPr>
                <w:szCs w:val="20"/>
              </w:rPr>
              <w:t>informācijas drošības incidentu pārvaldības</w:t>
            </w:r>
            <w:r w:rsidRPr="002778B6">
              <w:rPr>
                <w:spacing w:val="-14"/>
                <w:szCs w:val="20"/>
              </w:rPr>
              <w:t xml:space="preserve"> </w:t>
            </w:r>
            <w:r w:rsidRPr="002778B6">
              <w:rPr>
                <w:szCs w:val="20"/>
              </w:rPr>
              <w:t>politika</w:t>
            </w:r>
            <w:r w:rsidRPr="002778B6">
              <w:rPr>
                <w:spacing w:val="-14"/>
                <w:szCs w:val="20"/>
              </w:rPr>
              <w:t xml:space="preserve"> </w:t>
            </w:r>
            <w:r w:rsidRPr="002778B6">
              <w:rPr>
                <w:szCs w:val="20"/>
              </w:rPr>
              <w:t>un</w:t>
            </w:r>
            <w:r w:rsidR="002778B6">
              <w:rPr>
                <w:szCs w:val="20"/>
              </w:rPr>
              <w:t xml:space="preserve"> </w:t>
            </w:r>
            <w:r w:rsidRPr="002778B6">
              <w:rPr>
                <w:spacing w:val="-2"/>
                <w:szCs w:val="20"/>
              </w:rPr>
              <w:t>procedūras</w:t>
            </w:r>
          </w:p>
        </w:tc>
        <w:tc>
          <w:tcPr>
            <w:tcW w:w="2268" w:type="dxa"/>
          </w:tcPr>
          <w:p w14:paraId="6F2936FE" w14:textId="77777777" w:rsidR="007E350C" w:rsidRDefault="007E350C">
            <w:pPr>
              <w:pStyle w:val="TableParagraph"/>
              <w:rPr>
                <w:rFonts w:ascii="Times New Roman"/>
                <w:sz w:val="20"/>
              </w:rPr>
            </w:pPr>
          </w:p>
        </w:tc>
        <w:tc>
          <w:tcPr>
            <w:tcW w:w="1950" w:type="dxa"/>
          </w:tcPr>
          <w:p w14:paraId="1B2FA81C" w14:textId="77777777" w:rsidR="007E350C" w:rsidRDefault="007E350C">
            <w:pPr>
              <w:pStyle w:val="TableParagraph"/>
              <w:rPr>
                <w:rFonts w:ascii="Times New Roman"/>
                <w:sz w:val="20"/>
              </w:rPr>
            </w:pPr>
          </w:p>
        </w:tc>
        <w:tc>
          <w:tcPr>
            <w:tcW w:w="1877" w:type="dxa"/>
          </w:tcPr>
          <w:p w14:paraId="0E50FB23" w14:textId="77777777" w:rsidR="007E350C" w:rsidRDefault="007E350C">
            <w:pPr>
              <w:pStyle w:val="TableParagraph"/>
              <w:rPr>
                <w:rFonts w:ascii="Times New Roman"/>
                <w:sz w:val="20"/>
              </w:rPr>
            </w:pPr>
          </w:p>
        </w:tc>
      </w:tr>
    </w:tbl>
    <w:p w14:paraId="692F2687" w14:textId="77777777" w:rsidR="007E350C" w:rsidRDefault="007E350C">
      <w:pPr>
        <w:rPr>
          <w:rFonts w:ascii="Times New Roman"/>
          <w:sz w:val="20"/>
        </w:rPr>
        <w:sectPr w:rsidR="007E350C" w:rsidSect="00AE008F">
          <w:pgSz w:w="11910" w:h="16840"/>
          <w:pgMar w:top="1134" w:right="1134" w:bottom="1134" w:left="1134" w:header="1010" w:footer="1000" w:gutter="0"/>
          <w:cols w:space="720"/>
        </w:sectPr>
      </w:pPr>
    </w:p>
    <w:tbl>
      <w:tblPr>
        <w:tblStyle w:val="TableNormal"/>
        <w:tblW w:w="906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2971"/>
        <w:gridCol w:w="2268"/>
        <w:gridCol w:w="1950"/>
        <w:gridCol w:w="1877"/>
      </w:tblGrid>
      <w:tr w:rsidR="007E350C" w14:paraId="13152DC9" w14:textId="77777777" w:rsidTr="002778B6">
        <w:trPr>
          <w:trHeight w:val="8457"/>
          <w:jc w:val="center"/>
        </w:trPr>
        <w:tc>
          <w:tcPr>
            <w:tcW w:w="2971" w:type="dxa"/>
          </w:tcPr>
          <w:p w14:paraId="21F82F1D" w14:textId="77777777" w:rsidR="007E350C" w:rsidRPr="00574CE4" w:rsidRDefault="004B4352" w:rsidP="002778B6">
            <w:pPr>
              <w:pStyle w:val="TableParagraph"/>
              <w:spacing w:before="2" w:line="276" w:lineRule="auto"/>
              <w:ind w:right="-15" w:hanging="19"/>
              <w:rPr>
                <w:szCs w:val="20"/>
              </w:rPr>
            </w:pPr>
            <w:r w:rsidRPr="00574CE4">
              <w:rPr>
                <w:noProof/>
                <w:szCs w:val="20"/>
              </w:rPr>
              <w:lastRenderedPageBreak/>
              <w:drawing>
                <wp:inline distT="0" distB="0" distL="0" distR="0" wp14:anchorId="6F74BB9A" wp14:editId="6C4DEF37">
                  <wp:extent cx="166938" cy="93806"/>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3" cstate="print"/>
                          <a:stretch>
                            <a:fillRect/>
                          </a:stretch>
                        </pic:blipFill>
                        <pic:spPr>
                          <a:xfrm>
                            <a:off x="0" y="0"/>
                            <a:ext cx="166938" cy="93806"/>
                          </a:xfrm>
                          <a:prstGeom prst="rect">
                            <a:avLst/>
                          </a:prstGeom>
                        </pic:spPr>
                      </pic:pic>
                    </a:graphicData>
                  </a:graphic>
                </wp:inline>
              </w:drawing>
            </w:r>
            <w:r w:rsidRPr="00574CE4">
              <w:rPr>
                <w:rFonts w:ascii="Times New Roman" w:hAnsi="Times New Roman"/>
                <w:spacing w:val="-5"/>
                <w:szCs w:val="20"/>
              </w:rPr>
              <w:t xml:space="preserve"> </w:t>
            </w:r>
            <w:r w:rsidRPr="00574CE4">
              <w:rPr>
                <w:b/>
                <w:szCs w:val="20"/>
              </w:rPr>
              <w:t>Sistēmas izstrādes aprites cikls, IT projektu un pārmaiņu pārvaldība</w:t>
            </w:r>
            <w:r w:rsidRPr="00574CE4">
              <w:rPr>
                <w:szCs w:val="20"/>
              </w:rPr>
              <w:t xml:space="preserve">: </w:t>
            </w:r>
            <w:r w:rsidRPr="00047081">
              <w:t>politikas nostādnes un procedūras, pārvaldība un kontroles līdzekļi</w:t>
            </w:r>
          </w:p>
          <w:p w14:paraId="49342754" w14:textId="77777777" w:rsidR="007E350C" w:rsidRPr="00574CE4" w:rsidRDefault="007E350C" w:rsidP="002778B6">
            <w:pPr>
              <w:pStyle w:val="TableParagraph"/>
              <w:spacing w:before="23"/>
              <w:rPr>
                <w:szCs w:val="20"/>
              </w:rPr>
            </w:pPr>
          </w:p>
          <w:p w14:paraId="70D59967" w14:textId="77777777" w:rsidR="007E350C" w:rsidRPr="00574CE4" w:rsidRDefault="004B4352" w:rsidP="002778B6">
            <w:pPr>
              <w:pStyle w:val="TableParagraph"/>
              <w:spacing w:line="276" w:lineRule="auto"/>
              <w:ind w:right="-15" w:hanging="19"/>
              <w:rPr>
                <w:szCs w:val="20"/>
              </w:rPr>
            </w:pPr>
            <w:r w:rsidRPr="00574CE4">
              <w:rPr>
                <w:noProof/>
                <w:szCs w:val="20"/>
              </w:rPr>
              <w:drawing>
                <wp:inline distT="0" distB="0" distL="0" distR="0" wp14:anchorId="04DEFCF5" wp14:editId="799AECBC">
                  <wp:extent cx="160680" cy="93806"/>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4" cstate="print"/>
                          <a:stretch>
                            <a:fillRect/>
                          </a:stretch>
                        </pic:blipFill>
                        <pic:spPr>
                          <a:xfrm>
                            <a:off x="0" y="0"/>
                            <a:ext cx="160680" cy="93806"/>
                          </a:xfrm>
                          <a:prstGeom prst="rect">
                            <a:avLst/>
                          </a:prstGeom>
                        </pic:spPr>
                      </pic:pic>
                    </a:graphicData>
                  </a:graphic>
                </wp:inline>
              </w:drawing>
            </w:r>
            <w:r w:rsidRPr="00574CE4">
              <w:rPr>
                <w:rFonts w:ascii="Times New Roman" w:hAnsi="Times New Roman"/>
                <w:spacing w:val="-6"/>
                <w:szCs w:val="20"/>
              </w:rPr>
              <w:t xml:space="preserve"> </w:t>
            </w:r>
            <w:r w:rsidRPr="00574CE4">
              <w:rPr>
                <w:b/>
                <w:szCs w:val="20"/>
              </w:rPr>
              <w:t>Darbības</w:t>
            </w:r>
            <w:r w:rsidRPr="00574CE4">
              <w:rPr>
                <w:b/>
                <w:spacing w:val="40"/>
                <w:szCs w:val="20"/>
              </w:rPr>
              <w:t xml:space="preserve"> </w:t>
            </w:r>
            <w:r w:rsidRPr="00574CE4">
              <w:rPr>
                <w:b/>
                <w:szCs w:val="20"/>
              </w:rPr>
              <w:t>nepārtrauktības pārvaldība</w:t>
            </w:r>
            <w:r w:rsidRPr="00047081">
              <w:t>: politika un procedūras</w:t>
            </w:r>
          </w:p>
          <w:p w14:paraId="4D6B0718" w14:textId="77777777" w:rsidR="007E350C" w:rsidRPr="00574CE4" w:rsidRDefault="007E350C" w:rsidP="002778B6">
            <w:pPr>
              <w:pStyle w:val="TableParagraph"/>
              <w:spacing w:before="26"/>
              <w:rPr>
                <w:szCs w:val="20"/>
              </w:rPr>
            </w:pPr>
          </w:p>
          <w:p w14:paraId="1DFBF52B" w14:textId="682FCB7C" w:rsidR="007E350C" w:rsidRPr="00047081" w:rsidRDefault="004B4352" w:rsidP="002778B6">
            <w:pPr>
              <w:pStyle w:val="TableParagraph"/>
              <w:tabs>
                <w:tab w:val="left" w:pos="1412"/>
                <w:tab w:val="left" w:pos="1737"/>
                <w:tab w:val="left" w:pos="2307"/>
                <w:tab w:val="left" w:pos="2646"/>
                <w:tab w:val="left" w:pos="2892"/>
              </w:tabs>
              <w:spacing w:line="276" w:lineRule="auto"/>
              <w:ind w:right="-15" w:hanging="19"/>
            </w:pPr>
            <w:r w:rsidRPr="00574CE4">
              <w:rPr>
                <w:noProof/>
                <w:szCs w:val="20"/>
              </w:rPr>
              <w:drawing>
                <wp:inline distT="0" distB="0" distL="0" distR="0" wp14:anchorId="4778EF2B" wp14:editId="057C1CAA">
                  <wp:extent cx="151175" cy="97113"/>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5" cstate="print"/>
                          <a:stretch>
                            <a:fillRect/>
                          </a:stretch>
                        </pic:blipFill>
                        <pic:spPr>
                          <a:xfrm>
                            <a:off x="0" y="0"/>
                            <a:ext cx="151175" cy="97113"/>
                          </a:xfrm>
                          <a:prstGeom prst="rect">
                            <a:avLst/>
                          </a:prstGeom>
                        </pic:spPr>
                      </pic:pic>
                    </a:graphicData>
                  </a:graphic>
                </wp:inline>
              </w:drawing>
            </w:r>
            <w:r w:rsidRPr="00574CE4">
              <w:rPr>
                <w:rFonts w:ascii="Times New Roman" w:hAnsi="Times New Roman"/>
                <w:szCs w:val="20"/>
              </w:rPr>
              <w:t xml:space="preserve"> </w:t>
            </w:r>
            <w:r w:rsidRPr="00574CE4">
              <w:rPr>
                <w:b/>
                <w:szCs w:val="20"/>
              </w:rPr>
              <w:t>Trešo</w:t>
            </w:r>
            <w:r w:rsidR="00574CE4">
              <w:rPr>
                <w:b/>
                <w:szCs w:val="20"/>
              </w:rPr>
              <w:t xml:space="preserve"> </w:t>
            </w:r>
            <w:r w:rsidRPr="00574CE4">
              <w:rPr>
                <w:b/>
                <w:spacing w:val="-2"/>
                <w:szCs w:val="20"/>
              </w:rPr>
              <w:t>personu</w:t>
            </w:r>
            <w:r w:rsidR="00574CE4">
              <w:rPr>
                <w:b/>
                <w:szCs w:val="20"/>
              </w:rPr>
              <w:t xml:space="preserve"> </w:t>
            </w:r>
            <w:r w:rsidRPr="00574CE4">
              <w:rPr>
                <w:b/>
                <w:spacing w:val="-4"/>
                <w:szCs w:val="20"/>
              </w:rPr>
              <w:t xml:space="preserve">riska </w:t>
            </w:r>
            <w:r w:rsidRPr="00574CE4">
              <w:rPr>
                <w:b/>
                <w:spacing w:val="-2"/>
                <w:szCs w:val="20"/>
              </w:rPr>
              <w:t>pārvaldība</w:t>
            </w:r>
            <w:r w:rsidRPr="00574CE4">
              <w:rPr>
                <w:spacing w:val="-2"/>
                <w:szCs w:val="20"/>
              </w:rPr>
              <w:t>:</w:t>
            </w:r>
            <w:r w:rsidR="00574CE4">
              <w:rPr>
                <w:spacing w:val="-2"/>
                <w:szCs w:val="20"/>
              </w:rPr>
              <w:t xml:space="preserve"> </w:t>
            </w:r>
            <w:r w:rsidRPr="00047081">
              <w:t>politika</w:t>
            </w:r>
            <w:r w:rsidR="00574CE4" w:rsidRPr="00047081">
              <w:t xml:space="preserve"> </w:t>
            </w:r>
            <w:r w:rsidRPr="00047081">
              <w:t>un procedūras, ņemot vērā arī EVTI (EBI/EAAPI</w:t>
            </w:r>
            <w:r w:rsidR="00574CE4" w:rsidRPr="00047081">
              <w:t xml:space="preserve"> </w:t>
            </w:r>
            <w:r w:rsidRPr="00047081">
              <w:t>atkarībā</w:t>
            </w:r>
            <w:r w:rsidR="00574CE4" w:rsidRPr="00047081">
              <w:t xml:space="preserve"> </w:t>
            </w:r>
            <w:r w:rsidRPr="00047081">
              <w:t>no</w:t>
            </w:r>
            <w:r w:rsidR="00574CE4" w:rsidRPr="00047081">
              <w:t xml:space="preserve"> </w:t>
            </w:r>
            <w:r w:rsidRPr="00047081">
              <w:t xml:space="preserve">VKI) </w:t>
            </w:r>
            <w:proofErr w:type="spellStart"/>
            <w:r w:rsidRPr="00047081">
              <w:t>mākoņdatošanas</w:t>
            </w:r>
            <w:proofErr w:type="spellEnd"/>
            <w:r w:rsidR="002778B6">
              <w:t xml:space="preserve"> </w:t>
            </w:r>
            <w:r w:rsidRPr="00047081">
              <w:t>pamatnostādnes (EBI gadījumā – ārpakalpojumu pamatnostādnes).</w:t>
            </w:r>
          </w:p>
          <w:p w14:paraId="65F9371B" w14:textId="77777777" w:rsidR="007E350C" w:rsidRPr="00574CE4" w:rsidRDefault="007E350C" w:rsidP="00574CE4">
            <w:pPr>
              <w:pStyle w:val="TableParagraph"/>
              <w:rPr>
                <w:szCs w:val="20"/>
              </w:rPr>
            </w:pPr>
          </w:p>
          <w:p w14:paraId="7914A01D" w14:textId="504E701E" w:rsidR="007E350C" w:rsidRPr="00574CE4" w:rsidRDefault="004B4352" w:rsidP="002778B6">
            <w:pPr>
              <w:pStyle w:val="TableParagraph"/>
            </w:pPr>
            <w:r w:rsidRPr="00574CE4">
              <w:rPr>
                <w:b/>
              </w:rPr>
              <w:t>Piezīme</w:t>
            </w:r>
            <w:r w:rsidRPr="00574CE4">
              <w:t xml:space="preserve">. </w:t>
            </w:r>
            <w:r w:rsidRPr="00047081">
              <w:t>Ja daži vai visi iepriekš minētie pasākumi un kontroles līdzekļi ir daļa no brokeru sabiedrības globālās IT nodrošināšanas un informācijas drošības pārvaldības sistēmas, par kuru sabiedrība jau ir iesniegusi informāciju VKI, tad sabiedrība jāaicina nodrošināt un izcelt īpašos kontroles līdzekļus, kas īstenoti saistībā ar SVT un SVT finanšu instrumentu</w:t>
            </w:r>
            <w:r w:rsidR="002778B6">
              <w:t xml:space="preserve"> </w:t>
            </w:r>
            <w:r w:rsidRPr="00047081">
              <w:t>izmantošanu.</w:t>
            </w:r>
          </w:p>
        </w:tc>
        <w:tc>
          <w:tcPr>
            <w:tcW w:w="2268" w:type="dxa"/>
          </w:tcPr>
          <w:p w14:paraId="274F70DF" w14:textId="77777777" w:rsidR="007E350C" w:rsidRPr="00574CE4" w:rsidRDefault="007E350C" w:rsidP="00574CE4">
            <w:pPr>
              <w:pStyle w:val="TableParagraph"/>
              <w:rPr>
                <w:rFonts w:ascii="Times New Roman"/>
                <w:szCs w:val="20"/>
              </w:rPr>
            </w:pPr>
          </w:p>
        </w:tc>
        <w:tc>
          <w:tcPr>
            <w:tcW w:w="1950" w:type="dxa"/>
          </w:tcPr>
          <w:p w14:paraId="2DA9EA10" w14:textId="77777777" w:rsidR="007E350C" w:rsidRPr="00574CE4" w:rsidRDefault="007E350C" w:rsidP="00574CE4">
            <w:pPr>
              <w:pStyle w:val="TableParagraph"/>
              <w:rPr>
                <w:rFonts w:ascii="Times New Roman"/>
                <w:szCs w:val="20"/>
              </w:rPr>
            </w:pPr>
          </w:p>
        </w:tc>
        <w:tc>
          <w:tcPr>
            <w:tcW w:w="1877" w:type="dxa"/>
          </w:tcPr>
          <w:p w14:paraId="6A85337D" w14:textId="77777777" w:rsidR="007E350C" w:rsidRPr="00574CE4" w:rsidRDefault="007E350C" w:rsidP="00574CE4">
            <w:pPr>
              <w:pStyle w:val="TableParagraph"/>
              <w:rPr>
                <w:rFonts w:ascii="Times New Roman"/>
                <w:szCs w:val="20"/>
              </w:rPr>
            </w:pPr>
          </w:p>
        </w:tc>
      </w:tr>
      <w:tr w:rsidR="007E350C" w14:paraId="299F445D" w14:textId="77777777" w:rsidTr="002778B6">
        <w:trPr>
          <w:trHeight w:val="2835"/>
          <w:jc w:val="center"/>
        </w:trPr>
        <w:tc>
          <w:tcPr>
            <w:tcW w:w="2971" w:type="dxa"/>
          </w:tcPr>
          <w:p w14:paraId="2E8A36A9" w14:textId="77777777" w:rsidR="007E350C" w:rsidRDefault="004B4352" w:rsidP="00047081">
            <w:pPr>
              <w:pStyle w:val="TableParagraph"/>
            </w:pPr>
            <w:r>
              <w:t>Cita</w:t>
            </w:r>
            <w:r>
              <w:rPr>
                <w:spacing w:val="-14"/>
              </w:rPr>
              <w:t xml:space="preserve"> </w:t>
            </w:r>
            <w:r w:rsidRPr="00047081">
              <w:t>būtiska</w:t>
            </w:r>
            <w:r>
              <w:rPr>
                <w:spacing w:val="-10"/>
              </w:rPr>
              <w:t xml:space="preserve"> </w:t>
            </w:r>
            <w:r>
              <w:t>informācija,</w:t>
            </w:r>
            <w:r>
              <w:rPr>
                <w:spacing w:val="-14"/>
              </w:rPr>
              <w:t xml:space="preserve"> </w:t>
            </w:r>
            <w:r>
              <w:t xml:space="preserve">ja </w:t>
            </w:r>
            <w:r>
              <w:rPr>
                <w:spacing w:val="-2"/>
              </w:rPr>
              <w:t>attiecas</w:t>
            </w:r>
          </w:p>
        </w:tc>
        <w:tc>
          <w:tcPr>
            <w:tcW w:w="2268" w:type="dxa"/>
          </w:tcPr>
          <w:p w14:paraId="075FC58B" w14:textId="77777777" w:rsidR="007E350C" w:rsidRDefault="007E350C">
            <w:pPr>
              <w:pStyle w:val="TableParagraph"/>
              <w:rPr>
                <w:rFonts w:ascii="Times New Roman"/>
                <w:sz w:val="20"/>
              </w:rPr>
            </w:pPr>
          </w:p>
        </w:tc>
        <w:tc>
          <w:tcPr>
            <w:tcW w:w="1950" w:type="dxa"/>
          </w:tcPr>
          <w:p w14:paraId="002A184D" w14:textId="77777777" w:rsidR="007E350C" w:rsidRDefault="007E350C">
            <w:pPr>
              <w:pStyle w:val="TableParagraph"/>
              <w:rPr>
                <w:rFonts w:ascii="Times New Roman"/>
                <w:sz w:val="20"/>
              </w:rPr>
            </w:pPr>
          </w:p>
        </w:tc>
        <w:tc>
          <w:tcPr>
            <w:tcW w:w="1877" w:type="dxa"/>
          </w:tcPr>
          <w:p w14:paraId="69F2FB4A" w14:textId="77777777" w:rsidR="007E350C" w:rsidRDefault="007E350C">
            <w:pPr>
              <w:pStyle w:val="TableParagraph"/>
              <w:rPr>
                <w:rFonts w:ascii="Times New Roman"/>
                <w:sz w:val="20"/>
              </w:rPr>
            </w:pPr>
          </w:p>
        </w:tc>
      </w:tr>
    </w:tbl>
    <w:p w14:paraId="02ABEEA9" w14:textId="210E2943" w:rsidR="0099624B" w:rsidRDefault="0099624B"/>
    <w:p w14:paraId="3751BB05" w14:textId="77777777" w:rsidR="0099624B" w:rsidRDefault="0099624B">
      <w:r>
        <w:br w:type="page"/>
      </w:r>
    </w:p>
    <w:tbl>
      <w:tblPr>
        <w:tblStyle w:val="TableNormal"/>
        <w:tblW w:w="90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2971"/>
        <w:gridCol w:w="2268"/>
        <w:gridCol w:w="1950"/>
        <w:gridCol w:w="1879"/>
      </w:tblGrid>
      <w:tr w:rsidR="007E350C" w14:paraId="6F182E2D" w14:textId="77777777" w:rsidTr="002778B6">
        <w:trPr>
          <w:trHeight w:val="567"/>
          <w:jc w:val="center"/>
        </w:trPr>
        <w:tc>
          <w:tcPr>
            <w:tcW w:w="9068" w:type="dxa"/>
            <w:gridSpan w:val="4"/>
            <w:shd w:val="clear" w:color="auto" w:fill="E7E6E6"/>
            <w:vAlign w:val="center"/>
          </w:tcPr>
          <w:p w14:paraId="4A210060" w14:textId="2844C90F" w:rsidR="007E350C" w:rsidRPr="00D8084B" w:rsidRDefault="004B4352" w:rsidP="00D8084B">
            <w:pPr>
              <w:pStyle w:val="TableParagraph"/>
              <w:spacing w:before="1"/>
              <w:ind w:left="431" w:hanging="284"/>
              <w:rPr>
                <w:b/>
                <w:i/>
                <w:szCs w:val="20"/>
              </w:rPr>
            </w:pPr>
            <w:r w:rsidRPr="00D8084B">
              <w:rPr>
                <w:b/>
                <w:i/>
                <w:szCs w:val="20"/>
              </w:rPr>
              <w:lastRenderedPageBreak/>
              <w:t>(e)</w:t>
            </w:r>
            <w:r w:rsidRPr="00D8084B">
              <w:rPr>
                <w:b/>
                <w:i/>
                <w:spacing w:val="40"/>
                <w:szCs w:val="20"/>
              </w:rPr>
              <w:t xml:space="preserve"> </w:t>
            </w:r>
            <w:r w:rsidRPr="00D8084B">
              <w:rPr>
                <w:b/>
                <w:i/>
                <w:szCs w:val="20"/>
              </w:rPr>
              <w:t>Locekļu, dalībnieku, emitentu vai klientu līdzekļu, nodrošinājuma vai SVT finanšu instrumentu</w:t>
            </w:r>
            <w:r w:rsidRPr="00D8084B">
              <w:rPr>
                <w:b/>
                <w:i/>
                <w:spacing w:val="-13"/>
                <w:szCs w:val="20"/>
              </w:rPr>
              <w:t xml:space="preserve"> </w:t>
            </w:r>
            <w:r w:rsidRPr="00D8084B">
              <w:rPr>
                <w:b/>
                <w:i/>
                <w:szCs w:val="20"/>
              </w:rPr>
              <w:t>reģistrēšanas</w:t>
            </w:r>
            <w:r w:rsidRPr="00D8084B">
              <w:rPr>
                <w:b/>
                <w:i/>
                <w:spacing w:val="-3"/>
                <w:szCs w:val="20"/>
              </w:rPr>
              <w:t xml:space="preserve"> </w:t>
            </w:r>
            <w:r w:rsidRPr="00D8084B">
              <w:rPr>
                <w:b/>
                <w:i/>
                <w:szCs w:val="20"/>
              </w:rPr>
              <w:t>un</w:t>
            </w:r>
            <w:r w:rsidRPr="00D8084B">
              <w:rPr>
                <w:b/>
                <w:i/>
                <w:spacing w:val="-4"/>
                <w:szCs w:val="20"/>
              </w:rPr>
              <w:t xml:space="preserve"> </w:t>
            </w:r>
            <w:r w:rsidRPr="00D8084B">
              <w:rPr>
                <w:b/>
                <w:i/>
                <w:szCs w:val="20"/>
              </w:rPr>
              <w:t>aizsardzības</w:t>
            </w:r>
            <w:r w:rsidRPr="00D8084B">
              <w:rPr>
                <w:b/>
                <w:i/>
                <w:spacing w:val="-3"/>
                <w:szCs w:val="20"/>
              </w:rPr>
              <w:t xml:space="preserve"> </w:t>
            </w:r>
            <w:r w:rsidRPr="00D8084B">
              <w:rPr>
                <w:b/>
                <w:i/>
                <w:szCs w:val="20"/>
              </w:rPr>
              <w:t>kārtība</w:t>
            </w:r>
            <w:r w:rsidRPr="00D8084B">
              <w:rPr>
                <w:b/>
                <w:i/>
                <w:spacing w:val="-8"/>
                <w:szCs w:val="20"/>
              </w:rPr>
              <w:t xml:space="preserve"> </w:t>
            </w:r>
            <w:r w:rsidRPr="00D8084B">
              <w:rPr>
                <w:b/>
                <w:i/>
                <w:szCs w:val="20"/>
              </w:rPr>
              <w:t>saskaņā</w:t>
            </w:r>
            <w:r w:rsidRPr="00D8084B">
              <w:rPr>
                <w:b/>
                <w:i/>
                <w:spacing w:val="-3"/>
                <w:szCs w:val="20"/>
              </w:rPr>
              <w:t xml:space="preserve"> </w:t>
            </w:r>
            <w:r w:rsidRPr="00D8084B">
              <w:rPr>
                <w:b/>
                <w:i/>
                <w:szCs w:val="20"/>
              </w:rPr>
              <w:t>ar</w:t>
            </w:r>
            <w:r w:rsidRPr="00D8084B">
              <w:rPr>
                <w:b/>
                <w:i/>
                <w:spacing w:val="-4"/>
                <w:szCs w:val="20"/>
              </w:rPr>
              <w:t xml:space="preserve"> </w:t>
            </w:r>
            <w:r w:rsidRPr="00D8084B">
              <w:rPr>
                <w:b/>
                <w:i/>
                <w:szCs w:val="20"/>
              </w:rPr>
              <w:t>Regulas</w:t>
            </w:r>
            <w:r w:rsidRPr="00D8084B">
              <w:rPr>
                <w:b/>
                <w:i/>
                <w:spacing w:val="-8"/>
                <w:szCs w:val="20"/>
              </w:rPr>
              <w:t xml:space="preserve"> </w:t>
            </w:r>
            <w:r w:rsidRPr="00D8084B">
              <w:rPr>
                <w:b/>
                <w:i/>
                <w:szCs w:val="20"/>
              </w:rPr>
              <w:t>(ES)</w:t>
            </w:r>
            <w:r w:rsidRPr="00D8084B">
              <w:rPr>
                <w:b/>
                <w:i/>
                <w:spacing w:val="-4"/>
                <w:szCs w:val="20"/>
              </w:rPr>
              <w:t xml:space="preserve"> </w:t>
            </w:r>
            <w:r w:rsidRPr="00D8084B">
              <w:rPr>
                <w:b/>
                <w:i/>
                <w:szCs w:val="20"/>
              </w:rPr>
              <w:t>2022/858</w:t>
            </w:r>
            <w:r w:rsidR="002778B6" w:rsidRPr="00D8084B">
              <w:rPr>
                <w:b/>
                <w:i/>
                <w:szCs w:val="20"/>
              </w:rPr>
              <w:t xml:space="preserve"> </w:t>
            </w:r>
            <w:r w:rsidRPr="00D8084B">
              <w:rPr>
                <w:b/>
                <w:i/>
                <w:szCs w:val="20"/>
              </w:rPr>
              <w:t>7.</w:t>
            </w:r>
            <w:r w:rsidRPr="00D8084B">
              <w:rPr>
                <w:b/>
                <w:i/>
                <w:spacing w:val="-6"/>
                <w:szCs w:val="20"/>
              </w:rPr>
              <w:t xml:space="preserve"> </w:t>
            </w:r>
            <w:r w:rsidRPr="00D8084B">
              <w:rPr>
                <w:b/>
                <w:i/>
                <w:szCs w:val="20"/>
              </w:rPr>
              <w:t>panta 5.</w:t>
            </w:r>
            <w:r w:rsidRPr="00D8084B">
              <w:rPr>
                <w:b/>
                <w:i/>
                <w:spacing w:val="-5"/>
                <w:szCs w:val="20"/>
              </w:rPr>
              <w:t xml:space="preserve"> </w:t>
            </w:r>
            <w:r w:rsidRPr="00D8084B">
              <w:rPr>
                <w:b/>
                <w:i/>
                <w:spacing w:val="-2"/>
                <w:szCs w:val="20"/>
              </w:rPr>
              <w:t>punktu</w:t>
            </w:r>
          </w:p>
        </w:tc>
      </w:tr>
      <w:tr w:rsidR="007E350C" w14:paraId="3A489656" w14:textId="77777777" w:rsidTr="00D8084B">
        <w:trPr>
          <w:trHeight w:val="2835"/>
          <w:jc w:val="center"/>
        </w:trPr>
        <w:tc>
          <w:tcPr>
            <w:tcW w:w="2971" w:type="dxa"/>
          </w:tcPr>
          <w:p w14:paraId="10159BD7" w14:textId="7B9FAC30" w:rsidR="007E350C" w:rsidRPr="002778B6" w:rsidRDefault="004B4352" w:rsidP="002778B6">
            <w:pPr>
              <w:pStyle w:val="TableParagraph"/>
            </w:pPr>
            <w:r w:rsidRPr="002778B6">
              <w:t>Attiecīgā gadījumā – apraksts par drošas glabāšanas pasākumiem, kas ieviesti, lai novērstu šādu</w:t>
            </w:r>
            <w:r w:rsidR="00047081" w:rsidRPr="002778B6">
              <w:t xml:space="preserve"> </w:t>
            </w:r>
            <w:r w:rsidRPr="002778B6">
              <w:t>aktīvu izmantošanu operatora vārdā bez attiecīgā locekļa, dalībnieka, emitenta vai klienta</w:t>
            </w:r>
            <w:r w:rsidR="00047081" w:rsidRPr="002778B6">
              <w:t xml:space="preserve"> </w:t>
            </w:r>
            <w:r w:rsidRPr="002778B6">
              <w:t>iepriekšējas piekrišanas</w:t>
            </w:r>
          </w:p>
        </w:tc>
        <w:tc>
          <w:tcPr>
            <w:tcW w:w="2268" w:type="dxa"/>
          </w:tcPr>
          <w:p w14:paraId="28084B84" w14:textId="77777777" w:rsidR="007E350C" w:rsidRDefault="007E350C">
            <w:pPr>
              <w:pStyle w:val="TableParagraph"/>
              <w:rPr>
                <w:rFonts w:ascii="Times New Roman"/>
                <w:sz w:val="20"/>
              </w:rPr>
            </w:pPr>
          </w:p>
        </w:tc>
        <w:tc>
          <w:tcPr>
            <w:tcW w:w="1950" w:type="dxa"/>
          </w:tcPr>
          <w:p w14:paraId="6145DA92" w14:textId="77777777" w:rsidR="007E350C" w:rsidRDefault="007E350C">
            <w:pPr>
              <w:pStyle w:val="TableParagraph"/>
              <w:rPr>
                <w:rFonts w:ascii="Times New Roman"/>
                <w:sz w:val="20"/>
              </w:rPr>
            </w:pPr>
          </w:p>
        </w:tc>
        <w:tc>
          <w:tcPr>
            <w:tcW w:w="1877" w:type="dxa"/>
          </w:tcPr>
          <w:p w14:paraId="4FDF0827" w14:textId="77777777" w:rsidR="007E350C" w:rsidRDefault="007E350C">
            <w:pPr>
              <w:pStyle w:val="TableParagraph"/>
              <w:rPr>
                <w:rFonts w:ascii="Times New Roman"/>
                <w:sz w:val="20"/>
              </w:rPr>
            </w:pPr>
          </w:p>
        </w:tc>
      </w:tr>
      <w:tr w:rsidR="007E350C" w14:paraId="661CEADF" w14:textId="77777777" w:rsidTr="00D8084B">
        <w:trPr>
          <w:trHeight w:val="2835"/>
          <w:jc w:val="center"/>
        </w:trPr>
        <w:tc>
          <w:tcPr>
            <w:tcW w:w="2971" w:type="dxa"/>
          </w:tcPr>
          <w:p w14:paraId="088CADCE" w14:textId="08852B3B" w:rsidR="007E350C" w:rsidRPr="002778B6" w:rsidRDefault="004B4352" w:rsidP="002778B6">
            <w:pPr>
              <w:pStyle w:val="TableParagraph"/>
            </w:pPr>
            <w:r w:rsidRPr="002778B6">
              <w:t>Informācija par tādu aktīvu uzskaites kārtību un piekļuves līdzekļiem, kurus to SVT TI tur to</w:t>
            </w:r>
            <w:r w:rsidR="00047081" w:rsidRPr="002778B6">
              <w:t xml:space="preserve"> </w:t>
            </w:r>
            <w:r w:rsidRPr="002778B6">
              <w:t>locekļu, dalībnieku, emitentu vai</w:t>
            </w:r>
            <w:r w:rsidR="00047081" w:rsidRPr="002778B6">
              <w:t xml:space="preserve"> klientu uzdevumā</w:t>
            </w:r>
          </w:p>
        </w:tc>
        <w:tc>
          <w:tcPr>
            <w:tcW w:w="2268" w:type="dxa"/>
          </w:tcPr>
          <w:p w14:paraId="17F473B5" w14:textId="77777777" w:rsidR="007E350C" w:rsidRDefault="007E350C">
            <w:pPr>
              <w:pStyle w:val="TableParagraph"/>
              <w:rPr>
                <w:rFonts w:ascii="Times New Roman"/>
                <w:sz w:val="20"/>
              </w:rPr>
            </w:pPr>
          </w:p>
        </w:tc>
        <w:tc>
          <w:tcPr>
            <w:tcW w:w="1950" w:type="dxa"/>
          </w:tcPr>
          <w:p w14:paraId="18079F41" w14:textId="77777777" w:rsidR="007E350C" w:rsidRDefault="007E350C">
            <w:pPr>
              <w:pStyle w:val="TableParagraph"/>
              <w:rPr>
                <w:rFonts w:ascii="Times New Roman"/>
                <w:sz w:val="20"/>
              </w:rPr>
            </w:pPr>
          </w:p>
        </w:tc>
        <w:tc>
          <w:tcPr>
            <w:tcW w:w="1877" w:type="dxa"/>
          </w:tcPr>
          <w:p w14:paraId="77753270" w14:textId="77777777" w:rsidR="007E350C" w:rsidRDefault="007E350C">
            <w:pPr>
              <w:pStyle w:val="TableParagraph"/>
              <w:rPr>
                <w:rFonts w:ascii="Times New Roman"/>
                <w:sz w:val="20"/>
              </w:rPr>
            </w:pPr>
          </w:p>
        </w:tc>
      </w:tr>
      <w:tr w:rsidR="0099624B" w14:paraId="5AD6EF6C" w14:textId="77777777" w:rsidTr="00D8084B">
        <w:trPr>
          <w:trHeight w:val="2835"/>
          <w:jc w:val="center"/>
        </w:trPr>
        <w:tc>
          <w:tcPr>
            <w:tcW w:w="2971" w:type="dxa"/>
          </w:tcPr>
          <w:p w14:paraId="0DCF84CB" w14:textId="77777777" w:rsidR="0099624B" w:rsidRPr="002778B6" w:rsidRDefault="0099624B" w:rsidP="002778B6">
            <w:pPr>
              <w:pStyle w:val="TableParagraph"/>
            </w:pPr>
            <w:r w:rsidRPr="002778B6">
              <w:t>Apraksts par kārtību, kādā fondi, nodrošinājums vai SVT finanšu instrumenti un līdzekļi piekļuvei šādiem aktīviem tiek nošķirti no operatora, kā arī citu locekļu, dalībnieku, emitentu un klientu</w:t>
            </w:r>
          </w:p>
          <w:p w14:paraId="28619A93" w14:textId="6D262AE6" w:rsidR="0099624B" w:rsidRPr="002778B6" w:rsidRDefault="0099624B" w:rsidP="002778B6">
            <w:pPr>
              <w:pStyle w:val="TableParagraph"/>
            </w:pPr>
            <w:r w:rsidRPr="002778B6">
              <w:t>līdzekļiem</w:t>
            </w:r>
          </w:p>
        </w:tc>
        <w:tc>
          <w:tcPr>
            <w:tcW w:w="2268" w:type="dxa"/>
          </w:tcPr>
          <w:p w14:paraId="4373C8C0" w14:textId="77777777" w:rsidR="0099624B" w:rsidRDefault="0099624B" w:rsidP="0099624B">
            <w:pPr>
              <w:pStyle w:val="TableParagraph"/>
              <w:rPr>
                <w:rFonts w:ascii="Times New Roman"/>
                <w:sz w:val="20"/>
              </w:rPr>
            </w:pPr>
          </w:p>
        </w:tc>
        <w:tc>
          <w:tcPr>
            <w:tcW w:w="1950" w:type="dxa"/>
          </w:tcPr>
          <w:p w14:paraId="4BE9554D" w14:textId="77777777" w:rsidR="0099624B" w:rsidRDefault="0099624B" w:rsidP="0099624B">
            <w:pPr>
              <w:pStyle w:val="TableParagraph"/>
              <w:rPr>
                <w:rFonts w:ascii="Times New Roman"/>
                <w:sz w:val="20"/>
              </w:rPr>
            </w:pPr>
          </w:p>
        </w:tc>
        <w:tc>
          <w:tcPr>
            <w:tcW w:w="1877" w:type="dxa"/>
          </w:tcPr>
          <w:p w14:paraId="517A45DC" w14:textId="77777777" w:rsidR="0099624B" w:rsidRDefault="0099624B" w:rsidP="0099624B">
            <w:pPr>
              <w:pStyle w:val="TableParagraph"/>
              <w:rPr>
                <w:rFonts w:ascii="Times New Roman"/>
                <w:sz w:val="20"/>
              </w:rPr>
            </w:pPr>
          </w:p>
        </w:tc>
      </w:tr>
      <w:tr w:rsidR="0099624B" w14:paraId="5C235FF1" w14:textId="77777777" w:rsidTr="00D8084B">
        <w:trPr>
          <w:trHeight w:val="2835"/>
          <w:jc w:val="center"/>
        </w:trPr>
        <w:tc>
          <w:tcPr>
            <w:tcW w:w="2971" w:type="dxa"/>
          </w:tcPr>
          <w:p w14:paraId="3C913D82" w14:textId="5424760B" w:rsidR="0099624B" w:rsidRPr="002778B6" w:rsidRDefault="0099624B" w:rsidP="002778B6">
            <w:pPr>
              <w:pStyle w:val="TableParagraph"/>
            </w:pPr>
            <w:r w:rsidRPr="002778B6">
              <w:t>Cita būtiska informācija, ja attiecas</w:t>
            </w:r>
          </w:p>
        </w:tc>
        <w:tc>
          <w:tcPr>
            <w:tcW w:w="2268" w:type="dxa"/>
          </w:tcPr>
          <w:p w14:paraId="2AF168A3" w14:textId="77777777" w:rsidR="0099624B" w:rsidRDefault="0099624B" w:rsidP="0099624B">
            <w:pPr>
              <w:pStyle w:val="TableParagraph"/>
              <w:rPr>
                <w:rFonts w:ascii="Times New Roman"/>
                <w:sz w:val="20"/>
              </w:rPr>
            </w:pPr>
          </w:p>
        </w:tc>
        <w:tc>
          <w:tcPr>
            <w:tcW w:w="1950" w:type="dxa"/>
          </w:tcPr>
          <w:p w14:paraId="0A4808D7" w14:textId="77777777" w:rsidR="0099624B" w:rsidRDefault="0099624B" w:rsidP="0099624B">
            <w:pPr>
              <w:pStyle w:val="TableParagraph"/>
              <w:rPr>
                <w:rFonts w:ascii="Times New Roman"/>
                <w:sz w:val="20"/>
              </w:rPr>
            </w:pPr>
          </w:p>
        </w:tc>
        <w:tc>
          <w:tcPr>
            <w:tcW w:w="1877" w:type="dxa"/>
          </w:tcPr>
          <w:p w14:paraId="0887C87F" w14:textId="77777777" w:rsidR="0099624B" w:rsidRDefault="0099624B" w:rsidP="0099624B">
            <w:pPr>
              <w:pStyle w:val="TableParagraph"/>
              <w:rPr>
                <w:rFonts w:ascii="Times New Roman"/>
                <w:sz w:val="20"/>
              </w:rPr>
            </w:pPr>
          </w:p>
        </w:tc>
      </w:tr>
    </w:tbl>
    <w:p w14:paraId="7E6B5456" w14:textId="77777777" w:rsidR="007E350C" w:rsidRDefault="007E350C">
      <w:pPr>
        <w:rPr>
          <w:rFonts w:ascii="Times New Roman"/>
          <w:sz w:val="20"/>
        </w:rPr>
        <w:sectPr w:rsidR="007E350C" w:rsidSect="00AE008F">
          <w:pgSz w:w="11910" w:h="16840"/>
          <w:pgMar w:top="1134" w:right="1134" w:bottom="1134" w:left="1134" w:header="1010" w:footer="1000" w:gutter="0"/>
          <w:cols w:space="720"/>
        </w:sectPr>
      </w:pPr>
    </w:p>
    <w:tbl>
      <w:tblPr>
        <w:tblStyle w:val="TableNormal"/>
        <w:tblW w:w="90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2971"/>
        <w:gridCol w:w="2268"/>
        <w:gridCol w:w="1950"/>
        <w:gridCol w:w="1876"/>
      </w:tblGrid>
      <w:tr w:rsidR="007E350C" w14:paraId="25DC9EEA" w14:textId="77777777" w:rsidTr="002778B6">
        <w:trPr>
          <w:trHeight w:val="567"/>
          <w:jc w:val="center"/>
        </w:trPr>
        <w:tc>
          <w:tcPr>
            <w:tcW w:w="9065" w:type="dxa"/>
            <w:gridSpan w:val="4"/>
            <w:shd w:val="clear" w:color="auto" w:fill="E7E6E6"/>
            <w:vAlign w:val="center"/>
          </w:tcPr>
          <w:p w14:paraId="777A31FD" w14:textId="31BB33D4" w:rsidR="007E350C" w:rsidRPr="00D8084B" w:rsidRDefault="004B4352" w:rsidP="002778B6">
            <w:pPr>
              <w:pStyle w:val="TableParagraph"/>
              <w:ind w:left="77"/>
              <w:rPr>
                <w:b/>
                <w:i/>
                <w:szCs w:val="20"/>
              </w:rPr>
            </w:pPr>
            <w:r w:rsidRPr="00D8084B">
              <w:rPr>
                <w:b/>
                <w:i/>
                <w:szCs w:val="20"/>
              </w:rPr>
              <w:lastRenderedPageBreak/>
              <w:t>(f)</w:t>
            </w:r>
            <w:r w:rsidR="002778B6" w:rsidRPr="00D8084B">
              <w:rPr>
                <w:b/>
                <w:i/>
                <w:szCs w:val="20"/>
              </w:rPr>
              <w:t xml:space="preserve"> </w:t>
            </w:r>
            <w:r w:rsidRPr="00D8084B">
              <w:rPr>
                <w:b/>
                <w:i/>
                <w:szCs w:val="20"/>
              </w:rPr>
              <w:t>Ieguldītāju</w:t>
            </w:r>
            <w:r w:rsidRPr="00D8084B">
              <w:rPr>
                <w:b/>
                <w:i/>
                <w:spacing w:val="-14"/>
                <w:szCs w:val="20"/>
              </w:rPr>
              <w:t xml:space="preserve"> </w:t>
            </w:r>
            <w:r w:rsidRPr="00D8084B">
              <w:rPr>
                <w:b/>
                <w:i/>
                <w:szCs w:val="20"/>
              </w:rPr>
              <w:t>aizsardzības</w:t>
            </w:r>
            <w:r w:rsidRPr="00D8084B">
              <w:rPr>
                <w:b/>
                <w:i/>
                <w:spacing w:val="-11"/>
                <w:szCs w:val="20"/>
              </w:rPr>
              <w:t xml:space="preserve"> </w:t>
            </w:r>
            <w:r w:rsidRPr="00D8084B">
              <w:rPr>
                <w:b/>
                <w:i/>
                <w:szCs w:val="20"/>
              </w:rPr>
              <w:t>pasākumi,</w:t>
            </w:r>
            <w:r w:rsidRPr="00D8084B">
              <w:rPr>
                <w:b/>
                <w:i/>
                <w:spacing w:val="-12"/>
                <w:szCs w:val="20"/>
              </w:rPr>
              <w:t xml:space="preserve"> </w:t>
            </w:r>
            <w:r w:rsidRPr="00D8084B">
              <w:rPr>
                <w:b/>
                <w:i/>
                <w:szCs w:val="20"/>
              </w:rPr>
              <w:t>kā</w:t>
            </w:r>
            <w:r w:rsidRPr="00D8084B">
              <w:rPr>
                <w:b/>
                <w:i/>
                <w:spacing w:val="-13"/>
                <w:szCs w:val="20"/>
              </w:rPr>
              <w:t xml:space="preserve"> </w:t>
            </w:r>
            <w:r w:rsidRPr="00D8084B">
              <w:rPr>
                <w:b/>
                <w:i/>
                <w:szCs w:val="20"/>
              </w:rPr>
              <w:t>minēts</w:t>
            </w:r>
            <w:r w:rsidRPr="00D8084B">
              <w:rPr>
                <w:b/>
                <w:i/>
                <w:spacing w:val="-8"/>
                <w:szCs w:val="20"/>
              </w:rPr>
              <w:t xml:space="preserve"> </w:t>
            </w:r>
            <w:r w:rsidRPr="00D8084B">
              <w:rPr>
                <w:b/>
                <w:i/>
                <w:szCs w:val="20"/>
              </w:rPr>
              <w:t>Regulas</w:t>
            </w:r>
            <w:r w:rsidRPr="00D8084B">
              <w:rPr>
                <w:b/>
                <w:i/>
                <w:spacing w:val="-7"/>
                <w:szCs w:val="20"/>
              </w:rPr>
              <w:t xml:space="preserve"> </w:t>
            </w:r>
            <w:r w:rsidRPr="00D8084B">
              <w:rPr>
                <w:b/>
                <w:i/>
                <w:szCs w:val="20"/>
              </w:rPr>
              <w:t>(ES)</w:t>
            </w:r>
            <w:r w:rsidRPr="00D8084B">
              <w:rPr>
                <w:b/>
                <w:i/>
                <w:spacing w:val="-13"/>
                <w:szCs w:val="20"/>
              </w:rPr>
              <w:t xml:space="preserve"> </w:t>
            </w:r>
            <w:r w:rsidRPr="00D8084B">
              <w:rPr>
                <w:b/>
                <w:i/>
                <w:szCs w:val="20"/>
              </w:rPr>
              <w:t>2022/858</w:t>
            </w:r>
            <w:r w:rsidRPr="00D8084B">
              <w:rPr>
                <w:b/>
                <w:i/>
                <w:spacing w:val="-12"/>
                <w:szCs w:val="20"/>
              </w:rPr>
              <w:t xml:space="preserve"> </w:t>
            </w:r>
            <w:r w:rsidRPr="00D8084B">
              <w:rPr>
                <w:b/>
                <w:i/>
                <w:szCs w:val="20"/>
              </w:rPr>
              <w:t>7.</w:t>
            </w:r>
            <w:r w:rsidRPr="00D8084B">
              <w:rPr>
                <w:b/>
                <w:i/>
                <w:spacing w:val="-6"/>
                <w:szCs w:val="20"/>
              </w:rPr>
              <w:t xml:space="preserve"> </w:t>
            </w:r>
            <w:r w:rsidRPr="00D8084B">
              <w:rPr>
                <w:b/>
                <w:i/>
                <w:szCs w:val="20"/>
              </w:rPr>
              <w:t>panta</w:t>
            </w:r>
            <w:r w:rsidRPr="00D8084B">
              <w:rPr>
                <w:b/>
                <w:i/>
                <w:spacing w:val="-8"/>
                <w:szCs w:val="20"/>
              </w:rPr>
              <w:t xml:space="preserve"> </w:t>
            </w:r>
            <w:r w:rsidRPr="00D8084B">
              <w:rPr>
                <w:b/>
                <w:i/>
                <w:szCs w:val="20"/>
              </w:rPr>
              <w:t>6.</w:t>
            </w:r>
            <w:r w:rsidRPr="00D8084B">
              <w:rPr>
                <w:b/>
                <w:i/>
                <w:spacing w:val="-11"/>
                <w:szCs w:val="20"/>
              </w:rPr>
              <w:t xml:space="preserve"> </w:t>
            </w:r>
            <w:r w:rsidRPr="00D8084B">
              <w:rPr>
                <w:b/>
                <w:i/>
                <w:spacing w:val="-2"/>
                <w:szCs w:val="20"/>
              </w:rPr>
              <w:t>punktā</w:t>
            </w:r>
          </w:p>
        </w:tc>
      </w:tr>
      <w:tr w:rsidR="007E350C" w14:paraId="1045F7C7" w14:textId="77777777" w:rsidTr="00D8084B">
        <w:trPr>
          <w:trHeight w:val="3435"/>
          <w:jc w:val="center"/>
        </w:trPr>
        <w:tc>
          <w:tcPr>
            <w:tcW w:w="2971" w:type="dxa"/>
          </w:tcPr>
          <w:p w14:paraId="222945AD" w14:textId="0CDD7364" w:rsidR="007E350C" w:rsidRPr="00D8084B" w:rsidRDefault="004B4352" w:rsidP="00D8084B">
            <w:pPr>
              <w:pStyle w:val="TableParagraph"/>
            </w:pPr>
            <w:r w:rsidRPr="00D8084B">
              <w:t xml:space="preserve">Apraksts par pasākumiem, kas noteikti, lai izpildītu </w:t>
            </w:r>
            <w:proofErr w:type="spellStart"/>
            <w:r w:rsidRPr="00D8084B">
              <w:t>prudenciālās</w:t>
            </w:r>
            <w:proofErr w:type="spellEnd"/>
            <w:r w:rsidRPr="00D8084B">
              <w:t xml:space="preserve"> prasības, kuras paredzētas Regulā (ES) 909/2014, Regulā (ES) 2019/2033, Direktīvā 2014/65/ES vai Direktīvā (ES) 2019/2034, lai segtu iespējamās saistības par SVT TI operatora klientiem nodarītajiem zaudējumiem, kas radušies Regulas (ES) 2022/858 7. panta</w:t>
            </w:r>
            <w:r w:rsidR="002778B6" w:rsidRPr="00D8084B">
              <w:t xml:space="preserve"> </w:t>
            </w:r>
            <w:r w:rsidRPr="00D8084B">
              <w:t>6. punkta pirmajā daļā minēto</w:t>
            </w:r>
            <w:r w:rsidR="002778B6" w:rsidRPr="00D8084B">
              <w:t xml:space="preserve"> </w:t>
            </w:r>
            <w:r w:rsidRPr="00D8084B">
              <w:t>apstākļu dēļ</w:t>
            </w:r>
          </w:p>
        </w:tc>
        <w:tc>
          <w:tcPr>
            <w:tcW w:w="2268" w:type="dxa"/>
          </w:tcPr>
          <w:p w14:paraId="2462BC31" w14:textId="77777777" w:rsidR="007E350C" w:rsidRPr="0099624B" w:rsidRDefault="007E350C">
            <w:pPr>
              <w:pStyle w:val="TableParagraph"/>
              <w:rPr>
                <w:rFonts w:ascii="Times New Roman"/>
                <w:szCs w:val="20"/>
              </w:rPr>
            </w:pPr>
          </w:p>
        </w:tc>
        <w:tc>
          <w:tcPr>
            <w:tcW w:w="1950" w:type="dxa"/>
          </w:tcPr>
          <w:p w14:paraId="7ADA5C12" w14:textId="77777777" w:rsidR="007E350C" w:rsidRPr="0099624B" w:rsidRDefault="007E350C">
            <w:pPr>
              <w:pStyle w:val="TableParagraph"/>
              <w:rPr>
                <w:rFonts w:ascii="Times New Roman"/>
                <w:szCs w:val="20"/>
              </w:rPr>
            </w:pPr>
          </w:p>
        </w:tc>
        <w:tc>
          <w:tcPr>
            <w:tcW w:w="1876" w:type="dxa"/>
          </w:tcPr>
          <w:p w14:paraId="260B0831" w14:textId="77777777" w:rsidR="007E350C" w:rsidRPr="0099624B" w:rsidRDefault="007E350C">
            <w:pPr>
              <w:pStyle w:val="TableParagraph"/>
              <w:rPr>
                <w:rFonts w:ascii="Times New Roman"/>
                <w:szCs w:val="20"/>
              </w:rPr>
            </w:pPr>
          </w:p>
        </w:tc>
      </w:tr>
      <w:tr w:rsidR="007E350C" w14:paraId="69146351" w14:textId="77777777" w:rsidTr="00D8084B">
        <w:trPr>
          <w:trHeight w:val="1060"/>
          <w:jc w:val="center"/>
        </w:trPr>
        <w:tc>
          <w:tcPr>
            <w:tcW w:w="2971" w:type="dxa"/>
          </w:tcPr>
          <w:p w14:paraId="7ED5CC0E" w14:textId="03EBD950" w:rsidR="007E350C" w:rsidRPr="002778B6" w:rsidRDefault="004B4352" w:rsidP="002778B6">
            <w:pPr>
              <w:pStyle w:val="TableParagraph"/>
            </w:pPr>
            <w:r w:rsidRPr="002778B6">
              <w:t>Apraksts par pasākumiem, kas garantē ieguldītāju aizsardzību, un pierādījumi, ka tie ir</w:t>
            </w:r>
            <w:r w:rsidR="002778B6">
              <w:t xml:space="preserve"> </w:t>
            </w:r>
            <w:r w:rsidRPr="002778B6">
              <w:t>pārredzami un adekvāti</w:t>
            </w:r>
          </w:p>
        </w:tc>
        <w:tc>
          <w:tcPr>
            <w:tcW w:w="2268" w:type="dxa"/>
          </w:tcPr>
          <w:p w14:paraId="6B024027" w14:textId="77777777" w:rsidR="007E350C" w:rsidRPr="0099624B" w:rsidRDefault="007E350C">
            <w:pPr>
              <w:pStyle w:val="TableParagraph"/>
              <w:rPr>
                <w:rFonts w:ascii="Times New Roman"/>
                <w:szCs w:val="20"/>
              </w:rPr>
            </w:pPr>
          </w:p>
        </w:tc>
        <w:tc>
          <w:tcPr>
            <w:tcW w:w="1950" w:type="dxa"/>
          </w:tcPr>
          <w:p w14:paraId="5063F6CD" w14:textId="77777777" w:rsidR="007E350C" w:rsidRPr="0099624B" w:rsidRDefault="007E350C">
            <w:pPr>
              <w:pStyle w:val="TableParagraph"/>
              <w:rPr>
                <w:rFonts w:ascii="Times New Roman"/>
                <w:szCs w:val="20"/>
              </w:rPr>
            </w:pPr>
          </w:p>
        </w:tc>
        <w:tc>
          <w:tcPr>
            <w:tcW w:w="1876" w:type="dxa"/>
          </w:tcPr>
          <w:p w14:paraId="26000033" w14:textId="77777777" w:rsidR="007E350C" w:rsidRPr="0099624B" w:rsidRDefault="007E350C">
            <w:pPr>
              <w:pStyle w:val="TableParagraph"/>
              <w:rPr>
                <w:rFonts w:ascii="Times New Roman"/>
                <w:szCs w:val="20"/>
              </w:rPr>
            </w:pPr>
          </w:p>
        </w:tc>
      </w:tr>
      <w:tr w:rsidR="007E350C" w14:paraId="5BD1A0CD" w14:textId="77777777" w:rsidTr="00D8084B">
        <w:trPr>
          <w:trHeight w:val="720"/>
          <w:jc w:val="center"/>
        </w:trPr>
        <w:tc>
          <w:tcPr>
            <w:tcW w:w="2971" w:type="dxa"/>
          </w:tcPr>
          <w:p w14:paraId="4E32FC82" w14:textId="77777777" w:rsidR="007E350C" w:rsidRPr="002778B6" w:rsidRDefault="004B4352" w:rsidP="002778B6">
            <w:pPr>
              <w:pStyle w:val="TableParagraph"/>
            </w:pPr>
            <w:r w:rsidRPr="002778B6">
              <w:t>Klientu sūdzību izskatīšanas mehānismu apraksts</w:t>
            </w:r>
          </w:p>
        </w:tc>
        <w:tc>
          <w:tcPr>
            <w:tcW w:w="2268" w:type="dxa"/>
          </w:tcPr>
          <w:p w14:paraId="150DD827" w14:textId="77777777" w:rsidR="007E350C" w:rsidRPr="0099624B" w:rsidRDefault="007E350C">
            <w:pPr>
              <w:pStyle w:val="TableParagraph"/>
              <w:rPr>
                <w:rFonts w:ascii="Times New Roman"/>
                <w:szCs w:val="20"/>
              </w:rPr>
            </w:pPr>
          </w:p>
        </w:tc>
        <w:tc>
          <w:tcPr>
            <w:tcW w:w="1950" w:type="dxa"/>
          </w:tcPr>
          <w:p w14:paraId="4F2A0A3D" w14:textId="77777777" w:rsidR="007E350C" w:rsidRPr="0099624B" w:rsidRDefault="007E350C">
            <w:pPr>
              <w:pStyle w:val="TableParagraph"/>
              <w:rPr>
                <w:rFonts w:ascii="Times New Roman"/>
                <w:szCs w:val="20"/>
              </w:rPr>
            </w:pPr>
          </w:p>
        </w:tc>
        <w:tc>
          <w:tcPr>
            <w:tcW w:w="1876" w:type="dxa"/>
          </w:tcPr>
          <w:p w14:paraId="1AD7973C" w14:textId="77777777" w:rsidR="007E350C" w:rsidRPr="0099624B" w:rsidRDefault="007E350C">
            <w:pPr>
              <w:pStyle w:val="TableParagraph"/>
              <w:rPr>
                <w:rFonts w:ascii="Times New Roman"/>
                <w:szCs w:val="20"/>
              </w:rPr>
            </w:pPr>
          </w:p>
        </w:tc>
      </w:tr>
      <w:tr w:rsidR="007E350C" w14:paraId="49D64567" w14:textId="77777777" w:rsidTr="00D8084B">
        <w:trPr>
          <w:trHeight w:val="1324"/>
          <w:jc w:val="center"/>
        </w:trPr>
        <w:tc>
          <w:tcPr>
            <w:tcW w:w="2971" w:type="dxa"/>
          </w:tcPr>
          <w:p w14:paraId="1412C7AB" w14:textId="77777777" w:rsidR="007E350C" w:rsidRPr="002778B6" w:rsidRDefault="004B4352" w:rsidP="002778B6">
            <w:pPr>
              <w:pStyle w:val="TableParagraph"/>
            </w:pPr>
            <w:r w:rsidRPr="002778B6">
              <w:t xml:space="preserve">Kompensācijas vai tiesiskās aizsardzības procedūru apraksts ieguldītāja zaudējuma vai </w:t>
            </w:r>
            <w:proofErr w:type="spellStart"/>
            <w:r w:rsidRPr="002778B6">
              <w:t>darījumdarbības</w:t>
            </w:r>
            <w:proofErr w:type="spellEnd"/>
            <w:r w:rsidRPr="002778B6">
              <w:t xml:space="preserve"> pārtraukšanas</w:t>
            </w:r>
          </w:p>
          <w:p w14:paraId="2F82B3E1" w14:textId="77777777" w:rsidR="007E350C" w:rsidRPr="002778B6" w:rsidRDefault="004B4352" w:rsidP="002778B6">
            <w:pPr>
              <w:pStyle w:val="TableParagraph"/>
            </w:pPr>
            <w:r w:rsidRPr="002778B6">
              <w:t>gadījumā</w:t>
            </w:r>
          </w:p>
        </w:tc>
        <w:tc>
          <w:tcPr>
            <w:tcW w:w="2268" w:type="dxa"/>
          </w:tcPr>
          <w:p w14:paraId="443B8087" w14:textId="77777777" w:rsidR="007E350C" w:rsidRPr="0099624B" w:rsidRDefault="007E350C">
            <w:pPr>
              <w:pStyle w:val="TableParagraph"/>
              <w:rPr>
                <w:rFonts w:ascii="Times New Roman"/>
                <w:szCs w:val="20"/>
              </w:rPr>
            </w:pPr>
          </w:p>
        </w:tc>
        <w:tc>
          <w:tcPr>
            <w:tcW w:w="1950" w:type="dxa"/>
          </w:tcPr>
          <w:p w14:paraId="39BE80F4" w14:textId="77777777" w:rsidR="007E350C" w:rsidRPr="0099624B" w:rsidRDefault="007E350C">
            <w:pPr>
              <w:pStyle w:val="TableParagraph"/>
              <w:rPr>
                <w:rFonts w:ascii="Times New Roman"/>
                <w:szCs w:val="20"/>
              </w:rPr>
            </w:pPr>
          </w:p>
        </w:tc>
        <w:tc>
          <w:tcPr>
            <w:tcW w:w="1876" w:type="dxa"/>
          </w:tcPr>
          <w:p w14:paraId="5C65D62C" w14:textId="77777777" w:rsidR="007E350C" w:rsidRPr="0099624B" w:rsidRDefault="007E350C">
            <w:pPr>
              <w:pStyle w:val="TableParagraph"/>
              <w:rPr>
                <w:rFonts w:ascii="Times New Roman"/>
                <w:szCs w:val="20"/>
              </w:rPr>
            </w:pPr>
          </w:p>
        </w:tc>
      </w:tr>
      <w:tr w:rsidR="007E350C" w14:paraId="5C905055" w14:textId="77777777" w:rsidTr="00D8084B">
        <w:trPr>
          <w:trHeight w:val="535"/>
          <w:jc w:val="center"/>
        </w:trPr>
        <w:tc>
          <w:tcPr>
            <w:tcW w:w="2971" w:type="dxa"/>
          </w:tcPr>
          <w:p w14:paraId="4CF3010D" w14:textId="2FA1B6AC" w:rsidR="007E350C" w:rsidRPr="002778B6" w:rsidRDefault="004B4352" w:rsidP="002778B6">
            <w:pPr>
              <w:pStyle w:val="TableParagraph"/>
            </w:pPr>
            <w:r w:rsidRPr="002778B6">
              <w:t>Cita būtiska informācija, ja</w:t>
            </w:r>
            <w:r w:rsidR="002778B6" w:rsidRPr="002778B6">
              <w:t xml:space="preserve"> </w:t>
            </w:r>
            <w:r w:rsidRPr="002778B6">
              <w:t>attiecas</w:t>
            </w:r>
          </w:p>
        </w:tc>
        <w:tc>
          <w:tcPr>
            <w:tcW w:w="2268" w:type="dxa"/>
          </w:tcPr>
          <w:p w14:paraId="217C3D1F" w14:textId="77777777" w:rsidR="007E350C" w:rsidRPr="0099624B" w:rsidRDefault="007E350C">
            <w:pPr>
              <w:pStyle w:val="TableParagraph"/>
              <w:rPr>
                <w:rFonts w:ascii="Times New Roman"/>
                <w:szCs w:val="20"/>
              </w:rPr>
            </w:pPr>
          </w:p>
        </w:tc>
        <w:tc>
          <w:tcPr>
            <w:tcW w:w="1950" w:type="dxa"/>
          </w:tcPr>
          <w:p w14:paraId="3641893B" w14:textId="77777777" w:rsidR="007E350C" w:rsidRPr="0099624B" w:rsidRDefault="007E350C">
            <w:pPr>
              <w:pStyle w:val="TableParagraph"/>
              <w:rPr>
                <w:rFonts w:ascii="Times New Roman"/>
                <w:szCs w:val="20"/>
              </w:rPr>
            </w:pPr>
          </w:p>
        </w:tc>
        <w:tc>
          <w:tcPr>
            <w:tcW w:w="1876" w:type="dxa"/>
          </w:tcPr>
          <w:p w14:paraId="0B3A7467" w14:textId="77777777" w:rsidR="007E350C" w:rsidRPr="0099624B" w:rsidRDefault="007E350C">
            <w:pPr>
              <w:pStyle w:val="TableParagraph"/>
              <w:rPr>
                <w:rFonts w:ascii="Times New Roman"/>
                <w:szCs w:val="20"/>
              </w:rPr>
            </w:pPr>
          </w:p>
        </w:tc>
      </w:tr>
      <w:tr w:rsidR="007E350C" w14:paraId="26AFFFA0" w14:textId="77777777" w:rsidTr="002778B6">
        <w:trPr>
          <w:trHeight w:val="567"/>
          <w:jc w:val="center"/>
        </w:trPr>
        <w:tc>
          <w:tcPr>
            <w:tcW w:w="9065" w:type="dxa"/>
            <w:gridSpan w:val="4"/>
            <w:shd w:val="clear" w:color="auto" w:fill="E7E6E6"/>
            <w:vAlign w:val="center"/>
          </w:tcPr>
          <w:p w14:paraId="2BF665E6" w14:textId="77777777" w:rsidR="007E350C" w:rsidRPr="00D8084B" w:rsidRDefault="004B4352" w:rsidP="002778B6">
            <w:pPr>
              <w:pStyle w:val="TableParagraph"/>
              <w:ind w:left="77"/>
              <w:rPr>
                <w:b/>
                <w:i/>
                <w:szCs w:val="20"/>
              </w:rPr>
            </w:pPr>
            <w:r w:rsidRPr="00D8084B">
              <w:rPr>
                <w:b/>
                <w:i/>
                <w:szCs w:val="20"/>
              </w:rPr>
              <w:t>(g)</w:t>
            </w:r>
            <w:r w:rsidRPr="00D8084B">
              <w:rPr>
                <w:b/>
                <w:i/>
                <w:spacing w:val="62"/>
                <w:w w:val="150"/>
                <w:szCs w:val="20"/>
              </w:rPr>
              <w:t xml:space="preserve"> </w:t>
            </w:r>
            <w:r w:rsidRPr="00D8084B">
              <w:rPr>
                <w:b/>
                <w:i/>
                <w:szCs w:val="20"/>
              </w:rPr>
              <w:t>Pārejas</w:t>
            </w:r>
            <w:r w:rsidRPr="00D8084B">
              <w:rPr>
                <w:b/>
                <w:i/>
                <w:spacing w:val="-7"/>
                <w:szCs w:val="20"/>
              </w:rPr>
              <w:t xml:space="preserve"> </w:t>
            </w:r>
            <w:r w:rsidRPr="00D8084B">
              <w:rPr>
                <w:b/>
                <w:i/>
                <w:spacing w:val="-2"/>
                <w:szCs w:val="20"/>
              </w:rPr>
              <w:t>stratēģija</w:t>
            </w:r>
          </w:p>
        </w:tc>
      </w:tr>
      <w:tr w:rsidR="007E350C" w14:paraId="53B4F849" w14:textId="77777777" w:rsidTr="00D8084B">
        <w:trPr>
          <w:trHeight w:val="1325"/>
          <w:jc w:val="center"/>
        </w:trPr>
        <w:tc>
          <w:tcPr>
            <w:tcW w:w="2971" w:type="dxa"/>
          </w:tcPr>
          <w:p w14:paraId="79F8B138" w14:textId="243ABE19" w:rsidR="007E350C" w:rsidRPr="002778B6" w:rsidRDefault="004B4352" w:rsidP="002778B6">
            <w:pPr>
              <w:pStyle w:val="TableParagraph"/>
            </w:pPr>
            <w:r w:rsidRPr="002778B6">
              <w:t>Apraksts par pārejas stratēģiju SVT TI darbības samazināšanai vai izejai no tās, vai darbības izbeigšanai, kā minēts Regulas</w:t>
            </w:r>
            <w:r w:rsidR="002778B6">
              <w:t xml:space="preserve"> </w:t>
            </w:r>
            <w:r w:rsidRPr="002778B6">
              <w:t>(ES) 2022/858</w:t>
            </w:r>
            <w:r w:rsidR="002778B6">
              <w:br/>
            </w:r>
            <w:r w:rsidRPr="002778B6">
              <w:t>7.</w:t>
            </w:r>
            <w:r w:rsidR="002778B6">
              <w:t xml:space="preserve"> </w:t>
            </w:r>
            <w:r w:rsidRPr="002778B6">
              <w:t>panta 7. punktā</w:t>
            </w:r>
          </w:p>
        </w:tc>
        <w:tc>
          <w:tcPr>
            <w:tcW w:w="2268" w:type="dxa"/>
          </w:tcPr>
          <w:p w14:paraId="54B39812" w14:textId="77777777" w:rsidR="007E350C" w:rsidRDefault="007E350C">
            <w:pPr>
              <w:pStyle w:val="TableParagraph"/>
              <w:rPr>
                <w:rFonts w:ascii="Times New Roman"/>
                <w:sz w:val="20"/>
              </w:rPr>
            </w:pPr>
          </w:p>
        </w:tc>
        <w:tc>
          <w:tcPr>
            <w:tcW w:w="1950" w:type="dxa"/>
          </w:tcPr>
          <w:p w14:paraId="08DDC595" w14:textId="77777777" w:rsidR="007E350C" w:rsidRDefault="007E350C">
            <w:pPr>
              <w:pStyle w:val="TableParagraph"/>
              <w:rPr>
                <w:rFonts w:ascii="Times New Roman"/>
                <w:sz w:val="20"/>
              </w:rPr>
            </w:pPr>
          </w:p>
        </w:tc>
        <w:tc>
          <w:tcPr>
            <w:tcW w:w="1876" w:type="dxa"/>
          </w:tcPr>
          <w:p w14:paraId="3EF18CD7" w14:textId="77777777" w:rsidR="007E350C" w:rsidRDefault="007E350C">
            <w:pPr>
              <w:pStyle w:val="TableParagraph"/>
              <w:rPr>
                <w:rFonts w:ascii="Times New Roman"/>
                <w:sz w:val="20"/>
              </w:rPr>
            </w:pPr>
          </w:p>
        </w:tc>
      </w:tr>
      <w:tr w:rsidR="002778B6" w14:paraId="1C10F793" w14:textId="77777777" w:rsidTr="00D8084B">
        <w:trPr>
          <w:trHeight w:val="1325"/>
          <w:jc w:val="center"/>
        </w:trPr>
        <w:tc>
          <w:tcPr>
            <w:tcW w:w="2971" w:type="dxa"/>
          </w:tcPr>
          <w:p w14:paraId="67375AAE" w14:textId="74EB266B" w:rsidR="002778B6" w:rsidRPr="002778B6" w:rsidRDefault="002778B6" w:rsidP="002778B6">
            <w:pPr>
              <w:pStyle w:val="TableParagraph"/>
            </w:pPr>
            <w:r>
              <w:t>Attiecīgā gadījumā un ja ir – tādas vienošanās apraksts, kas noslēgta par pārņemšanas darbībām, kā minēts Regulas (ES) 2022/858</w:t>
            </w:r>
            <w:r>
              <w:br/>
              <w:t>7. panta 8. un 9. punktā</w:t>
            </w:r>
          </w:p>
        </w:tc>
        <w:tc>
          <w:tcPr>
            <w:tcW w:w="2268" w:type="dxa"/>
          </w:tcPr>
          <w:p w14:paraId="519EA245" w14:textId="77777777" w:rsidR="002778B6" w:rsidRDefault="002778B6">
            <w:pPr>
              <w:pStyle w:val="TableParagraph"/>
              <w:rPr>
                <w:rFonts w:ascii="Times New Roman"/>
                <w:sz w:val="20"/>
              </w:rPr>
            </w:pPr>
          </w:p>
        </w:tc>
        <w:tc>
          <w:tcPr>
            <w:tcW w:w="1950" w:type="dxa"/>
          </w:tcPr>
          <w:p w14:paraId="4DC421D5" w14:textId="77777777" w:rsidR="002778B6" w:rsidRDefault="002778B6">
            <w:pPr>
              <w:pStyle w:val="TableParagraph"/>
              <w:rPr>
                <w:rFonts w:ascii="Times New Roman"/>
                <w:sz w:val="20"/>
              </w:rPr>
            </w:pPr>
          </w:p>
        </w:tc>
        <w:tc>
          <w:tcPr>
            <w:tcW w:w="1876" w:type="dxa"/>
          </w:tcPr>
          <w:p w14:paraId="7852D060" w14:textId="77777777" w:rsidR="002778B6" w:rsidRDefault="002778B6">
            <w:pPr>
              <w:pStyle w:val="TableParagraph"/>
              <w:rPr>
                <w:rFonts w:ascii="Times New Roman"/>
                <w:sz w:val="20"/>
              </w:rPr>
            </w:pPr>
          </w:p>
        </w:tc>
      </w:tr>
    </w:tbl>
    <w:p w14:paraId="2C9D7984" w14:textId="77777777" w:rsidR="004B4352" w:rsidRDefault="004B4352" w:rsidP="00CF3EA1">
      <w:pPr>
        <w:tabs>
          <w:tab w:val="left" w:pos="6461"/>
        </w:tabs>
        <w:spacing w:after="120"/>
      </w:pPr>
    </w:p>
    <w:sectPr w:rsidR="004B4352" w:rsidSect="00CF3EA1">
      <w:headerReference w:type="default" r:id="rId16"/>
      <w:footerReference w:type="default" r:id="rId17"/>
      <w:pgSz w:w="11910" w:h="16840"/>
      <w:pgMar w:top="1134" w:right="1134" w:bottom="1134" w:left="1134" w:header="1010" w:footer="99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DDE0F" w14:textId="77777777" w:rsidR="004B4352" w:rsidRDefault="004B4352">
      <w:r>
        <w:separator/>
      </w:r>
    </w:p>
  </w:endnote>
  <w:endnote w:type="continuationSeparator" w:id="0">
    <w:p w14:paraId="3320D15C" w14:textId="77777777" w:rsidR="004B4352" w:rsidRDefault="004B4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BA"/>
    <w:family w:val="auto"/>
    <w:pitch w:val="variable"/>
    <w:sig w:usb0="E00002FF" w:usb1="4000201B" w:usb2="00000028" w:usb3="00000000" w:csb0="000001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1006A" w14:textId="77777777" w:rsidR="007E350C" w:rsidRDefault="004B4352">
    <w:pPr>
      <w:pStyle w:val="Pamatteksts"/>
      <w:spacing w:line="14" w:lineRule="auto"/>
      <w:rPr>
        <w:sz w:val="20"/>
      </w:rPr>
    </w:pPr>
    <w:r>
      <w:rPr>
        <w:noProof/>
      </w:rPr>
      <mc:AlternateContent>
        <mc:Choice Requires="wps">
          <w:drawing>
            <wp:anchor distT="0" distB="0" distL="0" distR="0" simplePos="0" relativeHeight="251658240" behindDoc="1" locked="0" layoutInCell="1" allowOverlap="1" wp14:anchorId="6AA287BC" wp14:editId="783E16C1">
              <wp:simplePos x="0" y="0"/>
              <wp:positionH relativeFrom="page">
                <wp:posOffset>6492494</wp:posOffset>
              </wp:positionH>
              <wp:positionV relativeFrom="page">
                <wp:posOffset>9918915</wp:posOffset>
              </wp:positionV>
              <wp:extent cx="215900" cy="1816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81610"/>
                      </a:xfrm>
                      <a:prstGeom prst="rect">
                        <a:avLst/>
                      </a:prstGeom>
                    </wps:spPr>
                    <wps:txbx>
                      <w:txbxContent>
                        <w:p w14:paraId="072B3CCF" w14:textId="77777777" w:rsidR="007E350C" w:rsidRDefault="004B4352">
                          <w:pPr>
                            <w:pStyle w:val="Pamatteksts"/>
                            <w:spacing w:before="13"/>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AA287BC" id="_x0000_t202" coordsize="21600,21600" o:spt="202" path="m,l,21600r21600,l21600,xe">
              <v:stroke joinstyle="miter"/>
              <v:path gradientshapeok="t" o:connecttype="rect"/>
            </v:shapetype>
            <v:shape id="Textbox 4" o:spid="_x0000_s1026" type="#_x0000_t202" style="position:absolute;margin-left:511.2pt;margin-top:781pt;width:17pt;height:14.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" filled="f" stroked="f">
              <v:textbox inset="0,0,0,0">
                <w:txbxContent>
                  <w:p w14:paraId="072B3CCF" w14:textId="77777777" w:rsidR="007E350C" w:rsidRDefault="004B4352">
                    <w:pPr>
                      <w:pStyle w:val="Pamatteksts"/>
                      <w:spacing w:before="13"/>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719BE" w14:textId="77777777" w:rsidR="007E350C" w:rsidRDefault="004B4352">
    <w:pPr>
      <w:pStyle w:val="Pamatteksts"/>
      <w:spacing w:line="14" w:lineRule="auto"/>
      <w:rPr>
        <w:sz w:val="20"/>
      </w:rPr>
    </w:pPr>
    <w:r>
      <w:rPr>
        <w:noProof/>
      </w:rPr>
      <mc:AlternateContent>
        <mc:Choice Requires="wps">
          <w:drawing>
            <wp:anchor distT="0" distB="0" distL="0" distR="0" simplePos="0" relativeHeight="251660288" behindDoc="1" locked="0" layoutInCell="1" allowOverlap="1" wp14:anchorId="67FE485C" wp14:editId="183749F0">
              <wp:simplePos x="0" y="0"/>
              <wp:positionH relativeFrom="page">
                <wp:posOffset>9683087</wp:posOffset>
              </wp:positionH>
              <wp:positionV relativeFrom="bottomMargin">
                <wp:posOffset>179013</wp:posOffset>
              </wp:positionV>
              <wp:extent cx="259307" cy="1816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307" cy="181610"/>
                      </a:xfrm>
                      <a:prstGeom prst="rect">
                        <a:avLst/>
                      </a:prstGeom>
                    </wps:spPr>
                    <wps:txbx>
                      <w:txbxContent>
                        <w:p w14:paraId="496B3D70" w14:textId="77777777" w:rsidR="007E350C" w:rsidRDefault="004B4352">
                          <w:pPr>
                            <w:pStyle w:val="Pamatteksts"/>
                            <w:spacing w:before="13"/>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14:sizeRelH relativeFrom="margin">
                <wp14:pctWidth>0</wp14:pctWidth>
              </wp14:sizeRelH>
            </wp:anchor>
          </w:drawing>
        </mc:Choice>
        <mc:Fallback>
          <w:pict>
            <v:shapetype w14:anchorId="67FE485C" id="_x0000_t202" coordsize="21600,21600" o:spt="202" path="m,l,21600r21600,l21600,xe">
              <v:stroke joinstyle="miter"/>
              <v:path gradientshapeok="t" o:connecttype="rect"/>
            </v:shapetype>
            <v:shape id="Textbox 14" o:spid="_x0000_s1027" type="#_x0000_t202" style="position:absolute;margin-left:762.45pt;margin-top:14.1pt;width:20.4pt;height:14.3pt;z-index:-251656192;visibility:visible;mso-wrap-style:square;mso-width-percent:0;mso-wrap-distance-left:0;mso-wrap-distance-top:0;mso-wrap-distance-right:0;mso-wrap-distance-bottom:0;mso-position-horizontal:absolute;mso-position-horizontal-relative:page;mso-position-vertical:absolute;mso-position-vertical-relative:bottom-margin-area;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" filled="f" stroked="f">
              <v:textbox inset="0,0,0,0">
                <w:txbxContent>
                  <w:p w14:paraId="496B3D70" w14:textId="77777777" w:rsidR="007E350C" w:rsidRDefault="004B4352">
                    <w:pPr>
                      <w:pStyle w:val="Pamatteksts"/>
                      <w:spacing w:before="13"/>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5A825" w14:textId="77777777" w:rsidR="004B4352" w:rsidRDefault="004B4352">
      <w:r>
        <w:separator/>
      </w:r>
    </w:p>
  </w:footnote>
  <w:footnote w:type="continuationSeparator" w:id="0">
    <w:p w14:paraId="0596762F" w14:textId="77777777" w:rsidR="004B4352" w:rsidRDefault="004B4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1C34B" w14:textId="733ECF4F" w:rsidR="007E350C" w:rsidRDefault="007E350C">
    <w:pPr>
      <w:pStyle w:val="Pamatteksts"/>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1ABDF" w14:textId="3421A90F" w:rsidR="007E350C" w:rsidRDefault="007E350C">
    <w:pPr>
      <w:pStyle w:val="Pamatteksts"/>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F11AA"/>
    <w:multiLevelType w:val="hybridMultilevel"/>
    <w:tmpl w:val="D2A0CB18"/>
    <w:lvl w:ilvl="0" w:tplc="DE9A3490">
      <w:numFmt w:val="bullet"/>
      <w:lvlText w:val="□"/>
      <w:lvlJc w:val="left"/>
      <w:pPr>
        <w:ind w:left="303" w:hanging="175"/>
      </w:pPr>
      <w:rPr>
        <w:rFonts w:ascii="Arial" w:eastAsia="Arial" w:hAnsi="Arial" w:cs="Arial" w:hint="default"/>
        <w:b w:val="0"/>
        <w:bCs w:val="0"/>
        <w:i w:val="0"/>
        <w:iCs w:val="0"/>
        <w:color w:val="444444"/>
        <w:spacing w:val="0"/>
        <w:w w:val="94"/>
        <w:sz w:val="20"/>
        <w:szCs w:val="20"/>
        <w:lang w:val="lv-LV" w:eastAsia="en-US" w:bidi="ar-SA"/>
      </w:rPr>
    </w:lvl>
    <w:lvl w:ilvl="1" w:tplc="C3E4737C">
      <w:numFmt w:val="bullet"/>
      <w:lvlText w:val="•"/>
      <w:lvlJc w:val="left"/>
      <w:pPr>
        <w:ind w:left="734" w:hanging="175"/>
      </w:pPr>
      <w:rPr>
        <w:rFonts w:hint="default"/>
        <w:lang w:val="lv-LV" w:eastAsia="en-US" w:bidi="ar-SA"/>
      </w:rPr>
    </w:lvl>
    <w:lvl w:ilvl="2" w:tplc="DFC669B0">
      <w:numFmt w:val="bullet"/>
      <w:lvlText w:val="•"/>
      <w:lvlJc w:val="left"/>
      <w:pPr>
        <w:ind w:left="1169" w:hanging="175"/>
      </w:pPr>
      <w:rPr>
        <w:rFonts w:hint="default"/>
        <w:lang w:val="lv-LV" w:eastAsia="en-US" w:bidi="ar-SA"/>
      </w:rPr>
    </w:lvl>
    <w:lvl w:ilvl="3" w:tplc="259C3CB4">
      <w:numFmt w:val="bullet"/>
      <w:lvlText w:val="•"/>
      <w:lvlJc w:val="left"/>
      <w:pPr>
        <w:ind w:left="1603" w:hanging="175"/>
      </w:pPr>
      <w:rPr>
        <w:rFonts w:hint="default"/>
        <w:lang w:val="lv-LV" w:eastAsia="en-US" w:bidi="ar-SA"/>
      </w:rPr>
    </w:lvl>
    <w:lvl w:ilvl="4" w:tplc="516ABA48">
      <w:numFmt w:val="bullet"/>
      <w:lvlText w:val="•"/>
      <w:lvlJc w:val="left"/>
      <w:pPr>
        <w:ind w:left="2038" w:hanging="175"/>
      </w:pPr>
      <w:rPr>
        <w:rFonts w:hint="default"/>
        <w:lang w:val="lv-LV" w:eastAsia="en-US" w:bidi="ar-SA"/>
      </w:rPr>
    </w:lvl>
    <w:lvl w:ilvl="5" w:tplc="1340D500">
      <w:numFmt w:val="bullet"/>
      <w:lvlText w:val="•"/>
      <w:lvlJc w:val="left"/>
      <w:pPr>
        <w:ind w:left="2473" w:hanging="175"/>
      </w:pPr>
      <w:rPr>
        <w:rFonts w:hint="default"/>
        <w:lang w:val="lv-LV" w:eastAsia="en-US" w:bidi="ar-SA"/>
      </w:rPr>
    </w:lvl>
    <w:lvl w:ilvl="6" w:tplc="07DA80C8">
      <w:numFmt w:val="bullet"/>
      <w:lvlText w:val="•"/>
      <w:lvlJc w:val="left"/>
      <w:pPr>
        <w:ind w:left="2907" w:hanging="175"/>
      </w:pPr>
      <w:rPr>
        <w:rFonts w:hint="default"/>
        <w:lang w:val="lv-LV" w:eastAsia="en-US" w:bidi="ar-SA"/>
      </w:rPr>
    </w:lvl>
    <w:lvl w:ilvl="7" w:tplc="EF02C792">
      <w:numFmt w:val="bullet"/>
      <w:lvlText w:val="•"/>
      <w:lvlJc w:val="left"/>
      <w:pPr>
        <w:ind w:left="3342" w:hanging="175"/>
      </w:pPr>
      <w:rPr>
        <w:rFonts w:hint="default"/>
        <w:lang w:val="lv-LV" w:eastAsia="en-US" w:bidi="ar-SA"/>
      </w:rPr>
    </w:lvl>
    <w:lvl w:ilvl="8" w:tplc="D2CEA6E8">
      <w:numFmt w:val="bullet"/>
      <w:lvlText w:val="•"/>
      <w:lvlJc w:val="left"/>
      <w:pPr>
        <w:ind w:left="3777" w:hanging="175"/>
      </w:pPr>
      <w:rPr>
        <w:rFonts w:hint="default"/>
        <w:lang w:val="lv-LV" w:eastAsia="en-US" w:bidi="ar-SA"/>
      </w:rPr>
    </w:lvl>
  </w:abstractNum>
  <w:abstractNum w:abstractNumId="1" w15:restartNumberingAfterBreak="0">
    <w:nsid w:val="0F6837F8"/>
    <w:multiLevelType w:val="hybridMultilevel"/>
    <w:tmpl w:val="BCE4EF90"/>
    <w:lvl w:ilvl="0" w:tplc="28E64F6E">
      <w:numFmt w:val="bullet"/>
      <w:lvlText w:val=""/>
      <w:lvlJc w:val="left"/>
      <w:pPr>
        <w:ind w:left="835" w:hanging="360"/>
      </w:pPr>
      <w:rPr>
        <w:rFonts w:ascii="Symbol" w:eastAsia="Symbol" w:hAnsi="Symbol" w:cs="Symbol" w:hint="default"/>
        <w:b w:val="0"/>
        <w:bCs w:val="0"/>
        <w:i w:val="0"/>
        <w:iCs w:val="0"/>
        <w:spacing w:val="0"/>
        <w:w w:val="100"/>
        <w:sz w:val="20"/>
        <w:szCs w:val="20"/>
        <w:lang w:val="lv-LV" w:eastAsia="en-US" w:bidi="ar-SA"/>
      </w:rPr>
    </w:lvl>
    <w:lvl w:ilvl="1" w:tplc="BA70E7C2">
      <w:numFmt w:val="bullet"/>
      <w:lvlText w:val="•"/>
      <w:lvlJc w:val="left"/>
      <w:pPr>
        <w:ind w:left="2260" w:hanging="360"/>
      </w:pPr>
      <w:rPr>
        <w:rFonts w:hint="default"/>
        <w:lang w:val="lv-LV" w:eastAsia="en-US" w:bidi="ar-SA"/>
      </w:rPr>
    </w:lvl>
    <w:lvl w:ilvl="2" w:tplc="8850F570">
      <w:numFmt w:val="bullet"/>
      <w:lvlText w:val="•"/>
      <w:lvlJc w:val="left"/>
      <w:pPr>
        <w:ind w:left="3680" w:hanging="360"/>
      </w:pPr>
      <w:rPr>
        <w:rFonts w:hint="default"/>
        <w:lang w:val="lv-LV" w:eastAsia="en-US" w:bidi="ar-SA"/>
      </w:rPr>
    </w:lvl>
    <w:lvl w:ilvl="3" w:tplc="646E2A58">
      <w:numFmt w:val="bullet"/>
      <w:lvlText w:val="•"/>
      <w:lvlJc w:val="left"/>
      <w:pPr>
        <w:ind w:left="5100" w:hanging="360"/>
      </w:pPr>
      <w:rPr>
        <w:rFonts w:hint="default"/>
        <w:lang w:val="lv-LV" w:eastAsia="en-US" w:bidi="ar-SA"/>
      </w:rPr>
    </w:lvl>
    <w:lvl w:ilvl="4" w:tplc="005647C2">
      <w:numFmt w:val="bullet"/>
      <w:lvlText w:val="•"/>
      <w:lvlJc w:val="left"/>
      <w:pPr>
        <w:ind w:left="6520" w:hanging="360"/>
      </w:pPr>
      <w:rPr>
        <w:rFonts w:hint="default"/>
        <w:lang w:val="lv-LV" w:eastAsia="en-US" w:bidi="ar-SA"/>
      </w:rPr>
    </w:lvl>
    <w:lvl w:ilvl="5" w:tplc="3228AE2A">
      <w:numFmt w:val="bullet"/>
      <w:lvlText w:val="•"/>
      <w:lvlJc w:val="left"/>
      <w:pPr>
        <w:ind w:left="7940" w:hanging="360"/>
      </w:pPr>
      <w:rPr>
        <w:rFonts w:hint="default"/>
        <w:lang w:val="lv-LV" w:eastAsia="en-US" w:bidi="ar-SA"/>
      </w:rPr>
    </w:lvl>
    <w:lvl w:ilvl="6" w:tplc="14208A48">
      <w:numFmt w:val="bullet"/>
      <w:lvlText w:val="•"/>
      <w:lvlJc w:val="left"/>
      <w:pPr>
        <w:ind w:left="9360" w:hanging="360"/>
      </w:pPr>
      <w:rPr>
        <w:rFonts w:hint="default"/>
        <w:lang w:val="lv-LV" w:eastAsia="en-US" w:bidi="ar-SA"/>
      </w:rPr>
    </w:lvl>
    <w:lvl w:ilvl="7" w:tplc="80687CAC">
      <w:numFmt w:val="bullet"/>
      <w:lvlText w:val="•"/>
      <w:lvlJc w:val="left"/>
      <w:pPr>
        <w:ind w:left="10780" w:hanging="360"/>
      </w:pPr>
      <w:rPr>
        <w:rFonts w:hint="default"/>
        <w:lang w:val="lv-LV" w:eastAsia="en-US" w:bidi="ar-SA"/>
      </w:rPr>
    </w:lvl>
    <w:lvl w:ilvl="8" w:tplc="4F3881DA">
      <w:numFmt w:val="bullet"/>
      <w:lvlText w:val="•"/>
      <w:lvlJc w:val="left"/>
      <w:pPr>
        <w:ind w:left="12200" w:hanging="360"/>
      </w:pPr>
      <w:rPr>
        <w:rFonts w:hint="default"/>
        <w:lang w:val="lv-LV" w:eastAsia="en-US" w:bidi="ar-SA"/>
      </w:rPr>
    </w:lvl>
  </w:abstractNum>
  <w:abstractNum w:abstractNumId="2" w15:restartNumberingAfterBreak="0">
    <w:nsid w:val="11645D0F"/>
    <w:multiLevelType w:val="hybridMultilevel"/>
    <w:tmpl w:val="AA5617F0"/>
    <w:lvl w:ilvl="0" w:tplc="8F866E24">
      <w:numFmt w:val="bullet"/>
      <w:lvlText w:val="□"/>
      <w:lvlJc w:val="left"/>
      <w:pPr>
        <w:ind w:left="310" w:hanging="175"/>
      </w:pPr>
      <w:rPr>
        <w:rFonts w:ascii="Arial" w:eastAsia="Arial" w:hAnsi="Arial" w:cs="Arial" w:hint="default"/>
        <w:b w:val="0"/>
        <w:bCs w:val="0"/>
        <w:i w:val="0"/>
        <w:iCs w:val="0"/>
        <w:color w:val="444444"/>
        <w:spacing w:val="0"/>
        <w:w w:val="94"/>
        <w:sz w:val="20"/>
        <w:szCs w:val="20"/>
        <w:lang w:val="lv-LV" w:eastAsia="en-US" w:bidi="ar-SA"/>
      </w:rPr>
    </w:lvl>
    <w:lvl w:ilvl="1" w:tplc="D48EC980">
      <w:numFmt w:val="bullet"/>
      <w:lvlText w:val="•"/>
      <w:lvlJc w:val="left"/>
      <w:pPr>
        <w:ind w:left="753" w:hanging="175"/>
      </w:pPr>
      <w:rPr>
        <w:rFonts w:hint="default"/>
        <w:lang w:val="lv-LV" w:eastAsia="en-US" w:bidi="ar-SA"/>
      </w:rPr>
    </w:lvl>
    <w:lvl w:ilvl="2" w:tplc="D422BB58">
      <w:numFmt w:val="bullet"/>
      <w:lvlText w:val="•"/>
      <w:lvlJc w:val="left"/>
      <w:pPr>
        <w:ind w:left="1186" w:hanging="175"/>
      </w:pPr>
      <w:rPr>
        <w:rFonts w:hint="default"/>
        <w:lang w:val="lv-LV" w:eastAsia="en-US" w:bidi="ar-SA"/>
      </w:rPr>
    </w:lvl>
    <w:lvl w:ilvl="3" w:tplc="D7F217DC">
      <w:numFmt w:val="bullet"/>
      <w:lvlText w:val="•"/>
      <w:lvlJc w:val="left"/>
      <w:pPr>
        <w:ind w:left="1619" w:hanging="175"/>
      </w:pPr>
      <w:rPr>
        <w:rFonts w:hint="default"/>
        <w:lang w:val="lv-LV" w:eastAsia="en-US" w:bidi="ar-SA"/>
      </w:rPr>
    </w:lvl>
    <w:lvl w:ilvl="4" w:tplc="BC7C8922">
      <w:numFmt w:val="bullet"/>
      <w:lvlText w:val="•"/>
      <w:lvlJc w:val="left"/>
      <w:pPr>
        <w:ind w:left="2052" w:hanging="175"/>
      </w:pPr>
      <w:rPr>
        <w:rFonts w:hint="default"/>
        <w:lang w:val="lv-LV" w:eastAsia="en-US" w:bidi="ar-SA"/>
      </w:rPr>
    </w:lvl>
    <w:lvl w:ilvl="5" w:tplc="80328282">
      <w:numFmt w:val="bullet"/>
      <w:lvlText w:val="•"/>
      <w:lvlJc w:val="left"/>
      <w:pPr>
        <w:ind w:left="2485" w:hanging="175"/>
      </w:pPr>
      <w:rPr>
        <w:rFonts w:hint="default"/>
        <w:lang w:val="lv-LV" w:eastAsia="en-US" w:bidi="ar-SA"/>
      </w:rPr>
    </w:lvl>
    <w:lvl w:ilvl="6" w:tplc="360A9DB0">
      <w:numFmt w:val="bullet"/>
      <w:lvlText w:val="•"/>
      <w:lvlJc w:val="left"/>
      <w:pPr>
        <w:ind w:left="2918" w:hanging="175"/>
      </w:pPr>
      <w:rPr>
        <w:rFonts w:hint="default"/>
        <w:lang w:val="lv-LV" w:eastAsia="en-US" w:bidi="ar-SA"/>
      </w:rPr>
    </w:lvl>
    <w:lvl w:ilvl="7" w:tplc="FF6212B4">
      <w:numFmt w:val="bullet"/>
      <w:lvlText w:val="•"/>
      <w:lvlJc w:val="left"/>
      <w:pPr>
        <w:ind w:left="3351" w:hanging="175"/>
      </w:pPr>
      <w:rPr>
        <w:rFonts w:hint="default"/>
        <w:lang w:val="lv-LV" w:eastAsia="en-US" w:bidi="ar-SA"/>
      </w:rPr>
    </w:lvl>
    <w:lvl w:ilvl="8" w:tplc="CF4AF44C">
      <w:numFmt w:val="bullet"/>
      <w:lvlText w:val="•"/>
      <w:lvlJc w:val="left"/>
      <w:pPr>
        <w:ind w:left="3784" w:hanging="175"/>
      </w:pPr>
      <w:rPr>
        <w:rFonts w:hint="default"/>
        <w:lang w:val="lv-LV" w:eastAsia="en-US" w:bidi="ar-SA"/>
      </w:rPr>
    </w:lvl>
  </w:abstractNum>
  <w:abstractNum w:abstractNumId="3" w15:restartNumberingAfterBreak="0">
    <w:nsid w:val="149C4919"/>
    <w:multiLevelType w:val="hybridMultilevel"/>
    <w:tmpl w:val="0944C1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5C31AAC"/>
    <w:multiLevelType w:val="hybridMultilevel"/>
    <w:tmpl w:val="F47855CE"/>
    <w:lvl w:ilvl="0" w:tplc="4622D46E">
      <w:numFmt w:val="bullet"/>
      <w:lvlText w:val="□"/>
      <w:lvlJc w:val="left"/>
      <w:pPr>
        <w:ind w:left="300" w:hanging="175"/>
      </w:pPr>
      <w:rPr>
        <w:rFonts w:ascii="Arial" w:eastAsia="Arial" w:hAnsi="Arial" w:cs="Arial" w:hint="default"/>
        <w:b w:val="0"/>
        <w:bCs w:val="0"/>
        <w:i w:val="0"/>
        <w:iCs w:val="0"/>
        <w:color w:val="444444"/>
        <w:spacing w:val="0"/>
        <w:w w:val="94"/>
        <w:sz w:val="20"/>
        <w:szCs w:val="20"/>
        <w:lang w:val="lv-LV" w:eastAsia="en-US" w:bidi="ar-SA"/>
      </w:rPr>
    </w:lvl>
    <w:lvl w:ilvl="1" w:tplc="148A511E">
      <w:numFmt w:val="bullet"/>
      <w:lvlText w:val="•"/>
      <w:lvlJc w:val="left"/>
      <w:pPr>
        <w:ind w:left="735" w:hanging="175"/>
      </w:pPr>
      <w:rPr>
        <w:rFonts w:hint="default"/>
        <w:lang w:val="lv-LV" w:eastAsia="en-US" w:bidi="ar-SA"/>
      </w:rPr>
    </w:lvl>
    <w:lvl w:ilvl="2" w:tplc="46F6A994">
      <w:numFmt w:val="bullet"/>
      <w:lvlText w:val="•"/>
      <w:lvlJc w:val="left"/>
      <w:pPr>
        <w:ind w:left="1170" w:hanging="175"/>
      </w:pPr>
      <w:rPr>
        <w:rFonts w:hint="default"/>
        <w:lang w:val="lv-LV" w:eastAsia="en-US" w:bidi="ar-SA"/>
      </w:rPr>
    </w:lvl>
    <w:lvl w:ilvl="3" w:tplc="17A2E7C0">
      <w:numFmt w:val="bullet"/>
      <w:lvlText w:val="•"/>
      <w:lvlJc w:val="left"/>
      <w:pPr>
        <w:ind w:left="1605" w:hanging="175"/>
      </w:pPr>
      <w:rPr>
        <w:rFonts w:hint="default"/>
        <w:lang w:val="lv-LV" w:eastAsia="en-US" w:bidi="ar-SA"/>
      </w:rPr>
    </w:lvl>
    <w:lvl w:ilvl="4" w:tplc="5BAADD5A">
      <w:numFmt w:val="bullet"/>
      <w:lvlText w:val="•"/>
      <w:lvlJc w:val="left"/>
      <w:pPr>
        <w:ind w:left="2040" w:hanging="175"/>
      </w:pPr>
      <w:rPr>
        <w:rFonts w:hint="default"/>
        <w:lang w:val="lv-LV" w:eastAsia="en-US" w:bidi="ar-SA"/>
      </w:rPr>
    </w:lvl>
    <w:lvl w:ilvl="5" w:tplc="62FE1882">
      <w:numFmt w:val="bullet"/>
      <w:lvlText w:val="•"/>
      <w:lvlJc w:val="left"/>
      <w:pPr>
        <w:ind w:left="2476" w:hanging="175"/>
      </w:pPr>
      <w:rPr>
        <w:rFonts w:hint="default"/>
        <w:lang w:val="lv-LV" w:eastAsia="en-US" w:bidi="ar-SA"/>
      </w:rPr>
    </w:lvl>
    <w:lvl w:ilvl="6" w:tplc="809C7B7A">
      <w:numFmt w:val="bullet"/>
      <w:lvlText w:val="•"/>
      <w:lvlJc w:val="left"/>
      <w:pPr>
        <w:ind w:left="2911" w:hanging="175"/>
      </w:pPr>
      <w:rPr>
        <w:rFonts w:hint="default"/>
        <w:lang w:val="lv-LV" w:eastAsia="en-US" w:bidi="ar-SA"/>
      </w:rPr>
    </w:lvl>
    <w:lvl w:ilvl="7" w:tplc="7AA0D280">
      <w:numFmt w:val="bullet"/>
      <w:lvlText w:val="•"/>
      <w:lvlJc w:val="left"/>
      <w:pPr>
        <w:ind w:left="3346" w:hanging="175"/>
      </w:pPr>
      <w:rPr>
        <w:rFonts w:hint="default"/>
        <w:lang w:val="lv-LV" w:eastAsia="en-US" w:bidi="ar-SA"/>
      </w:rPr>
    </w:lvl>
    <w:lvl w:ilvl="8" w:tplc="19B80C14">
      <w:numFmt w:val="bullet"/>
      <w:lvlText w:val="•"/>
      <w:lvlJc w:val="left"/>
      <w:pPr>
        <w:ind w:left="3781" w:hanging="175"/>
      </w:pPr>
      <w:rPr>
        <w:rFonts w:hint="default"/>
        <w:lang w:val="lv-LV" w:eastAsia="en-US" w:bidi="ar-SA"/>
      </w:rPr>
    </w:lvl>
  </w:abstractNum>
  <w:abstractNum w:abstractNumId="5" w15:restartNumberingAfterBreak="0">
    <w:nsid w:val="1B97211E"/>
    <w:multiLevelType w:val="hybridMultilevel"/>
    <w:tmpl w:val="76007292"/>
    <w:lvl w:ilvl="0" w:tplc="D982CA92">
      <w:numFmt w:val="bullet"/>
      <w:lvlText w:val="□"/>
      <w:lvlJc w:val="left"/>
      <w:pPr>
        <w:ind w:left="132" w:hanging="155"/>
      </w:pPr>
      <w:rPr>
        <w:rFonts w:ascii="Arial" w:eastAsia="Arial" w:hAnsi="Arial" w:cs="Arial" w:hint="default"/>
        <w:b w:val="0"/>
        <w:bCs w:val="0"/>
        <w:i w:val="0"/>
        <w:iCs w:val="0"/>
        <w:color w:val="444444"/>
        <w:spacing w:val="0"/>
        <w:w w:val="94"/>
        <w:sz w:val="20"/>
        <w:szCs w:val="20"/>
        <w:lang w:val="lv-LV" w:eastAsia="en-US" w:bidi="ar-SA"/>
      </w:rPr>
    </w:lvl>
    <w:lvl w:ilvl="1" w:tplc="C38677C2">
      <w:numFmt w:val="bullet"/>
      <w:lvlText w:val="•"/>
      <w:lvlJc w:val="left"/>
      <w:pPr>
        <w:ind w:left="397" w:hanging="155"/>
      </w:pPr>
      <w:rPr>
        <w:rFonts w:hint="default"/>
        <w:lang w:val="lv-LV" w:eastAsia="en-US" w:bidi="ar-SA"/>
      </w:rPr>
    </w:lvl>
    <w:lvl w:ilvl="2" w:tplc="BB5EBA28">
      <w:numFmt w:val="bullet"/>
      <w:lvlText w:val="•"/>
      <w:lvlJc w:val="left"/>
      <w:pPr>
        <w:ind w:left="654" w:hanging="155"/>
      </w:pPr>
      <w:rPr>
        <w:rFonts w:hint="default"/>
        <w:lang w:val="lv-LV" w:eastAsia="en-US" w:bidi="ar-SA"/>
      </w:rPr>
    </w:lvl>
    <w:lvl w:ilvl="3" w:tplc="33FCB71C">
      <w:numFmt w:val="bullet"/>
      <w:lvlText w:val="•"/>
      <w:lvlJc w:val="left"/>
      <w:pPr>
        <w:ind w:left="911" w:hanging="155"/>
      </w:pPr>
      <w:rPr>
        <w:rFonts w:hint="default"/>
        <w:lang w:val="lv-LV" w:eastAsia="en-US" w:bidi="ar-SA"/>
      </w:rPr>
    </w:lvl>
    <w:lvl w:ilvl="4" w:tplc="4D3C61E4">
      <w:numFmt w:val="bullet"/>
      <w:lvlText w:val="•"/>
      <w:lvlJc w:val="left"/>
      <w:pPr>
        <w:ind w:left="1168" w:hanging="155"/>
      </w:pPr>
      <w:rPr>
        <w:rFonts w:hint="default"/>
        <w:lang w:val="lv-LV" w:eastAsia="en-US" w:bidi="ar-SA"/>
      </w:rPr>
    </w:lvl>
    <w:lvl w:ilvl="5" w:tplc="FD88D992">
      <w:numFmt w:val="bullet"/>
      <w:lvlText w:val="•"/>
      <w:lvlJc w:val="left"/>
      <w:pPr>
        <w:ind w:left="1426" w:hanging="155"/>
      </w:pPr>
      <w:rPr>
        <w:rFonts w:hint="default"/>
        <w:lang w:val="lv-LV" w:eastAsia="en-US" w:bidi="ar-SA"/>
      </w:rPr>
    </w:lvl>
    <w:lvl w:ilvl="6" w:tplc="2DB4BB9C">
      <w:numFmt w:val="bullet"/>
      <w:lvlText w:val="•"/>
      <w:lvlJc w:val="left"/>
      <w:pPr>
        <w:ind w:left="1683" w:hanging="155"/>
      </w:pPr>
      <w:rPr>
        <w:rFonts w:hint="default"/>
        <w:lang w:val="lv-LV" w:eastAsia="en-US" w:bidi="ar-SA"/>
      </w:rPr>
    </w:lvl>
    <w:lvl w:ilvl="7" w:tplc="CB9E0A64">
      <w:numFmt w:val="bullet"/>
      <w:lvlText w:val="•"/>
      <w:lvlJc w:val="left"/>
      <w:pPr>
        <w:ind w:left="1940" w:hanging="155"/>
      </w:pPr>
      <w:rPr>
        <w:rFonts w:hint="default"/>
        <w:lang w:val="lv-LV" w:eastAsia="en-US" w:bidi="ar-SA"/>
      </w:rPr>
    </w:lvl>
    <w:lvl w:ilvl="8" w:tplc="2158A408">
      <w:numFmt w:val="bullet"/>
      <w:lvlText w:val="•"/>
      <w:lvlJc w:val="left"/>
      <w:pPr>
        <w:ind w:left="2197" w:hanging="155"/>
      </w:pPr>
      <w:rPr>
        <w:rFonts w:hint="default"/>
        <w:lang w:val="lv-LV" w:eastAsia="en-US" w:bidi="ar-SA"/>
      </w:rPr>
    </w:lvl>
  </w:abstractNum>
  <w:abstractNum w:abstractNumId="6" w15:restartNumberingAfterBreak="0">
    <w:nsid w:val="22543B7D"/>
    <w:multiLevelType w:val="hybridMultilevel"/>
    <w:tmpl w:val="F29CE22E"/>
    <w:lvl w:ilvl="0" w:tplc="8C0406FC">
      <w:numFmt w:val="bullet"/>
      <w:lvlText w:val="□"/>
      <w:lvlJc w:val="left"/>
      <w:pPr>
        <w:ind w:left="303" w:hanging="175"/>
      </w:pPr>
      <w:rPr>
        <w:rFonts w:ascii="Arial" w:eastAsia="Arial" w:hAnsi="Arial" w:cs="Arial" w:hint="default"/>
        <w:b w:val="0"/>
        <w:bCs w:val="0"/>
        <w:i w:val="0"/>
        <w:iCs w:val="0"/>
        <w:color w:val="444444"/>
        <w:spacing w:val="0"/>
        <w:w w:val="94"/>
        <w:sz w:val="20"/>
        <w:szCs w:val="20"/>
        <w:lang w:val="lv-LV" w:eastAsia="en-US" w:bidi="ar-SA"/>
      </w:rPr>
    </w:lvl>
    <w:lvl w:ilvl="1" w:tplc="60ECD3D2">
      <w:numFmt w:val="bullet"/>
      <w:lvlText w:val="•"/>
      <w:lvlJc w:val="left"/>
      <w:pPr>
        <w:ind w:left="734" w:hanging="175"/>
      </w:pPr>
      <w:rPr>
        <w:rFonts w:hint="default"/>
        <w:lang w:val="lv-LV" w:eastAsia="en-US" w:bidi="ar-SA"/>
      </w:rPr>
    </w:lvl>
    <w:lvl w:ilvl="2" w:tplc="A678DC8C">
      <w:numFmt w:val="bullet"/>
      <w:lvlText w:val="•"/>
      <w:lvlJc w:val="left"/>
      <w:pPr>
        <w:ind w:left="1169" w:hanging="175"/>
      </w:pPr>
      <w:rPr>
        <w:rFonts w:hint="default"/>
        <w:lang w:val="lv-LV" w:eastAsia="en-US" w:bidi="ar-SA"/>
      </w:rPr>
    </w:lvl>
    <w:lvl w:ilvl="3" w:tplc="A4B89E80">
      <w:numFmt w:val="bullet"/>
      <w:lvlText w:val="•"/>
      <w:lvlJc w:val="left"/>
      <w:pPr>
        <w:ind w:left="1603" w:hanging="175"/>
      </w:pPr>
      <w:rPr>
        <w:rFonts w:hint="default"/>
        <w:lang w:val="lv-LV" w:eastAsia="en-US" w:bidi="ar-SA"/>
      </w:rPr>
    </w:lvl>
    <w:lvl w:ilvl="4" w:tplc="0F1294DC">
      <w:numFmt w:val="bullet"/>
      <w:lvlText w:val="•"/>
      <w:lvlJc w:val="left"/>
      <w:pPr>
        <w:ind w:left="2038" w:hanging="175"/>
      </w:pPr>
      <w:rPr>
        <w:rFonts w:hint="default"/>
        <w:lang w:val="lv-LV" w:eastAsia="en-US" w:bidi="ar-SA"/>
      </w:rPr>
    </w:lvl>
    <w:lvl w:ilvl="5" w:tplc="31862A8E">
      <w:numFmt w:val="bullet"/>
      <w:lvlText w:val="•"/>
      <w:lvlJc w:val="left"/>
      <w:pPr>
        <w:ind w:left="2473" w:hanging="175"/>
      </w:pPr>
      <w:rPr>
        <w:rFonts w:hint="default"/>
        <w:lang w:val="lv-LV" w:eastAsia="en-US" w:bidi="ar-SA"/>
      </w:rPr>
    </w:lvl>
    <w:lvl w:ilvl="6" w:tplc="CD26E6A2">
      <w:numFmt w:val="bullet"/>
      <w:lvlText w:val="•"/>
      <w:lvlJc w:val="left"/>
      <w:pPr>
        <w:ind w:left="2907" w:hanging="175"/>
      </w:pPr>
      <w:rPr>
        <w:rFonts w:hint="default"/>
        <w:lang w:val="lv-LV" w:eastAsia="en-US" w:bidi="ar-SA"/>
      </w:rPr>
    </w:lvl>
    <w:lvl w:ilvl="7" w:tplc="71B8312E">
      <w:numFmt w:val="bullet"/>
      <w:lvlText w:val="•"/>
      <w:lvlJc w:val="left"/>
      <w:pPr>
        <w:ind w:left="3342" w:hanging="175"/>
      </w:pPr>
      <w:rPr>
        <w:rFonts w:hint="default"/>
        <w:lang w:val="lv-LV" w:eastAsia="en-US" w:bidi="ar-SA"/>
      </w:rPr>
    </w:lvl>
    <w:lvl w:ilvl="8" w:tplc="F69EBCBC">
      <w:numFmt w:val="bullet"/>
      <w:lvlText w:val="•"/>
      <w:lvlJc w:val="left"/>
      <w:pPr>
        <w:ind w:left="3777" w:hanging="175"/>
      </w:pPr>
      <w:rPr>
        <w:rFonts w:hint="default"/>
        <w:lang w:val="lv-LV" w:eastAsia="en-US" w:bidi="ar-SA"/>
      </w:rPr>
    </w:lvl>
  </w:abstractNum>
  <w:abstractNum w:abstractNumId="7" w15:restartNumberingAfterBreak="0">
    <w:nsid w:val="24FA435F"/>
    <w:multiLevelType w:val="hybridMultilevel"/>
    <w:tmpl w:val="8CF88E46"/>
    <w:lvl w:ilvl="0" w:tplc="7B18D930">
      <w:numFmt w:val="bullet"/>
      <w:lvlText w:val=""/>
      <w:lvlJc w:val="left"/>
      <w:pPr>
        <w:ind w:left="115" w:hanging="360"/>
      </w:pPr>
      <w:rPr>
        <w:rFonts w:ascii="Symbol" w:eastAsia="Symbol" w:hAnsi="Symbol" w:cs="Symbol" w:hint="default"/>
        <w:b w:val="0"/>
        <w:bCs w:val="0"/>
        <w:i w:val="0"/>
        <w:iCs w:val="0"/>
        <w:spacing w:val="0"/>
        <w:w w:val="100"/>
        <w:sz w:val="20"/>
        <w:szCs w:val="20"/>
        <w:lang w:val="lv-LV" w:eastAsia="en-US" w:bidi="ar-SA"/>
      </w:rPr>
    </w:lvl>
    <w:lvl w:ilvl="1" w:tplc="AD2ABF2A">
      <w:numFmt w:val="bullet"/>
      <w:lvlText w:val="•"/>
      <w:lvlJc w:val="left"/>
      <w:pPr>
        <w:ind w:left="1612" w:hanging="360"/>
      </w:pPr>
      <w:rPr>
        <w:rFonts w:hint="default"/>
        <w:lang w:val="lv-LV" w:eastAsia="en-US" w:bidi="ar-SA"/>
      </w:rPr>
    </w:lvl>
    <w:lvl w:ilvl="2" w:tplc="1F9021A0">
      <w:numFmt w:val="bullet"/>
      <w:lvlText w:val="•"/>
      <w:lvlJc w:val="left"/>
      <w:pPr>
        <w:ind w:left="3104" w:hanging="360"/>
      </w:pPr>
      <w:rPr>
        <w:rFonts w:hint="default"/>
        <w:lang w:val="lv-LV" w:eastAsia="en-US" w:bidi="ar-SA"/>
      </w:rPr>
    </w:lvl>
    <w:lvl w:ilvl="3" w:tplc="62360FB0">
      <w:numFmt w:val="bullet"/>
      <w:lvlText w:val="•"/>
      <w:lvlJc w:val="left"/>
      <w:pPr>
        <w:ind w:left="4596" w:hanging="360"/>
      </w:pPr>
      <w:rPr>
        <w:rFonts w:hint="default"/>
        <w:lang w:val="lv-LV" w:eastAsia="en-US" w:bidi="ar-SA"/>
      </w:rPr>
    </w:lvl>
    <w:lvl w:ilvl="4" w:tplc="4D32F15A">
      <w:numFmt w:val="bullet"/>
      <w:lvlText w:val="•"/>
      <w:lvlJc w:val="left"/>
      <w:pPr>
        <w:ind w:left="6088" w:hanging="360"/>
      </w:pPr>
      <w:rPr>
        <w:rFonts w:hint="default"/>
        <w:lang w:val="lv-LV" w:eastAsia="en-US" w:bidi="ar-SA"/>
      </w:rPr>
    </w:lvl>
    <w:lvl w:ilvl="5" w:tplc="95F2048E">
      <w:numFmt w:val="bullet"/>
      <w:lvlText w:val="•"/>
      <w:lvlJc w:val="left"/>
      <w:pPr>
        <w:ind w:left="7580" w:hanging="360"/>
      </w:pPr>
      <w:rPr>
        <w:rFonts w:hint="default"/>
        <w:lang w:val="lv-LV" w:eastAsia="en-US" w:bidi="ar-SA"/>
      </w:rPr>
    </w:lvl>
    <w:lvl w:ilvl="6" w:tplc="F68AB7D4">
      <w:numFmt w:val="bullet"/>
      <w:lvlText w:val="•"/>
      <w:lvlJc w:val="left"/>
      <w:pPr>
        <w:ind w:left="9072" w:hanging="360"/>
      </w:pPr>
      <w:rPr>
        <w:rFonts w:hint="default"/>
        <w:lang w:val="lv-LV" w:eastAsia="en-US" w:bidi="ar-SA"/>
      </w:rPr>
    </w:lvl>
    <w:lvl w:ilvl="7" w:tplc="D5F6CA02">
      <w:numFmt w:val="bullet"/>
      <w:lvlText w:val="•"/>
      <w:lvlJc w:val="left"/>
      <w:pPr>
        <w:ind w:left="10564" w:hanging="360"/>
      </w:pPr>
      <w:rPr>
        <w:rFonts w:hint="default"/>
        <w:lang w:val="lv-LV" w:eastAsia="en-US" w:bidi="ar-SA"/>
      </w:rPr>
    </w:lvl>
    <w:lvl w:ilvl="8" w:tplc="658E7542">
      <w:numFmt w:val="bullet"/>
      <w:lvlText w:val="•"/>
      <w:lvlJc w:val="left"/>
      <w:pPr>
        <w:ind w:left="12056" w:hanging="360"/>
      </w:pPr>
      <w:rPr>
        <w:rFonts w:hint="default"/>
        <w:lang w:val="lv-LV" w:eastAsia="en-US" w:bidi="ar-SA"/>
      </w:rPr>
    </w:lvl>
  </w:abstractNum>
  <w:abstractNum w:abstractNumId="8" w15:restartNumberingAfterBreak="0">
    <w:nsid w:val="405C55A2"/>
    <w:multiLevelType w:val="hybridMultilevel"/>
    <w:tmpl w:val="F9A26704"/>
    <w:lvl w:ilvl="0" w:tplc="60C010CA">
      <w:numFmt w:val="bullet"/>
      <w:lvlText w:val="-"/>
      <w:lvlJc w:val="left"/>
      <w:pPr>
        <w:ind w:left="853" w:hanging="360"/>
      </w:pPr>
      <w:rPr>
        <w:rFonts w:ascii="Arial" w:eastAsia="Arial" w:hAnsi="Arial" w:cs="Arial" w:hint="default"/>
        <w:b w:val="0"/>
        <w:bCs w:val="0"/>
        <w:i w:val="0"/>
        <w:iCs w:val="0"/>
        <w:spacing w:val="0"/>
        <w:w w:val="94"/>
        <w:sz w:val="20"/>
        <w:szCs w:val="20"/>
        <w:lang w:val="lv-LV" w:eastAsia="en-US" w:bidi="ar-SA"/>
      </w:rPr>
    </w:lvl>
    <w:lvl w:ilvl="1" w:tplc="87625422">
      <w:numFmt w:val="bullet"/>
      <w:lvlText w:val="•"/>
      <w:lvlJc w:val="left"/>
      <w:pPr>
        <w:ind w:left="1084" w:hanging="360"/>
      </w:pPr>
      <w:rPr>
        <w:rFonts w:hint="default"/>
        <w:lang w:val="lv-LV" w:eastAsia="en-US" w:bidi="ar-SA"/>
      </w:rPr>
    </w:lvl>
    <w:lvl w:ilvl="2" w:tplc="05DAF2AC">
      <w:numFmt w:val="bullet"/>
      <w:lvlText w:val="•"/>
      <w:lvlJc w:val="left"/>
      <w:pPr>
        <w:ind w:left="1309" w:hanging="360"/>
      </w:pPr>
      <w:rPr>
        <w:rFonts w:hint="default"/>
        <w:lang w:val="lv-LV" w:eastAsia="en-US" w:bidi="ar-SA"/>
      </w:rPr>
    </w:lvl>
    <w:lvl w:ilvl="3" w:tplc="3A52B0CA">
      <w:numFmt w:val="bullet"/>
      <w:lvlText w:val="•"/>
      <w:lvlJc w:val="left"/>
      <w:pPr>
        <w:ind w:left="1534" w:hanging="360"/>
      </w:pPr>
      <w:rPr>
        <w:rFonts w:hint="default"/>
        <w:lang w:val="lv-LV" w:eastAsia="en-US" w:bidi="ar-SA"/>
      </w:rPr>
    </w:lvl>
    <w:lvl w:ilvl="4" w:tplc="A8124BD0">
      <w:numFmt w:val="bullet"/>
      <w:lvlText w:val="•"/>
      <w:lvlJc w:val="left"/>
      <w:pPr>
        <w:ind w:left="1758" w:hanging="360"/>
      </w:pPr>
      <w:rPr>
        <w:rFonts w:hint="default"/>
        <w:lang w:val="lv-LV" w:eastAsia="en-US" w:bidi="ar-SA"/>
      </w:rPr>
    </w:lvl>
    <w:lvl w:ilvl="5" w:tplc="BAFC0AA4">
      <w:numFmt w:val="bullet"/>
      <w:lvlText w:val="•"/>
      <w:lvlJc w:val="left"/>
      <w:pPr>
        <w:ind w:left="1983" w:hanging="360"/>
      </w:pPr>
      <w:rPr>
        <w:rFonts w:hint="default"/>
        <w:lang w:val="lv-LV" w:eastAsia="en-US" w:bidi="ar-SA"/>
      </w:rPr>
    </w:lvl>
    <w:lvl w:ilvl="6" w:tplc="924045EA">
      <w:numFmt w:val="bullet"/>
      <w:lvlText w:val="•"/>
      <w:lvlJc w:val="left"/>
      <w:pPr>
        <w:ind w:left="2208" w:hanging="360"/>
      </w:pPr>
      <w:rPr>
        <w:rFonts w:hint="default"/>
        <w:lang w:val="lv-LV" w:eastAsia="en-US" w:bidi="ar-SA"/>
      </w:rPr>
    </w:lvl>
    <w:lvl w:ilvl="7" w:tplc="B8E60438">
      <w:numFmt w:val="bullet"/>
      <w:lvlText w:val="•"/>
      <w:lvlJc w:val="left"/>
      <w:pPr>
        <w:ind w:left="2432" w:hanging="360"/>
      </w:pPr>
      <w:rPr>
        <w:rFonts w:hint="default"/>
        <w:lang w:val="lv-LV" w:eastAsia="en-US" w:bidi="ar-SA"/>
      </w:rPr>
    </w:lvl>
    <w:lvl w:ilvl="8" w:tplc="37786B48">
      <w:numFmt w:val="bullet"/>
      <w:lvlText w:val="•"/>
      <w:lvlJc w:val="left"/>
      <w:pPr>
        <w:ind w:left="2657" w:hanging="360"/>
      </w:pPr>
      <w:rPr>
        <w:rFonts w:hint="default"/>
        <w:lang w:val="lv-LV" w:eastAsia="en-US" w:bidi="ar-SA"/>
      </w:rPr>
    </w:lvl>
  </w:abstractNum>
  <w:abstractNum w:abstractNumId="9" w15:restartNumberingAfterBreak="0">
    <w:nsid w:val="4F4D13BF"/>
    <w:multiLevelType w:val="hybridMultilevel"/>
    <w:tmpl w:val="5F524486"/>
    <w:lvl w:ilvl="0" w:tplc="28025588">
      <w:start w:val="1"/>
      <w:numFmt w:val="upperRoman"/>
      <w:lvlText w:val="%1."/>
      <w:lvlJc w:val="left"/>
      <w:pPr>
        <w:ind w:left="1496" w:hanging="441"/>
      </w:pPr>
      <w:rPr>
        <w:rFonts w:ascii="Arial" w:eastAsia="Arial" w:hAnsi="Arial" w:cs="Arial" w:hint="default"/>
        <w:b w:val="0"/>
        <w:bCs w:val="0"/>
        <w:i w:val="0"/>
        <w:iCs w:val="0"/>
        <w:spacing w:val="-2"/>
        <w:w w:val="100"/>
        <w:sz w:val="22"/>
        <w:szCs w:val="22"/>
        <w:lang w:val="lv-LV" w:eastAsia="en-US" w:bidi="ar-SA"/>
      </w:rPr>
    </w:lvl>
    <w:lvl w:ilvl="1" w:tplc="93BE6EF4">
      <w:numFmt w:val="bullet"/>
      <w:lvlText w:val="•"/>
      <w:lvlJc w:val="left"/>
      <w:pPr>
        <w:ind w:left="2484" w:hanging="441"/>
      </w:pPr>
      <w:rPr>
        <w:rFonts w:hint="default"/>
        <w:lang w:val="lv-LV" w:eastAsia="en-US" w:bidi="ar-SA"/>
      </w:rPr>
    </w:lvl>
    <w:lvl w:ilvl="2" w:tplc="0CE85F6A">
      <w:numFmt w:val="bullet"/>
      <w:lvlText w:val="•"/>
      <w:lvlJc w:val="left"/>
      <w:pPr>
        <w:ind w:left="3469" w:hanging="441"/>
      </w:pPr>
      <w:rPr>
        <w:rFonts w:hint="default"/>
        <w:lang w:val="lv-LV" w:eastAsia="en-US" w:bidi="ar-SA"/>
      </w:rPr>
    </w:lvl>
    <w:lvl w:ilvl="3" w:tplc="E626DA6E">
      <w:numFmt w:val="bullet"/>
      <w:lvlText w:val="•"/>
      <w:lvlJc w:val="left"/>
      <w:pPr>
        <w:ind w:left="4453" w:hanging="441"/>
      </w:pPr>
      <w:rPr>
        <w:rFonts w:hint="default"/>
        <w:lang w:val="lv-LV" w:eastAsia="en-US" w:bidi="ar-SA"/>
      </w:rPr>
    </w:lvl>
    <w:lvl w:ilvl="4" w:tplc="4DF08436">
      <w:numFmt w:val="bullet"/>
      <w:lvlText w:val="•"/>
      <w:lvlJc w:val="left"/>
      <w:pPr>
        <w:ind w:left="5438" w:hanging="441"/>
      </w:pPr>
      <w:rPr>
        <w:rFonts w:hint="default"/>
        <w:lang w:val="lv-LV" w:eastAsia="en-US" w:bidi="ar-SA"/>
      </w:rPr>
    </w:lvl>
    <w:lvl w:ilvl="5" w:tplc="A658220A">
      <w:numFmt w:val="bullet"/>
      <w:lvlText w:val="•"/>
      <w:lvlJc w:val="left"/>
      <w:pPr>
        <w:ind w:left="6422" w:hanging="441"/>
      </w:pPr>
      <w:rPr>
        <w:rFonts w:hint="default"/>
        <w:lang w:val="lv-LV" w:eastAsia="en-US" w:bidi="ar-SA"/>
      </w:rPr>
    </w:lvl>
    <w:lvl w:ilvl="6" w:tplc="582E429C">
      <w:numFmt w:val="bullet"/>
      <w:lvlText w:val="•"/>
      <w:lvlJc w:val="left"/>
      <w:pPr>
        <w:ind w:left="7407" w:hanging="441"/>
      </w:pPr>
      <w:rPr>
        <w:rFonts w:hint="default"/>
        <w:lang w:val="lv-LV" w:eastAsia="en-US" w:bidi="ar-SA"/>
      </w:rPr>
    </w:lvl>
    <w:lvl w:ilvl="7" w:tplc="CAEC4F3C">
      <w:numFmt w:val="bullet"/>
      <w:lvlText w:val="•"/>
      <w:lvlJc w:val="left"/>
      <w:pPr>
        <w:ind w:left="8391" w:hanging="441"/>
      </w:pPr>
      <w:rPr>
        <w:rFonts w:hint="default"/>
        <w:lang w:val="lv-LV" w:eastAsia="en-US" w:bidi="ar-SA"/>
      </w:rPr>
    </w:lvl>
    <w:lvl w:ilvl="8" w:tplc="3EA21BDE">
      <w:numFmt w:val="bullet"/>
      <w:lvlText w:val="•"/>
      <w:lvlJc w:val="left"/>
      <w:pPr>
        <w:ind w:left="9376" w:hanging="441"/>
      </w:pPr>
      <w:rPr>
        <w:rFonts w:hint="default"/>
        <w:lang w:val="lv-LV" w:eastAsia="en-US" w:bidi="ar-SA"/>
      </w:rPr>
    </w:lvl>
  </w:abstractNum>
  <w:abstractNum w:abstractNumId="10" w15:restartNumberingAfterBreak="0">
    <w:nsid w:val="5572376A"/>
    <w:multiLevelType w:val="hybridMultilevel"/>
    <w:tmpl w:val="0EC63380"/>
    <w:lvl w:ilvl="0" w:tplc="D5A22284">
      <w:start w:val="1"/>
      <w:numFmt w:val="bullet"/>
      <w:lvlText w:val="­"/>
      <w:lvlJc w:val="left"/>
      <w:pPr>
        <w:ind w:left="853" w:hanging="360"/>
      </w:pPr>
      <w:rPr>
        <w:rFonts w:ascii="Open Sans" w:hAnsi="Open Sans" w:hint="default"/>
        <w:b w:val="0"/>
        <w:bCs w:val="0"/>
        <w:i w:val="0"/>
        <w:iCs w:val="0"/>
        <w:spacing w:val="0"/>
        <w:w w:val="94"/>
        <w:sz w:val="20"/>
        <w:szCs w:val="20"/>
        <w:lang w:val="lv-LV" w:eastAsia="en-US" w:bidi="ar-SA"/>
      </w:rPr>
    </w:lvl>
    <w:lvl w:ilvl="1" w:tplc="FFFFFFFF">
      <w:numFmt w:val="bullet"/>
      <w:lvlText w:val="•"/>
      <w:lvlJc w:val="left"/>
      <w:pPr>
        <w:ind w:left="1084" w:hanging="360"/>
      </w:pPr>
      <w:rPr>
        <w:rFonts w:hint="default"/>
        <w:lang w:val="lv-LV" w:eastAsia="en-US" w:bidi="ar-SA"/>
      </w:rPr>
    </w:lvl>
    <w:lvl w:ilvl="2" w:tplc="FFFFFFFF">
      <w:numFmt w:val="bullet"/>
      <w:lvlText w:val="•"/>
      <w:lvlJc w:val="left"/>
      <w:pPr>
        <w:ind w:left="1309" w:hanging="360"/>
      </w:pPr>
      <w:rPr>
        <w:rFonts w:hint="default"/>
        <w:lang w:val="lv-LV" w:eastAsia="en-US" w:bidi="ar-SA"/>
      </w:rPr>
    </w:lvl>
    <w:lvl w:ilvl="3" w:tplc="FFFFFFFF">
      <w:numFmt w:val="bullet"/>
      <w:lvlText w:val="•"/>
      <w:lvlJc w:val="left"/>
      <w:pPr>
        <w:ind w:left="1534" w:hanging="360"/>
      </w:pPr>
      <w:rPr>
        <w:rFonts w:hint="default"/>
        <w:lang w:val="lv-LV" w:eastAsia="en-US" w:bidi="ar-SA"/>
      </w:rPr>
    </w:lvl>
    <w:lvl w:ilvl="4" w:tplc="FFFFFFFF">
      <w:numFmt w:val="bullet"/>
      <w:lvlText w:val="•"/>
      <w:lvlJc w:val="left"/>
      <w:pPr>
        <w:ind w:left="1758" w:hanging="360"/>
      </w:pPr>
      <w:rPr>
        <w:rFonts w:hint="default"/>
        <w:lang w:val="lv-LV" w:eastAsia="en-US" w:bidi="ar-SA"/>
      </w:rPr>
    </w:lvl>
    <w:lvl w:ilvl="5" w:tplc="FFFFFFFF">
      <w:numFmt w:val="bullet"/>
      <w:lvlText w:val="•"/>
      <w:lvlJc w:val="left"/>
      <w:pPr>
        <w:ind w:left="1983" w:hanging="360"/>
      </w:pPr>
      <w:rPr>
        <w:rFonts w:hint="default"/>
        <w:lang w:val="lv-LV" w:eastAsia="en-US" w:bidi="ar-SA"/>
      </w:rPr>
    </w:lvl>
    <w:lvl w:ilvl="6" w:tplc="FFFFFFFF">
      <w:numFmt w:val="bullet"/>
      <w:lvlText w:val="•"/>
      <w:lvlJc w:val="left"/>
      <w:pPr>
        <w:ind w:left="2208" w:hanging="360"/>
      </w:pPr>
      <w:rPr>
        <w:rFonts w:hint="default"/>
        <w:lang w:val="lv-LV" w:eastAsia="en-US" w:bidi="ar-SA"/>
      </w:rPr>
    </w:lvl>
    <w:lvl w:ilvl="7" w:tplc="FFFFFFFF">
      <w:numFmt w:val="bullet"/>
      <w:lvlText w:val="•"/>
      <w:lvlJc w:val="left"/>
      <w:pPr>
        <w:ind w:left="2432" w:hanging="360"/>
      </w:pPr>
      <w:rPr>
        <w:rFonts w:hint="default"/>
        <w:lang w:val="lv-LV" w:eastAsia="en-US" w:bidi="ar-SA"/>
      </w:rPr>
    </w:lvl>
    <w:lvl w:ilvl="8" w:tplc="FFFFFFFF">
      <w:numFmt w:val="bullet"/>
      <w:lvlText w:val="•"/>
      <w:lvlJc w:val="left"/>
      <w:pPr>
        <w:ind w:left="2657" w:hanging="360"/>
      </w:pPr>
      <w:rPr>
        <w:rFonts w:hint="default"/>
        <w:lang w:val="lv-LV" w:eastAsia="en-US" w:bidi="ar-SA"/>
      </w:rPr>
    </w:lvl>
  </w:abstractNum>
  <w:abstractNum w:abstractNumId="11" w15:restartNumberingAfterBreak="0">
    <w:nsid w:val="561C4AE7"/>
    <w:multiLevelType w:val="hybridMultilevel"/>
    <w:tmpl w:val="6AF251EA"/>
    <w:lvl w:ilvl="0" w:tplc="F1A61928">
      <w:start w:val="2"/>
      <w:numFmt w:val="decimal"/>
      <w:lvlText w:val="%1."/>
      <w:lvlJc w:val="left"/>
      <w:pPr>
        <w:ind w:left="1776" w:hanging="361"/>
      </w:pPr>
      <w:rPr>
        <w:rFonts w:ascii="Arial" w:eastAsia="Arial" w:hAnsi="Arial" w:cs="Arial" w:hint="default"/>
        <w:b w:val="0"/>
        <w:bCs w:val="0"/>
        <w:i w:val="0"/>
        <w:iCs w:val="0"/>
        <w:spacing w:val="-3"/>
        <w:w w:val="100"/>
        <w:sz w:val="22"/>
        <w:szCs w:val="22"/>
        <w:lang w:val="lv-LV" w:eastAsia="en-US" w:bidi="ar-SA"/>
      </w:rPr>
    </w:lvl>
    <w:lvl w:ilvl="1" w:tplc="9A180BBA">
      <w:start w:val="1"/>
      <w:numFmt w:val="lowerLetter"/>
      <w:lvlText w:val="%2."/>
      <w:lvlJc w:val="left"/>
      <w:pPr>
        <w:ind w:left="2421" w:hanging="360"/>
      </w:pPr>
      <w:rPr>
        <w:rFonts w:ascii="Arial" w:eastAsia="Arial" w:hAnsi="Arial" w:cs="Arial" w:hint="default"/>
        <w:b w:val="0"/>
        <w:bCs w:val="0"/>
        <w:i w:val="0"/>
        <w:iCs w:val="0"/>
        <w:spacing w:val="-3"/>
        <w:w w:val="100"/>
        <w:sz w:val="22"/>
        <w:szCs w:val="22"/>
        <w:lang w:val="lv-LV" w:eastAsia="en-US" w:bidi="ar-SA"/>
      </w:rPr>
    </w:lvl>
    <w:lvl w:ilvl="2" w:tplc="33829476">
      <w:numFmt w:val="bullet"/>
      <w:lvlText w:val="•"/>
      <w:lvlJc w:val="left"/>
      <w:pPr>
        <w:ind w:left="2500" w:hanging="360"/>
      </w:pPr>
      <w:rPr>
        <w:rFonts w:hint="default"/>
        <w:lang w:val="lv-LV" w:eastAsia="en-US" w:bidi="ar-SA"/>
      </w:rPr>
    </w:lvl>
    <w:lvl w:ilvl="3" w:tplc="0BAE76B0">
      <w:numFmt w:val="bullet"/>
      <w:lvlText w:val="•"/>
      <w:lvlJc w:val="left"/>
      <w:pPr>
        <w:ind w:left="3605" w:hanging="360"/>
      </w:pPr>
      <w:rPr>
        <w:rFonts w:hint="default"/>
        <w:lang w:val="lv-LV" w:eastAsia="en-US" w:bidi="ar-SA"/>
      </w:rPr>
    </w:lvl>
    <w:lvl w:ilvl="4" w:tplc="A3821B18">
      <w:numFmt w:val="bullet"/>
      <w:lvlText w:val="•"/>
      <w:lvlJc w:val="left"/>
      <w:pPr>
        <w:ind w:left="4711" w:hanging="360"/>
      </w:pPr>
      <w:rPr>
        <w:rFonts w:hint="default"/>
        <w:lang w:val="lv-LV" w:eastAsia="en-US" w:bidi="ar-SA"/>
      </w:rPr>
    </w:lvl>
    <w:lvl w:ilvl="5" w:tplc="F026940C">
      <w:numFmt w:val="bullet"/>
      <w:lvlText w:val="•"/>
      <w:lvlJc w:val="left"/>
      <w:pPr>
        <w:ind w:left="5816" w:hanging="360"/>
      </w:pPr>
      <w:rPr>
        <w:rFonts w:hint="default"/>
        <w:lang w:val="lv-LV" w:eastAsia="en-US" w:bidi="ar-SA"/>
      </w:rPr>
    </w:lvl>
    <w:lvl w:ilvl="6" w:tplc="026C3830">
      <w:numFmt w:val="bullet"/>
      <w:lvlText w:val="•"/>
      <w:lvlJc w:val="left"/>
      <w:pPr>
        <w:ind w:left="6922" w:hanging="360"/>
      </w:pPr>
      <w:rPr>
        <w:rFonts w:hint="default"/>
        <w:lang w:val="lv-LV" w:eastAsia="en-US" w:bidi="ar-SA"/>
      </w:rPr>
    </w:lvl>
    <w:lvl w:ilvl="7" w:tplc="0F4C5D74">
      <w:numFmt w:val="bullet"/>
      <w:lvlText w:val="•"/>
      <w:lvlJc w:val="left"/>
      <w:pPr>
        <w:ind w:left="8028" w:hanging="360"/>
      </w:pPr>
      <w:rPr>
        <w:rFonts w:hint="default"/>
        <w:lang w:val="lv-LV" w:eastAsia="en-US" w:bidi="ar-SA"/>
      </w:rPr>
    </w:lvl>
    <w:lvl w:ilvl="8" w:tplc="A6AE1044">
      <w:numFmt w:val="bullet"/>
      <w:lvlText w:val="•"/>
      <w:lvlJc w:val="left"/>
      <w:pPr>
        <w:ind w:left="9133" w:hanging="360"/>
      </w:pPr>
      <w:rPr>
        <w:rFonts w:hint="default"/>
        <w:lang w:val="lv-LV" w:eastAsia="en-US" w:bidi="ar-SA"/>
      </w:rPr>
    </w:lvl>
  </w:abstractNum>
  <w:abstractNum w:abstractNumId="12" w15:restartNumberingAfterBreak="0">
    <w:nsid w:val="6436446B"/>
    <w:multiLevelType w:val="hybridMultilevel"/>
    <w:tmpl w:val="E938ABDA"/>
    <w:lvl w:ilvl="0" w:tplc="5D7845F0">
      <w:numFmt w:val="bullet"/>
      <w:lvlText w:val="□"/>
      <w:lvlJc w:val="left"/>
      <w:pPr>
        <w:ind w:left="307" w:hanging="175"/>
      </w:pPr>
      <w:rPr>
        <w:rFonts w:ascii="Arial" w:eastAsia="Arial" w:hAnsi="Arial" w:cs="Arial" w:hint="default"/>
        <w:b w:val="0"/>
        <w:bCs w:val="0"/>
        <w:i w:val="0"/>
        <w:iCs w:val="0"/>
        <w:color w:val="444444"/>
        <w:spacing w:val="0"/>
        <w:w w:val="94"/>
        <w:sz w:val="20"/>
        <w:szCs w:val="20"/>
        <w:lang w:val="lv-LV" w:eastAsia="en-US" w:bidi="ar-SA"/>
      </w:rPr>
    </w:lvl>
    <w:lvl w:ilvl="1" w:tplc="9A5AD346">
      <w:numFmt w:val="bullet"/>
      <w:lvlText w:val="•"/>
      <w:lvlJc w:val="left"/>
      <w:pPr>
        <w:ind w:left="541" w:hanging="175"/>
      </w:pPr>
      <w:rPr>
        <w:rFonts w:hint="default"/>
        <w:lang w:val="lv-LV" w:eastAsia="en-US" w:bidi="ar-SA"/>
      </w:rPr>
    </w:lvl>
    <w:lvl w:ilvl="2" w:tplc="DC0EB812">
      <w:numFmt w:val="bullet"/>
      <w:lvlText w:val="•"/>
      <w:lvlJc w:val="left"/>
      <w:pPr>
        <w:ind w:left="782" w:hanging="175"/>
      </w:pPr>
      <w:rPr>
        <w:rFonts w:hint="default"/>
        <w:lang w:val="lv-LV" w:eastAsia="en-US" w:bidi="ar-SA"/>
      </w:rPr>
    </w:lvl>
    <w:lvl w:ilvl="3" w:tplc="35CC34C4">
      <w:numFmt w:val="bullet"/>
      <w:lvlText w:val="•"/>
      <w:lvlJc w:val="left"/>
      <w:pPr>
        <w:ind w:left="1023" w:hanging="175"/>
      </w:pPr>
      <w:rPr>
        <w:rFonts w:hint="default"/>
        <w:lang w:val="lv-LV" w:eastAsia="en-US" w:bidi="ar-SA"/>
      </w:rPr>
    </w:lvl>
    <w:lvl w:ilvl="4" w:tplc="CE3EC244">
      <w:numFmt w:val="bullet"/>
      <w:lvlText w:val="•"/>
      <w:lvlJc w:val="left"/>
      <w:pPr>
        <w:ind w:left="1264" w:hanging="175"/>
      </w:pPr>
      <w:rPr>
        <w:rFonts w:hint="default"/>
        <w:lang w:val="lv-LV" w:eastAsia="en-US" w:bidi="ar-SA"/>
      </w:rPr>
    </w:lvl>
    <w:lvl w:ilvl="5" w:tplc="4DC2A344">
      <w:numFmt w:val="bullet"/>
      <w:lvlText w:val="•"/>
      <w:lvlJc w:val="left"/>
      <w:pPr>
        <w:ind w:left="1506" w:hanging="175"/>
      </w:pPr>
      <w:rPr>
        <w:rFonts w:hint="default"/>
        <w:lang w:val="lv-LV" w:eastAsia="en-US" w:bidi="ar-SA"/>
      </w:rPr>
    </w:lvl>
    <w:lvl w:ilvl="6" w:tplc="D25226CA">
      <w:numFmt w:val="bullet"/>
      <w:lvlText w:val="•"/>
      <w:lvlJc w:val="left"/>
      <w:pPr>
        <w:ind w:left="1747" w:hanging="175"/>
      </w:pPr>
      <w:rPr>
        <w:rFonts w:hint="default"/>
        <w:lang w:val="lv-LV" w:eastAsia="en-US" w:bidi="ar-SA"/>
      </w:rPr>
    </w:lvl>
    <w:lvl w:ilvl="7" w:tplc="A05C7D5C">
      <w:numFmt w:val="bullet"/>
      <w:lvlText w:val="•"/>
      <w:lvlJc w:val="left"/>
      <w:pPr>
        <w:ind w:left="1988" w:hanging="175"/>
      </w:pPr>
      <w:rPr>
        <w:rFonts w:hint="default"/>
        <w:lang w:val="lv-LV" w:eastAsia="en-US" w:bidi="ar-SA"/>
      </w:rPr>
    </w:lvl>
    <w:lvl w:ilvl="8" w:tplc="B02C19DC">
      <w:numFmt w:val="bullet"/>
      <w:lvlText w:val="•"/>
      <w:lvlJc w:val="left"/>
      <w:pPr>
        <w:ind w:left="2229" w:hanging="175"/>
      </w:pPr>
      <w:rPr>
        <w:rFonts w:hint="default"/>
        <w:lang w:val="lv-LV" w:eastAsia="en-US" w:bidi="ar-SA"/>
      </w:rPr>
    </w:lvl>
  </w:abstractNum>
  <w:abstractNum w:abstractNumId="13" w15:restartNumberingAfterBreak="0">
    <w:nsid w:val="67BC56E5"/>
    <w:multiLevelType w:val="hybridMultilevel"/>
    <w:tmpl w:val="A550A162"/>
    <w:lvl w:ilvl="0" w:tplc="D7906A36">
      <w:numFmt w:val="bullet"/>
      <w:lvlText w:val="□"/>
      <w:lvlJc w:val="left"/>
      <w:pPr>
        <w:ind w:left="305" w:hanging="175"/>
      </w:pPr>
      <w:rPr>
        <w:rFonts w:ascii="Arial" w:eastAsia="Arial" w:hAnsi="Arial" w:cs="Arial" w:hint="default"/>
        <w:b w:val="0"/>
        <w:bCs w:val="0"/>
        <w:i w:val="0"/>
        <w:iCs w:val="0"/>
        <w:color w:val="444444"/>
        <w:spacing w:val="0"/>
        <w:w w:val="94"/>
        <w:sz w:val="20"/>
        <w:szCs w:val="20"/>
        <w:lang w:val="lv-LV" w:eastAsia="en-US" w:bidi="ar-SA"/>
      </w:rPr>
    </w:lvl>
    <w:lvl w:ilvl="1" w:tplc="0E0E8AF6">
      <w:numFmt w:val="bullet"/>
      <w:lvlText w:val="•"/>
      <w:lvlJc w:val="left"/>
      <w:pPr>
        <w:ind w:left="735" w:hanging="175"/>
      </w:pPr>
      <w:rPr>
        <w:rFonts w:hint="default"/>
        <w:lang w:val="lv-LV" w:eastAsia="en-US" w:bidi="ar-SA"/>
      </w:rPr>
    </w:lvl>
    <w:lvl w:ilvl="2" w:tplc="98EC1D66">
      <w:numFmt w:val="bullet"/>
      <w:lvlText w:val="•"/>
      <w:lvlJc w:val="left"/>
      <w:pPr>
        <w:ind w:left="1170" w:hanging="175"/>
      </w:pPr>
      <w:rPr>
        <w:rFonts w:hint="default"/>
        <w:lang w:val="lv-LV" w:eastAsia="en-US" w:bidi="ar-SA"/>
      </w:rPr>
    </w:lvl>
    <w:lvl w:ilvl="3" w:tplc="49F467DC">
      <w:numFmt w:val="bullet"/>
      <w:lvlText w:val="•"/>
      <w:lvlJc w:val="left"/>
      <w:pPr>
        <w:ind w:left="1605" w:hanging="175"/>
      </w:pPr>
      <w:rPr>
        <w:rFonts w:hint="default"/>
        <w:lang w:val="lv-LV" w:eastAsia="en-US" w:bidi="ar-SA"/>
      </w:rPr>
    </w:lvl>
    <w:lvl w:ilvl="4" w:tplc="0440787A">
      <w:numFmt w:val="bullet"/>
      <w:lvlText w:val="•"/>
      <w:lvlJc w:val="left"/>
      <w:pPr>
        <w:ind w:left="2040" w:hanging="175"/>
      </w:pPr>
      <w:rPr>
        <w:rFonts w:hint="default"/>
        <w:lang w:val="lv-LV" w:eastAsia="en-US" w:bidi="ar-SA"/>
      </w:rPr>
    </w:lvl>
    <w:lvl w:ilvl="5" w:tplc="437443C6">
      <w:numFmt w:val="bullet"/>
      <w:lvlText w:val="•"/>
      <w:lvlJc w:val="left"/>
      <w:pPr>
        <w:ind w:left="2476" w:hanging="175"/>
      </w:pPr>
      <w:rPr>
        <w:rFonts w:hint="default"/>
        <w:lang w:val="lv-LV" w:eastAsia="en-US" w:bidi="ar-SA"/>
      </w:rPr>
    </w:lvl>
    <w:lvl w:ilvl="6" w:tplc="58CC16D0">
      <w:numFmt w:val="bullet"/>
      <w:lvlText w:val="•"/>
      <w:lvlJc w:val="left"/>
      <w:pPr>
        <w:ind w:left="2911" w:hanging="175"/>
      </w:pPr>
      <w:rPr>
        <w:rFonts w:hint="default"/>
        <w:lang w:val="lv-LV" w:eastAsia="en-US" w:bidi="ar-SA"/>
      </w:rPr>
    </w:lvl>
    <w:lvl w:ilvl="7" w:tplc="A426AEDA">
      <w:numFmt w:val="bullet"/>
      <w:lvlText w:val="•"/>
      <w:lvlJc w:val="left"/>
      <w:pPr>
        <w:ind w:left="3346" w:hanging="175"/>
      </w:pPr>
      <w:rPr>
        <w:rFonts w:hint="default"/>
        <w:lang w:val="lv-LV" w:eastAsia="en-US" w:bidi="ar-SA"/>
      </w:rPr>
    </w:lvl>
    <w:lvl w:ilvl="8" w:tplc="787A7358">
      <w:numFmt w:val="bullet"/>
      <w:lvlText w:val="•"/>
      <w:lvlJc w:val="left"/>
      <w:pPr>
        <w:ind w:left="3781" w:hanging="175"/>
      </w:pPr>
      <w:rPr>
        <w:rFonts w:hint="default"/>
        <w:lang w:val="lv-LV" w:eastAsia="en-US" w:bidi="ar-SA"/>
      </w:rPr>
    </w:lvl>
  </w:abstractNum>
  <w:abstractNum w:abstractNumId="14" w15:restartNumberingAfterBreak="0">
    <w:nsid w:val="68474832"/>
    <w:multiLevelType w:val="hybridMultilevel"/>
    <w:tmpl w:val="F132B56C"/>
    <w:lvl w:ilvl="0" w:tplc="A02C4634">
      <w:start w:val="1"/>
      <w:numFmt w:val="upperRoman"/>
      <w:lvlText w:val="%1."/>
      <w:lvlJc w:val="left"/>
      <w:pPr>
        <w:ind w:left="1776" w:hanging="541"/>
        <w:jc w:val="right"/>
      </w:pPr>
      <w:rPr>
        <w:rFonts w:ascii="Arial" w:eastAsia="Arial" w:hAnsi="Arial" w:cs="Arial" w:hint="default"/>
        <w:b/>
        <w:bCs/>
        <w:i w:val="0"/>
        <w:iCs w:val="0"/>
        <w:spacing w:val="0"/>
        <w:w w:val="100"/>
        <w:sz w:val="32"/>
        <w:szCs w:val="32"/>
        <w:lang w:val="lv-LV" w:eastAsia="en-US" w:bidi="ar-SA"/>
      </w:rPr>
    </w:lvl>
    <w:lvl w:ilvl="1" w:tplc="CDA0FE34">
      <w:start w:val="1"/>
      <w:numFmt w:val="decimal"/>
      <w:lvlText w:val="%2."/>
      <w:lvlJc w:val="left"/>
      <w:pPr>
        <w:ind w:left="4962" w:hanging="220"/>
        <w:jc w:val="right"/>
      </w:pPr>
      <w:rPr>
        <w:rFonts w:hint="default"/>
        <w:spacing w:val="-2"/>
        <w:w w:val="100"/>
        <w:lang w:val="lv-LV" w:eastAsia="en-US" w:bidi="ar-SA"/>
      </w:rPr>
    </w:lvl>
    <w:lvl w:ilvl="2" w:tplc="DE1C7C88">
      <w:numFmt w:val="bullet"/>
      <w:lvlText w:val="•"/>
      <w:lvlJc w:val="left"/>
      <w:pPr>
        <w:ind w:left="4960" w:hanging="220"/>
      </w:pPr>
      <w:rPr>
        <w:rFonts w:hint="default"/>
        <w:lang w:val="lv-LV" w:eastAsia="en-US" w:bidi="ar-SA"/>
      </w:rPr>
    </w:lvl>
    <w:lvl w:ilvl="3" w:tplc="FFFAA152">
      <w:numFmt w:val="bullet"/>
      <w:lvlText w:val="•"/>
      <w:lvlJc w:val="left"/>
      <w:pPr>
        <w:ind w:left="5758" w:hanging="220"/>
      </w:pPr>
      <w:rPr>
        <w:rFonts w:hint="default"/>
        <w:lang w:val="lv-LV" w:eastAsia="en-US" w:bidi="ar-SA"/>
      </w:rPr>
    </w:lvl>
    <w:lvl w:ilvl="4" w:tplc="42063F8E">
      <w:numFmt w:val="bullet"/>
      <w:lvlText w:val="•"/>
      <w:lvlJc w:val="left"/>
      <w:pPr>
        <w:ind w:left="6556" w:hanging="220"/>
      </w:pPr>
      <w:rPr>
        <w:rFonts w:hint="default"/>
        <w:lang w:val="lv-LV" w:eastAsia="en-US" w:bidi="ar-SA"/>
      </w:rPr>
    </w:lvl>
    <w:lvl w:ilvl="5" w:tplc="A2088308">
      <w:numFmt w:val="bullet"/>
      <w:lvlText w:val="•"/>
      <w:lvlJc w:val="left"/>
      <w:pPr>
        <w:ind w:left="7354" w:hanging="220"/>
      </w:pPr>
      <w:rPr>
        <w:rFonts w:hint="default"/>
        <w:lang w:val="lv-LV" w:eastAsia="en-US" w:bidi="ar-SA"/>
      </w:rPr>
    </w:lvl>
    <w:lvl w:ilvl="6" w:tplc="5BE4B424">
      <w:numFmt w:val="bullet"/>
      <w:lvlText w:val="•"/>
      <w:lvlJc w:val="left"/>
      <w:pPr>
        <w:ind w:left="8152" w:hanging="220"/>
      </w:pPr>
      <w:rPr>
        <w:rFonts w:hint="default"/>
        <w:lang w:val="lv-LV" w:eastAsia="en-US" w:bidi="ar-SA"/>
      </w:rPr>
    </w:lvl>
    <w:lvl w:ilvl="7" w:tplc="7D906B64">
      <w:numFmt w:val="bullet"/>
      <w:lvlText w:val="•"/>
      <w:lvlJc w:val="left"/>
      <w:pPr>
        <w:ind w:left="8950" w:hanging="220"/>
      </w:pPr>
      <w:rPr>
        <w:rFonts w:hint="default"/>
        <w:lang w:val="lv-LV" w:eastAsia="en-US" w:bidi="ar-SA"/>
      </w:rPr>
    </w:lvl>
    <w:lvl w:ilvl="8" w:tplc="456494F0">
      <w:numFmt w:val="bullet"/>
      <w:lvlText w:val="•"/>
      <w:lvlJc w:val="left"/>
      <w:pPr>
        <w:ind w:left="9748" w:hanging="220"/>
      </w:pPr>
      <w:rPr>
        <w:rFonts w:hint="default"/>
        <w:lang w:val="lv-LV" w:eastAsia="en-US" w:bidi="ar-SA"/>
      </w:rPr>
    </w:lvl>
  </w:abstractNum>
  <w:abstractNum w:abstractNumId="15" w15:restartNumberingAfterBreak="0">
    <w:nsid w:val="7D200B5A"/>
    <w:multiLevelType w:val="hybridMultilevel"/>
    <w:tmpl w:val="5BBA74A6"/>
    <w:lvl w:ilvl="0" w:tplc="A3C40DCC">
      <w:numFmt w:val="bullet"/>
      <w:lvlText w:val="□"/>
      <w:lvlJc w:val="left"/>
      <w:pPr>
        <w:ind w:left="310" w:hanging="175"/>
      </w:pPr>
      <w:rPr>
        <w:rFonts w:ascii="Arial" w:eastAsia="Arial" w:hAnsi="Arial" w:cs="Arial" w:hint="default"/>
        <w:b w:val="0"/>
        <w:bCs w:val="0"/>
        <w:i w:val="0"/>
        <w:iCs w:val="0"/>
        <w:color w:val="444444"/>
        <w:spacing w:val="0"/>
        <w:w w:val="94"/>
        <w:sz w:val="20"/>
        <w:szCs w:val="20"/>
        <w:lang w:val="lv-LV" w:eastAsia="en-US" w:bidi="ar-SA"/>
      </w:rPr>
    </w:lvl>
    <w:lvl w:ilvl="1" w:tplc="8A2ADE3E">
      <w:start w:val="2"/>
      <w:numFmt w:val="decimal"/>
      <w:lvlText w:val="%2."/>
      <w:lvlJc w:val="left"/>
      <w:pPr>
        <w:ind w:left="530" w:hanging="220"/>
      </w:pPr>
      <w:rPr>
        <w:rFonts w:ascii="Arial" w:eastAsia="Arial" w:hAnsi="Arial" w:cs="Arial" w:hint="default"/>
        <w:b w:val="0"/>
        <w:bCs w:val="0"/>
        <w:i w:val="0"/>
        <w:iCs w:val="0"/>
        <w:spacing w:val="-2"/>
        <w:w w:val="100"/>
        <w:sz w:val="20"/>
        <w:szCs w:val="20"/>
        <w:lang w:val="lv-LV" w:eastAsia="en-US" w:bidi="ar-SA"/>
      </w:rPr>
    </w:lvl>
    <w:lvl w:ilvl="2" w:tplc="B08678D8">
      <w:numFmt w:val="bullet"/>
      <w:lvlText w:val="•"/>
      <w:lvlJc w:val="left"/>
      <w:pPr>
        <w:ind w:left="996" w:hanging="220"/>
      </w:pPr>
      <w:rPr>
        <w:rFonts w:hint="default"/>
        <w:lang w:val="lv-LV" w:eastAsia="en-US" w:bidi="ar-SA"/>
      </w:rPr>
    </w:lvl>
    <w:lvl w:ilvl="3" w:tplc="736E9C80">
      <w:numFmt w:val="bullet"/>
      <w:lvlText w:val="•"/>
      <w:lvlJc w:val="left"/>
      <w:pPr>
        <w:ind w:left="1453" w:hanging="220"/>
      </w:pPr>
      <w:rPr>
        <w:rFonts w:hint="default"/>
        <w:lang w:val="lv-LV" w:eastAsia="en-US" w:bidi="ar-SA"/>
      </w:rPr>
    </w:lvl>
    <w:lvl w:ilvl="4" w:tplc="7D0216BE">
      <w:numFmt w:val="bullet"/>
      <w:lvlText w:val="•"/>
      <w:lvlJc w:val="left"/>
      <w:pPr>
        <w:ind w:left="1910" w:hanging="220"/>
      </w:pPr>
      <w:rPr>
        <w:rFonts w:hint="default"/>
        <w:lang w:val="lv-LV" w:eastAsia="en-US" w:bidi="ar-SA"/>
      </w:rPr>
    </w:lvl>
    <w:lvl w:ilvl="5" w:tplc="EF3445D8">
      <w:numFmt w:val="bullet"/>
      <w:lvlText w:val="•"/>
      <w:lvlJc w:val="left"/>
      <w:pPr>
        <w:ind w:left="2367" w:hanging="220"/>
      </w:pPr>
      <w:rPr>
        <w:rFonts w:hint="default"/>
        <w:lang w:val="lv-LV" w:eastAsia="en-US" w:bidi="ar-SA"/>
      </w:rPr>
    </w:lvl>
    <w:lvl w:ilvl="6" w:tplc="C8BA0224">
      <w:numFmt w:val="bullet"/>
      <w:lvlText w:val="•"/>
      <w:lvlJc w:val="left"/>
      <w:pPr>
        <w:ind w:left="2823" w:hanging="220"/>
      </w:pPr>
      <w:rPr>
        <w:rFonts w:hint="default"/>
        <w:lang w:val="lv-LV" w:eastAsia="en-US" w:bidi="ar-SA"/>
      </w:rPr>
    </w:lvl>
    <w:lvl w:ilvl="7" w:tplc="82B85698">
      <w:numFmt w:val="bullet"/>
      <w:lvlText w:val="•"/>
      <w:lvlJc w:val="left"/>
      <w:pPr>
        <w:ind w:left="3280" w:hanging="220"/>
      </w:pPr>
      <w:rPr>
        <w:rFonts w:hint="default"/>
        <w:lang w:val="lv-LV" w:eastAsia="en-US" w:bidi="ar-SA"/>
      </w:rPr>
    </w:lvl>
    <w:lvl w:ilvl="8" w:tplc="93E092DE">
      <w:numFmt w:val="bullet"/>
      <w:lvlText w:val="•"/>
      <w:lvlJc w:val="left"/>
      <w:pPr>
        <w:ind w:left="3737" w:hanging="220"/>
      </w:pPr>
      <w:rPr>
        <w:rFonts w:hint="default"/>
        <w:lang w:val="lv-LV" w:eastAsia="en-US" w:bidi="ar-SA"/>
      </w:rPr>
    </w:lvl>
  </w:abstractNum>
  <w:num w:numId="1" w16cid:durableId="621693289">
    <w:abstractNumId w:val="7"/>
  </w:num>
  <w:num w:numId="2" w16cid:durableId="1298873699">
    <w:abstractNumId w:val="1"/>
  </w:num>
  <w:num w:numId="3" w16cid:durableId="717440279">
    <w:abstractNumId w:val="8"/>
  </w:num>
  <w:num w:numId="4" w16cid:durableId="2133671530">
    <w:abstractNumId w:val="12"/>
  </w:num>
  <w:num w:numId="5" w16cid:durableId="1256859262">
    <w:abstractNumId w:val="5"/>
  </w:num>
  <w:num w:numId="6" w16cid:durableId="1070300776">
    <w:abstractNumId w:val="6"/>
  </w:num>
  <w:num w:numId="7" w16cid:durableId="1871066394">
    <w:abstractNumId w:val="0"/>
  </w:num>
  <w:num w:numId="8" w16cid:durableId="1398144">
    <w:abstractNumId w:val="4"/>
  </w:num>
  <w:num w:numId="9" w16cid:durableId="1508323422">
    <w:abstractNumId w:val="13"/>
  </w:num>
  <w:num w:numId="10" w16cid:durableId="1071658120">
    <w:abstractNumId w:val="2"/>
  </w:num>
  <w:num w:numId="11" w16cid:durableId="266695297">
    <w:abstractNumId w:val="15"/>
  </w:num>
  <w:num w:numId="12" w16cid:durableId="1136029584">
    <w:abstractNumId w:val="11"/>
  </w:num>
  <w:num w:numId="13" w16cid:durableId="1499269975">
    <w:abstractNumId w:val="14"/>
  </w:num>
  <w:num w:numId="14" w16cid:durableId="2096702440">
    <w:abstractNumId w:val="9"/>
  </w:num>
  <w:num w:numId="15" w16cid:durableId="205484686">
    <w:abstractNumId w:val="3"/>
  </w:num>
  <w:num w:numId="16" w16cid:durableId="2506267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50C"/>
    <w:rsid w:val="00047081"/>
    <w:rsid w:val="00117156"/>
    <w:rsid w:val="001C540A"/>
    <w:rsid w:val="001F3704"/>
    <w:rsid w:val="00212AF0"/>
    <w:rsid w:val="00227788"/>
    <w:rsid w:val="002778B6"/>
    <w:rsid w:val="003B2C59"/>
    <w:rsid w:val="004B4352"/>
    <w:rsid w:val="004C63A1"/>
    <w:rsid w:val="00507971"/>
    <w:rsid w:val="00565C83"/>
    <w:rsid w:val="00574CE4"/>
    <w:rsid w:val="005B5AD2"/>
    <w:rsid w:val="007E350C"/>
    <w:rsid w:val="007E5B99"/>
    <w:rsid w:val="00852328"/>
    <w:rsid w:val="0099624B"/>
    <w:rsid w:val="009D4A6D"/>
    <w:rsid w:val="00A93D02"/>
    <w:rsid w:val="00AA3A23"/>
    <w:rsid w:val="00AE008F"/>
    <w:rsid w:val="00B5330F"/>
    <w:rsid w:val="00BA3ADA"/>
    <w:rsid w:val="00CF3EA1"/>
    <w:rsid w:val="00D8084B"/>
    <w:rsid w:val="00DF2A9D"/>
    <w:rsid w:val="00DF326B"/>
    <w:rsid w:val="00F57398"/>
    <w:rsid w:val="00F74B4C"/>
    <w:rsid w:val="00FE1EB6"/>
    <w:rsid w:val="00FE4E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206EEB"/>
  <w15:docId w15:val="{EF30CDC5-D4BD-45D1-AF74-A985201F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Arial" w:eastAsia="Arial" w:hAnsi="Arial" w:cs="Arial"/>
      <w:lang w:val="lv-LV"/>
    </w:rPr>
  </w:style>
  <w:style w:type="paragraph" w:styleId="Virsraksts1">
    <w:name w:val="heading 1"/>
    <w:basedOn w:val="Parasts"/>
    <w:uiPriority w:val="9"/>
    <w:qFormat/>
    <w:pPr>
      <w:spacing w:before="245"/>
      <w:ind w:left="1775" w:hanging="750"/>
      <w:outlineLvl w:val="0"/>
    </w:pPr>
    <w:rPr>
      <w:b/>
      <w:bCs/>
      <w:sz w:val="32"/>
      <w:szCs w:val="32"/>
    </w:rPr>
  </w:style>
  <w:style w:type="paragraph" w:styleId="Virsraksts2">
    <w:name w:val="heading 2"/>
    <w:basedOn w:val="Parasts"/>
    <w:uiPriority w:val="9"/>
    <w:unhideWhenUsed/>
    <w:qFormat/>
    <w:pPr>
      <w:ind w:left="1055"/>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aturs1">
    <w:name w:val="toc 1"/>
    <w:basedOn w:val="Parasts"/>
    <w:uiPriority w:val="1"/>
    <w:qFormat/>
    <w:pPr>
      <w:spacing w:before="137"/>
      <w:ind w:left="1493" w:hanging="440"/>
    </w:pPr>
  </w:style>
  <w:style w:type="paragraph" w:styleId="Pamatteksts">
    <w:name w:val="Body Text"/>
    <w:basedOn w:val="Parasts"/>
    <w:uiPriority w:val="1"/>
    <w:qFormat/>
  </w:style>
  <w:style w:type="paragraph" w:styleId="Sarakstarindkopa">
    <w:name w:val="List Paragraph"/>
    <w:basedOn w:val="Parasts"/>
    <w:uiPriority w:val="1"/>
    <w:qFormat/>
    <w:pPr>
      <w:ind w:left="1776" w:hanging="361"/>
    </w:pPr>
  </w:style>
  <w:style w:type="paragraph" w:customStyle="1" w:styleId="TableParagraph">
    <w:name w:val="Table Paragraph"/>
    <w:basedOn w:val="Parasts"/>
    <w:uiPriority w:val="1"/>
    <w:qFormat/>
    <w:rsid w:val="00A93D02"/>
    <w:rPr>
      <w:sz w:val="18"/>
    </w:rPr>
  </w:style>
  <w:style w:type="paragraph" w:customStyle="1" w:styleId="Komentrs">
    <w:name w:val="Komentārs"/>
    <w:qFormat/>
    <w:rsid w:val="00B5330F"/>
    <w:pPr>
      <w:spacing w:before="60" w:after="60"/>
    </w:pPr>
    <w:rPr>
      <w:rFonts w:ascii="Arial" w:eastAsia="Arial" w:hAnsi="Arial" w:cs="Arial"/>
      <w:i/>
      <w:color w:val="002060"/>
      <w:sz w:val="14"/>
      <w:szCs w:val="18"/>
      <w:lang w:val="lv-LV"/>
    </w:rPr>
  </w:style>
  <w:style w:type="paragraph" w:customStyle="1" w:styleId="TableTitle2">
    <w:name w:val="Table Title 2"/>
    <w:basedOn w:val="TableParagraph"/>
    <w:qFormat/>
    <w:rsid w:val="00FE1EB6"/>
    <w:rPr>
      <w:b/>
      <w:bCs/>
      <w:i/>
      <w:iCs/>
      <w:sz w:val="20"/>
      <w:szCs w:val="20"/>
    </w:rPr>
  </w:style>
  <w:style w:type="paragraph" w:customStyle="1" w:styleId="Info">
    <w:name w:val="Info"/>
    <w:basedOn w:val="TableParagraph"/>
    <w:qFormat/>
    <w:rsid w:val="00BA3ADA"/>
  </w:style>
  <w:style w:type="paragraph" w:styleId="Galvene">
    <w:name w:val="header"/>
    <w:basedOn w:val="Parasts"/>
    <w:link w:val="GalveneRakstz"/>
    <w:uiPriority w:val="99"/>
    <w:unhideWhenUsed/>
    <w:rsid w:val="00BA3ADA"/>
    <w:pPr>
      <w:tabs>
        <w:tab w:val="center" w:pos="4153"/>
        <w:tab w:val="right" w:pos="8306"/>
      </w:tabs>
    </w:pPr>
  </w:style>
  <w:style w:type="character" w:customStyle="1" w:styleId="GalveneRakstz">
    <w:name w:val="Galvene Rakstz."/>
    <w:basedOn w:val="Noklusjumarindkopasfonts"/>
    <w:link w:val="Galvene"/>
    <w:uiPriority w:val="99"/>
    <w:rsid w:val="00BA3ADA"/>
    <w:rPr>
      <w:rFonts w:ascii="Arial" w:eastAsia="Arial" w:hAnsi="Arial" w:cs="Arial"/>
      <w:lang w:val="lv-LV"/>
    </w:rPr>
  </w:style>
  <w:style w:type="paragraph" w:styleId="Kjene">
    <w:name w:val="footer"/>
    <w:basedOn w:val="Parasts"/>
    <w:link w:val="KjeneRakstz"/>
    <w:uiPriority w:val="99"/>
    <w:unhideWhenUsed/>
    <w:rsid w:val="00BA3ADA"/>
    <w:pPr>
      <w:tabs>
        <w:tab w:val="center" w:pos="4153"/>
        <w:tab w:val="right" w:pos="8306"/>
      </w:tabs>
    </w:pPr>
  </w:style>
  <w:style w:type="character" w:customStyle="1" w:styleId="KjeneRakstz">
    <w:name w:val="Kājene Rakstz."/>
    <w:basedOn w:val="Noklusjumarindkopasfonts"/>
    <w:link w:val="Kjene"/>
    <w:uiPriority w:val="99"/>
    <w:rsid w:val="00BA3ADA"/>
    <w:rPr>
      <w:rFonts w:ascii="Arial" w:eastAsia="Arial" w:hAnsi="Arial" w:cs="Arial"/>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sma.europa.eu/sites/default/files/library/esma50-157-2403_cloud_guidelines.pdf"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5766</Words>
  <Characters>3288</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dc:creator>
  <cp:lastModifiedBy>Andris Grīslis</cp:lastModifiedBy>
  <cp:revision>4</cp:revision>
  <dcterms:created xsi:type="dcterms:W3CDTF">2025-03-11T17:29:00Z</dcterms:created>
  <dcterms:modified xsi:type="dcterms:W3CDTF">2025-03-12T07:40:00Z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2023-03-08T00:00:00Z</vt:filetime>
  </property>
  <property fmtid="{D5CDD505-2E9C-101B-9397-08002B2CF9AE}" pid="3" name="Creator">
    <vt:lpwstr>Microsoft Word</vt:lpwstr>
  </property>
  <property fmtid="{D5CDD505-2E9C-101B-9397-08002B2CF9AE}" pid="4" name="LastSaved">
    <vt:filetime>2025-03-11T00:00:00Z</vt:filetime>
  </property>
</Properties>
</file>