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7139" w14:textId="65E11426" w:rsidR="00A33CE4" w:rsidRPr="00762968" w:rsidRDefault="002A60AA" w:rsidP="00EA773C">
      <w:pPr>
        <w:pStyle w:val="norm"/>
        <w:tabs>
          <w:tab w:val="left" w:pos="7088"/>
        </w:tabs>
        <w:spacing w:line="240" w:lineRule="auto"/>
        <w:rPr>
          <w:b/>
          <w:sz w:val="20"/>
        </w:rPr>
      </w:pPr>
      <w:r>
        <w:rPr>
          <w:b/>
          <w:sz w:val="20"/>
        </w:rPr>
        <w:t>–</w:t>
      </w:r>
      <w:r w:rsidR="00AB2C1C" w:rsidRPr="00762968">
        <w:rPr>
          <w:b/>
          <w:sz w:val="20"/>
        </w:rPr>
        <w:t xml:space="preserve">Instrukcija </w:t>
      </w:r>
      <w:r w:rsidR="00D5305D">
        <w:rPr>
          <w:b/>
          <w:sz w:val="20"/>
        </w:rPr>
        <w:t xml:space="preserve">par </w:t>
      </w:r>
      <w:r w:rsidR="00AB2C1C" w:rsidRPr="00762968">
        <w:rPr>
          <w:b/>
          <w:sz w:val="20"/>
        </w:rPr>
        <w:t>ECB papildinājumiem</w:t>
      </w:r>
    </w:p>
    <w:p w14:paraId="4FC98540" w14:textId="4A6BC7CA" w:rsidR="00BE2590" w:rsidRPr="00762968" w:rsidRDefault="00BE2590" w:rsidP="00EA773C">
      <w:pPr>
        <w:jc w:val="left"/>
        <w:rPr>
          <w:b/>
          <w:sz w:val="20"/>
        </w:rPr>
      </w:pPr>
      <w:r w:rsidRPr="00762968">
        <w:rPr>
          <w:b/>
          <w:sz w:val="20"/>
        </w:rPr>
        <w:t>SE.01.01. – Iesniedzam</w:t>
      </w:r>
      <w:r w:rsidR="009912EC">
        <w:rPr>
          <w:b/>
          <w:sz w:val="20"/>
        </w:rPr>
        <w:t>ās</w:t>
      </w:r>
      <w:r w:rsidRPr="00762968">
        <w:rPr>
          <w:b/>
          <w:sz w:val="20"/>
        </w:rPr>
        <w:t xml:space="preserve"> </w:t>
      </w:r>
      <w:r w:rsidR="009912EC">
        <w:rPr>
          <w:b/>
          <w:sz w:val="20"/>
        </w:rPr>
        <w:t>informācijas</w:t>
      </w:r>
      <w:r w:rsidRPr="00762968">
        <w:rPr>
          <w:b/>
          <w:sz w:val="20"/>
        </w:rPr>
        <w:t xml:space="preserve"> saturs (Maksātspēja</w:t>
      </w:r>
      <w:r w:rsidR="00841617">
        <w:rPr>
          <w:b/>
          <w:sz w:val="20"/>
        </w:rPr>
        <w:t> </w:t>
      </w:r>
      <w:r w:rsidRPr="00762968">
        <w:rPr>
          <w:b/>
          <w:sz w:val="20"/>
        </w:rPr>
        <w:t xml:space="preserve">II </w:t>
      </w:r>
      <w:r w:rsidR="00FF7A16">
        <w:rPr>
          <w:b/>
          <w:sz w:val="20"/>
        </w:rPr>
        <w:t>pārskatu veidne</w:t>
      </w:r>
      <w:r w:rsidR="006053F7">
        <w:rPr>
          <w:b/>
          <w:sz w:val="20"/>
        </w:rPr>
        <w:t>s</w:t>
      </w:r>
      <w:r w:rsidRPr="00762968">
        <w:rPr>
          <w:b/>
          <w:sz w:val="20"/>
        </w:rPr>
        <w:t xml:space="preserve"> S.01.01.</w:t>
      </w:r>
      <w:r w:rsidR="006053F7">
        <w:rPr>
          <w:b/>
          <w:sz w:val="20"/>
        </w:rPr>
        <w:t xml:space="preserve"> variants</w:t>
      </w:r>
      <w:r w:rsidRPr="00762968">
        <w:rPr>
          <w:b/>
          <w:sz w:val="20"/>
        </w:rPr>
        <w:t xml:space="preserve"> ar ECB papildinājumiem) </w:t>
      </w:r>
    </w:p>
    <w:p w14:paraId="0109D786" w14:textId="77777777" w:rsidR="00BE2590" w:rsidRPr="00EA773C" w:rsidRDefault="00BE2590" w:rsidP="00EA773C">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4531"/>
      </w:tblGrid>
      <w:tr w:rsidR="00EA773C" w:rsidRPr="00762968" w14:paraId="46312BF6" w14:textId="77777777" w:rsidTr="00EA773C">
        <w:trPr>
          <w:trHeight w:val="285"/>
        </w:trPr>
        <w:tc>
          <w:tcPr>
            <w:tcW w:w="1555" w:type="dxa"/>
            <w:shd w:val="clear" w:color="auto" w:fill="auto"/>
            <w:noWrap/>
            <w:hideMark/>
          </w:tcPr>
          <w:p w14:paraId="719DD90A" w14:textId="77777777" w:rsidR="00313004" w:rsidRPr="00762968" w:rsidRDefault="004A3697" w:rsidP="00EA773C">
            <w:pPr>
              <w:tabs>
                <w:tab w:val="left" w:pos="851"/>
                <w:tab w:val="right" w:pos="9356"/>
              </w:tabs>
              <w:jc w:val="center"/>
              <w:rPr>
                <w:b/>
                <w:bCs/>
                <w:sz w:val="20"/>
              </w:rPr>
            </w:pPr>
            <w:r w:rsidRPr="00762968">
              <w:rPr>
                <w:b/>
                <w:bCs/>
                <w:sz w:val="20"/>
              </w:rPr>
              <w:t>AILE/RINDA</w:t>
            </w:r>
          </w:p>
        </w:tc>
        <w:tc>
          <w:tcPr>
            <w:tcW w:w="2409" w:type="dxa"/>
            <w:shd w:val="clear" w:color="auto" w:fill="auto"/>
            <w:hideMark/>
          </w:tcPr>
          <w:p w14:paraId="4F9C38AA" w14:textId="77777777" w:rsidR="00313004" w:rsidRPr="00762968" w:rsidRDefault="00313004" w:rsidP="00EA773C">
            <w:pPr>
              <w:tabs>
                <w:tab w:val="left" w:pos="851"/>
                <w:tab w:val="right" w:pos="9356"/>
              </w:tabs>
              <w:jc w:val="center"/>
              <w:rPr>
                <w:b/>
                <w:bCs/>
                <w:sz w:val="20"/>
              </w:rPr>
            </w:pPr>
            <w:r w:rsidRPr="00762968">
              <w:rPr>
                <w:b/>
                <w:bCs/>
                <w:sz w:val="20"/>
              </w:rPr>
              <w:t>POSTENIS</w:t>
            </w:r>
          </w:p>
        </w:tc>
        <w:tc>
          <w:tcPr>
            <w:tcW w:w="4531" w:type="dxa"/>
            <w:shd w:val="clear" w:color="auto" w:fill="auto"/>
            <w:hideMark/>
          </w:tcPr>
          <w:p w14:paraId="3736A3A8" w14:textId="77777777" w:rsidR="00313004" w:rsidRPr="00762968" w:rsidRDefault="00313004" w:rsidP="00EA773C">
            <w:pPr>
              <w:tabs>
                <w:tab w:val="left" w:pos="851"/>
                <w:tab w:val="right" w:pos="9356"/>
              </w:tabs>
              <w:jc w:val="center"/>
              <w:rPr>
                <w:b/>
                <w:bCs/>
                <w:sz w:val="20"/>
              </w:rPr>
            </w:pPr>
            <w:r w:rsidRPr="00762968">
              <w:rPr>
                <w:b/>
                <w:bCs/>
                <w:sz w:val="20"/>
              </w:rPr>
              <w:t>NORĀDĪJUMI</w:t>
            </w:r>
          </w:p>
        </w:tc>
      </w:tr>
      <w:tr w:rsidR="000F5889" w:rsidRPr="00762968" w14:paraId="64034C10" w14:textId="77777777" w:rsidTr="00EA773C">
        <w:trPr>
          <w:trHeight w:val="1260"/>
        </w:trPr>
        <w:tc>
          <w:tcPr>
            <w:tcW w:w="1555" w:type="dxa"/>
            <w:shd w:val="clear" w:color="auto" w:fill="auto"/>
            <w:hideMark/>
          </w:tcPr>
          <w:p w14:paraId="5DCFE818" w14:textId="7C66691E" w:rsidR="00313004" w:rsidRPr="00762968" w:rsidRDefault="00313004" w:rsidP="00EA773C">
            <w:pPr>
              <w:tabs>
                <w:tab w:val="left" w:pos="851"/>
                <w:tab w:val="right" w:pos="9356"/>
              </w:tabs>
              <w:jc w:val="left"/>
              <w:rPr>
                <w:sz w:val="20"/>
                <w:lang w:val="en-GB"/>
              </w:rPr>
            </w:pPr>
            <w:r w:rsidRPr="00762968">
              <w:rPr>
                <w:sz w:val="20"/>
              </w:rPr>
              <w:t>C0010/ER0030</w:t>
            </w:r>
          </w:p>
        </w:tc>
        <w:tc>
          <w:tcPr>
            <w:tcW w:w="2409" w:type="dxa"/>
            <w:shd w:val="clear" w:color="auto" w:fill="auto"/>
            <w:noWrap/>
            <w:hideMark/>
          </w:tcPr>
          <w:p w14:paraId="0C07C87F" w14:textId="77777777" w:rsidR="00313004" w:rsidRPr="00762968" w:rsidRDefault="00313004" w:rsidP="00EA773C">
            <w:pPr>
              <w:tabs>
                <w:tab w:val="left" w:pos="851"/>
                <w:tab w:val="right" w:pos="9356"/>
              </w:tabs>
              <w:rPr>
                <w:sz w:val="20"/>
              </w:rPr>
            </w:pPr>
            <w:r w:rsidRPr="00762968">
              <w:rPr>
                <w:sz w:val="20"/>
              </w:rPr>
              <w:t>SE.02.01 – Bilance</w:t>
            </w:r>
          </w:p>
        </w:tc>
        <w:tc>
          <w:tcPr>
            <w:tcW w:w="4531" w:type="dxa"/>
            <w:shd w:val="clear" w:color="auto" w:fill="auto"/>
            <w:hideMark/>
          </w:tcPr>
          <w:p w14:paraId="720A8C94" w14:textId="77777777" w:rsidR="005A2424" w:rsidRPr="00762968" w:rsidRDefault="005A2424" w:rsidP="005A2424">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177B89D1" w14:textId="0349B0ED" w:rsidR="001E75EB" w:rsidRPr="00762968" w:rsidRDefault="00313004" w:rsidP="00EA773C">
            <w:pPr>
              <w:tabs>
                <w:tab w:val="left" w:pos="851"/>
                <w:tab w:val="right" w:pos="9356"/>
              </w:tabs>
              <w:jc w:val="left"/>
              <w:rPr>
                <w:sz w:val="20"/>
              </w:rPr>
            </w:pPr>
            <w:r w:rsidRPr="00762968">
              <w:rPr>
                <w:sz w:val="20"/>
              </w:rPr>
              <w:t xml:space="preserve">1 – </w:t>
            </w:r>
            <w:r w:rsidR="00095FD5">
              <w:rPr>
                <w:sz w:val="20"/>
              </w:rPr>
              <w:t>z</w:t>
            </w:r>
            <w:r w:rsidRPr="00762968">
              <w:rPr>
                <w:sz w:val="20"/>
              </w:rPr>
              <w:t>iņots</w:t>
            </w:r>
            <w:r w:rsidR="005A2424">
              <w:rPr>
                <w:sz w:val="20"/>
              </w:rPr>
              <w:t>;</w:t>
            </w:r>
          </w:p>
          <w:p w14:paraId="7962DE1B" w14:textId="3D1537C2" w:rsidR="00313004" w:rsidRPr="00762968" w:rsidRDefault="00313004" w:rsidP="00EA773C">
            <w:pPr>
              <w:tabs>
                <w:tab w:val="left" w:pos="851"/>
                <w:tab w:val="right" w:pos="9356"/>
              </w:tabs>
              <w:jc w:val="left"/>
              <w:rPr>
                <w:sz w:val="20"/>
              </w:rPr>
            </w:pPr>
            <w:r w:rsidRPr="00762968">
              <w:rPr>
                <w:sz w:val="20"/>
              </w:rPr>
              <w:t xml:space="preserve">6 – </w:t>
            </w:r>
            <w:r w:rsidR="00EA4C87">
              <w:rPr>
                <w:sz w:val="20"/>
              </w:rPr>
              <w:t>a</w:t>
            </w:r>
            <w:r w:rsidRPr="00762968">
              <w:rPr>
                <w:sz w:val="20"/>
              </w:rPr>
              <w:t>tbrīvojums saskaņā ar 35. panta</w:t>
            </w:r>
            <w:r w:rsidR="005A6428" w:rsidRPr="00762968">
              <w:rPr>
                <w:sz w:val="20"/>
              </w:rPr>
              <w:t xml:space="preserve"> </w:t>
            </w:r>
            <w:r w:rsidRPr="00762968">
              <w:rPr>
                <w:sz w:val="20"/>
              </w:rPr>
              <w:t>6.–8. punktu</w:t>
            </w:r>
            <w:bookmarkStart w:id="0" w:name="_Ref443648534"/>
            <w:r w:rsidR="00737B65" w:rsidRPr="00762968">
              <w:rPr>
                <w:rStyle w:val="FootnoteReference"/>
                <w:sz w:val="20"/>
                <w:lang w:val="en-GB"/>
              </w:rPr>
              <w:footnoteReference w:id="2"/>
            </w:r>
            <w:bookmarkEnd w:id="0"/>
            <w:r w:rsidRPr="00762968">
              <w:rPr>
                <w:sz w:val="20"/>
              </w:rPr>
              <w:t xml:space="preserve"> (</w:t>
            </w:r>
            <w:r w:rsidR="00FF7A16">
              <w:rPr>
                <w:sz w:val="20"/>
              </w:rPr>
              <w:t>pārskatu veidnes</w:t>
            </w:r>
            <w:r w:rsidRPr="00762968">
              <w:rPr>
                <w:sz w:val="20"/>
              </w:rPr>
              <w:t xml:space="preserve"> SE.02.01.16 un SE.02.01.17) vai </w:t>
            </w:r>
            <w:r w:rsidRPr="00E70A01">
              <w:rPr>
                <w:sz w:val="20"/>
              </w:rPr>
              <w:t>48.</w:t>
            </w:r>
            <w:r w:rsidR="005A6428" w:rsidRPr="00E70A01">
              <w:rPr>
                <w:sz w:val="20"/>
              </w:rPr>
              <w:t> </w:t>
            </w:r>
            <w:r w:rsidRPr="00E70A01">
              <w:rPr>
                <w:sz w:val="20"/>
              </w:rPr>
              <w:t>pamatnostādni</w:t>
            </w:r>
            <w:bookmarkStart w:id="1" w:name="_Ref443647867"/>
            <w:r w:rsidR="00173EC5" w:rsidRPr="00E70A01">
              <w:rPr>
                <w:rStyle w:val="FootnoteReference"/>
                <w:sz w:val="20"/>
                <w:lang w:val="en-GB"/>
              </w:rPr>
              <w:footnoteReference w:id="3"/>
            </w:r>
            <w:bookmarkEnd w:id="1"/>
            <w:r w:rsidRPr="00E70A01">
              <w:rPr>
                <w:sz w:val="20"/>
              </w:rPr>
              <w:t xml:space="preserve"> (</w:t>
            </w:r>
            <w:r w:rsidR="00FF7A16" w:rsidRPr="00E70A01">
              <w:rPr>
                <w:sz w:val="20"/>
              </w:rPr>
              <w:t>pārskatu veidnes</w:t>
            </w:r>
            <w:r w:rsidRPr="00E70A01">
              <w:rPr>
                <w:sz w:val="20"/>
              </w:rPr>
              <w:t xml:space="preserve"> SE.02.01.18 un SE.02.01.19)</w:t>
            </w:r>
            <w:r w:rsidR="005A2424" w:rsidRPr="00E70A01">
              <w:rPr>
                <w:sz w:val="20"/>
              </w:rPr>
              <w:t>;</w:t>
            </w:r>
          </w:p>
          <w:p w14:paraId="60EFA113" w14:textId="7208E824" w:rsidR="00313004" w:rsidRPr="00762968" w:rsidRDefault="00313004" w:rsidP="00EA773C">
            <w:pPr>
              <w:tabs>
                <w:tab w:val="left" w:pos="851"/>
                <w:tab w:val="right" w:pos="9356"/>
              </w:tabs>
              <w:jc w:val="left"/>
              <w:rPr>
                <w:sz w:val="20"/>
              </w:rPr>
            </w:pPr>
            <w:r w:rsidRPr="00762968">
              <w:rPr>
                <w:sz w:val="20"/>
              </w:rPr>
              <w:t xml:space="preserve">0 – </w:t>
            </w:r>
            <w:r w:rsidR="00EA4C87">
              <w:rPr>
                <w:sz w:val="20"/>
              </w:rPr>
              <w:t>n</w:t>
            </w:r>
            <w:r w:rsidRPr="00762968">
              <w:rPr>
                <w:sz w:val="20"/>
              </w:rPr>
              <w:t>av ziņots cita iemesla dēļ (šajā gadījumā nepieciešams īpašs pamatojums)</w:t>
            </w:r>
            <w:r w:rsidR="005A2424">
              <w:rPr>
                <w:sz w:val="20"/>
              </w:rPr>
              <w:t>.</w:t>
            </w:r>
          </w:p>
        </w:tc>
      </w:tr>
      <w:tr w:rsidR="000F5889" w:rsidRPr="00762968" w14:paraId="4F3A174B" w14:textId="77777777" w:rsidTr="00EA773C">
        <w:trPr>
          <w:trHeight w:val="2268"/>
        </w:trPr>
        <w:tc>
          <w:tcPr>
            <w:tcW w:w="1555" w:type="dxa"/>
            <w:shd w:val="clear" w:color="auto" w:fill="auto"/>
            <w:hideMark/>
          </w:tcPr>
          <w:p w14:paraId="6D89ECCF" w14:textId="77777777" w:rsidR="008401F2" w:rsidRPr="00762968" w:rsidRDefault="008401F2" w:rsidP="00EA773C">
            <w:pPr>
              <w:tabs>
                <w:tab w:val="left" w:pos="851"/>
                <w:tab w:val="right" w:pos="9356"/>
              </w:tabs>
              <w:jc w:val="left"/>
              <w:rPr>
                <w:sz w:val="20"/>
              </w:rPr>
            </w:pPr>
            <w:r w:rsidRPr="00762968">
              <w:rPr>
                <w:sz w:val="20"/>
              </w:rPr>
              <w:t>C0010/ER0140</w:t>
            </w:r>
          </w:p>
        </w:tc>
        <w:tc>
          <w:tcPr>
            <w:tcW w:w="2409" w:type="dxa"/>
            <w:shd w:val="clear" w:color="auto" w:fill="auto"/>
            <w:noWrap/>
            <w:hideMark/>
          </w:tcPr>
          <w:p w14:paraId="5F4EA9B9" w14:textId="77777777" w:rsidR="008401F2" w:rsidRPr="00762968" w:rsidRDefault="008401F2" w:rsidP="00EA773C">
            <w:pPr>
              <w:tabs>
                <w:tab w:val="left" w:pos="851"/>
                <w:tab w:val="right" w:pos="9356"/>
              </w:tabs>
              <w:rPr>
                <w:sz w:val="20"/>
              </w:rPr>
            </w:pPr>
            <w:r w:rsidRPr="00762968">
              <w:rPr>
                <w:sz w:val="20"/>
              </w:rPr>
              <w:t>SE.06.02 – Aktīvu saraksts</w:t>
            </w:r>
          </w:p>
        </w:tc>
        <w:tc>
          <w:tcPr>
            <w:tcW w:w="4531" w:type="dxa"/>
            <w:shd w:val="clear" w:color="auto" w:fill="auto"/>
            <w:hideMark/>
          </w:tcPr>
          <w:p w14:paraId="6BC3527D" w14:textId="77777777" w:rsidR="005A2424" w:rsidRPr="00762968" w:rsidRDefault="005A2424" w:rsidP="005A2424">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7F649C2A" w14:textId="5ABE95AD" w:rsidR="001E75EB" w:rsidRPr="00762968" w:rsidRDefault="008401F2" w:rsidP="00EA773C">
            <w:pPr>
              <w:tabs>
                <w:tab w:val="left" w:pos="851"/>
                <w:tab w:val="right" w:pos="9356"/>
              </w:tabs>
              <w:jc w:val="left"/>
              <w:rPr>
                <w:sz w:val="20"/>
              </w:rPr>
            </w:pPr>
            <w:r w:rsidRPr="00762968">
              <w:rPr>
                <w:sz w:val="20"/>
              </w:rPr>
              <w:t xml:space="preserve">1 – </w:t>
            </w:r>
            <w:r w:rsidR="00095FD5">
              <w:rPr>
                <w:sz w:val="20"/>
              </w:rPr>
              <w:t>z</w:t>
            </w:r>
            <w:r w:rsidRPr="00762968">
              <w:rPr>
                <w:sz w:val="20"/>
              </w:rPr>
              <w:t>iņots</w:t>
            </w:r>
            <w:r w:rsidR="005A2424">
              <w:rPr>
                <w:sz w:val="20"/>
              </w:rPr>
              <w:t>;</w:t>
            </w:r>
          </w:p>
          <w:p w14:paraId="51C7E46D" w14:textId="567C745C" w:rsidR="008401F2" w:rsidRPr="00762968" w:rsidRDefault="008401F2" w:rsidP="00EA773C">
            <w:pPr>
              <w:tabs>
                <w:tab w:val="left" w:pos="851"/>
                <w:tab w:val="right" w:pos="9356"/>
              </w:tabs>
              <w:jc w:val="left"/>
              <w:rPr>
                <w:sz w:val="20"/>
              </w:rPr>
            </w:pPr>
            <w:r w:rsidRPr="00762968">
              <w:rPr>
                <w:sz w:val="20"/>
              </w:rPr>
              <w:t xml:space="preserve">6 – </w:t>
            </w:r>
            <w:r w:rsidR="00095FD5">
              <w:rPr>
                <w:sz w:val="20"/>
              </w:rPr>
              <w:t>a</w:t>
            </w:r>
            <w:r w:rsidRPr="00762968">
              <w:rPr>
                <w:sz w:val="20"/>
              </w:rPr>
              <w:t>tbrīvojums saskaņā ar 35. panta 6.–8. punktu</w:t>
            </w:r>
            <w:r w:rsidRPr="00762968">
              <w:rPr>
                <w:sz w:val="20"/>
                <w:vertAlign w:val="superscript"/>
              </w:rPr>
              <w:t>1</w:t>
            </w:r>
            <w:r w:rsidR="005A2424">
              <w:rPr>
                <w:sz w:val="20"/>
              </w:rPr>
              <w:t>;</w:t>
            </w:r>
          </w:p>
          <w:p w14:paraId="7C931C76" w14:textId="5E9027F9" w:rsidR="00F80530" w:rsidRPr="00762968" w:rsidRDefault="00F80530" w:rsidP="00EA773C">
            <w:pPr>
              <w:tabs>
                <w:tab w:val="left" w:pos="851"/>
                <w:tab w:val="right" w:pos="9356"/>
              </w:tabs>
              <w:jc w:val="left"/>
              <w:rPr>
                <w:sz w:val="20"/>
              </w:rPr>
            </w:pPr>
            <w:r w:rsidRPr="00762968">
              <w:rPr>
                <w:sz w:val="20"/>
              </w:rPr>
              <w:t xml:space="preserve">7 – </w:t>
            </w:r>
            <w:r w:rsidR="00095FD5">
              <w:rPr>
                <w:sz w:val="20"/>
              </w:rPr>
              <w:t>n</w:t>
            </w:r>
            <w:r w:rsidRPr="00762968">
              <w:rPr>
                <w:sz w:val="20"/>
              </w:rPr>
              <w:t>eattiecas</w:t>
            </w:r>
            <w:r w:rsidR="00E56341">
              <w:rPr>
                <w:sz w:val="20"/>
              </w:rPr>
              <w:t xml:space="preserve"> uz gadu</w:t>
            </w:r>
            <w:r w:rsidRPr="00762968">
              <w:rPr>
                <w:sz w:val="20"/>
              </w:rPr>
              <w:t xml:space="preserve">, jo </w:t>
            </w:r>
            <w:r w:rsidR="00E56341">
              <w:rPr>
                <w:sz w:val="20"/>
              </w:rPr>
              <w:t>ir ziņots par 4. ceturksni</w:t>
            </w:r>
            <w:r w:rsidR="00E70A01">
              <w:rPr>
                <w:sz w:val="20"/>
              </w:rPr>
              <w:t xml:space="preserve"> (šī vērtība piemērojama tikai gada datu ziņošanā)</w:t>
            </w:r>
            <w:r w:rsidR="005A2424">
              <w:rPr>
                <w:sz w:val="20"/>
              </w:rPr>
              <w:t>;</w:t>
            </w:r>
          </w:p>
          <w:p w14:paraId="32B7C62A" w14:textId="36B82E23" w:rsidR="008401F2" w:rsidRPr="00762968" w:rsidRDefault="008401F2" w:rsidP="00EA773C">
            <w:pPr>
              <w:tabs>
                <w:tab w:val="left" w:pos="851"/>
                <w:tab w:val="right" w:pos="9356"/>
              </w:tabs>
              <w:jc w:val="left"/>
              <w:rPr>
                <w:sz w:val="20"/>
              </w:rPr>
            </w:pPr>
            <w:r w:rsidRPr="00762968">
              <w:rPr>
                <w:sz w:val="20"/>
              </w:rPr>
              <w:t xml:space="preserve">0 – </w:t>
            </w:r>
            <w:r w:rsidR="00095FD5">
              <w:rPr>
                <w:sz w:val="20"/>
              </w:rPr>
              <w:t>n</w:t>
            </w:r>
            <w:r w:rsidRPr="00762968">
              <w:rPr>
                <w:sz w:val="20"/>
              </w:rPr>
              <w:t>av ziņots (šajā gadījumā nepieciešams īpašs pamatojums)</w:t>
            </w:r>
            <w:r w:rsidR="005A2424">
              <w:rPr>
                <w:sz w:val="20"/>
              </w:rPr>
              <w:t>.</w:t>
            </w:r>
          </w:p>
        </w:tc>
      </w:tr>
      <w:tr w:rsidR="00B27A9E" w:rsidRPr="00762968" w14:paraId="5C74BDBE" w14:textId="77777777" w:rsidTr="0011161D">
        <w:trPr>
          <w:trHeight w:val="771"/>
        </w:trPr>
        <w:tc>
          <w:tcPr>
            <w:tcW w:w="1555" w:type="dxa"/>
            <w:shd w:val="clear" w:color="auto" w:fill="auto"/>
          </w:tcPr>
          <w:p w14:paraId="69186334" w14:textId="77777777" w:rsidR="00B27A9E" w:rsidRPr="00762968" w:rsidRDefault="00B27A9E" w:rsidP="0011161D">
            <w:pPr>
              <w:tabs>
                <w:tab w:val="left" w:pos="851"/>
                <w:tab w:val="right" w:pos="9356"/>
              </w:tabs>
              <w:jc w:val="left"/>
              <w:rPr>
                <w:sz w:val="20"/>
              </w:rPr>
            </w:pPr>
            <w:r>
              <w:rPr>
                <w:sz w:val="20"/>
              </w:rPr>
              <w:t>C0010/ER0291</w:t>
            </w:r>
          </w:p>
        </w:tc>
        <w:tc>
          <w:tcPr>
            <w:tcW w:w="2409" w:type="dxa"/>
            <w:shd w:val="clear" w:color="auto" w:fill="auto"/>
            <w:noWrap/>
          </w:tcPr>
          <w:p w14:paraId="67A2C29E" w14:textId="4303ED92" w:rsidR="00B27A9E" w:rsidRPr="00762968" w:rsidRDefault="00B27A9E" w:rsidP="0011161D">
            <w:pPr>
              <w:tabs>
                <w:tab w:val="left" w:pos="851"/>
                <w:tab w:val="right" w:pos="9356"/>
              </w:tabs>
              <w:jc w:val="left"/>
              <w:rPr>
                <w:sz w:val="20"/>
              </w:rPr>
            </w:pPr>
            <w:r>
              <w:rPr>
                <w:sz w:val="20"/>
              </w:rPr>
              <w:t>SE.17.01</w:t>
            </w:r>
            <w:r w:rsidRPr="00B27A9E">
              <w:rPr>
                <w:sz w:val="20"/>
              </w:rPr>
              <w:t xml:space="preserve"> – </w:t>
            </w:r>
            <w:proofErr w:type="spellStart"/>
            <w:r w:rsidRPr="00B27A9E">
              <w:rPr>
                <w:sz w:val="20"/>
              </w:rPr>
              <w:t>Nedzīvības</w:t>
            </w:r>
            <w:proofErr w:type="spellEnd"/>
            <w:r w:rsidRPr="00B27A9E">
              <w:rPr>
                <w:sz w:val="20"/>
              </w:rPr>
              <w:t xml:space="preserve"> apdrošināšanas tehniskās rezerves</w:t>
            </w:r>
          </w:p>
        </w:tc>
        <w:tc>
          <w:tcPr>
            <w:tcW w:w="4531" w:type="dxa"/>
            <w:shd w:val="clear" w:color="auto" w:fill="auto"/>
          </w:tcPr>
          <w:p w14:paraId="6A11037C" w14:textId="77777777" w:rsidR="00B27A9E" w:rsidRPr="00762968" w:rsidRDefault="00B27A9E" w:rsidP="0011161D">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29BF8EF4" w14:textId="77777777" w:rsidR="00B27A9E" w:rsidRPr="00762968" w:rsidRDefault="00B27A9E" w:rsidP="0011161D">
            <w:pPr>
              <w:tabs>
                <w:tab w:val="left" w:pos="851"/>
                <w:tab w:val="right" w:pos="9356"/>
              </w:tabs>
              <w:jc w:val="left"/>
              <w:rPr>
                <w:sz w:val="20"/>
              </w:rPr>
            </w:pPr>
            <w:r w:rsidRPr="00762968">
              <w:rPr>
                <w:sz w:val="20"/>
              </w:rPr>
              <w:t xml:space="preserve">1 – </w:t>
            </w:r>
            <w:r>
              <w:rPr>
                <w:sz w:val="20"/>
              </w:rPr>
              <w:t>z</w:t>
            </w:r>
            <w:r w:rsidRPr="00762968">
              <w:rPr>
                <w:sz w:val="20"/>
              </w:rPr>
              <w:t>iņots</w:t>
            </w:r>
            <w:r>
              <w:rPr>
                <w:sz w:val="20"/>
              </w:rPr>
              <w:t>;</w:t>
            </w:r>
          </w:p>
          <w:p w14:paraId="34DBF77D" w14:textId="3713987B" w:rsidR="00B27A9E" w:rsidRPr="00B27A9E" w:rsidRDefault="00B27A9E" w:rsidP="0011161D">
            <w:pPr>
              <w:tabs>
                <w:tab w:val="left" w:pos="851"/>
                <w:tab w:val="right" w:pos="9356"/>
              </w:tabs>
              <w:jc w:val="left"/>
              <w:rPr>
                <w:sz w:val="20"/>
              </w:rPr>
            </w:pPr>
            <w:r w:rsidRPr="00B27A9E">
              <w:rPr>
                <w:sz w:val="20"/>
              </w:rPr>
              <w:t xml:space="preserve">2 – nav ziņots, jo nav </w:t>
            </w:r>
            <w:proofErr w:type="spellStart"/>
            <w:r w:rsidRPr="00B27A9E">
              <w:rPr>
                <w:sz w:val="20"/>
              </w:rPr>
              <w:t>nedzīvības</w:t>
            </w:r>
            <w:proofErr w:type="spellEnd"/>
            <w:r w:rsidRPr="00B27A9E">
              <w:rPr>
                <w:sz w:val="20"/>
              </w:rPr>
              <w:t xml:space="preserve"> apdrošināšanas darījumu (tikai uzņēmumiem, kas nav atbrīvoti saskaņā ar 35. panta 6.–</w:t>
            </w:r>
            <w:r w:rsidR="00E83BCC" w:rsidRPr="00762968">
              <w:rPr>
                <w:sz w:val="20"/>
              </w:rPr>
              <w:t xml:space="preserve"> 8. punktu</w:t>
            </w:r>
            <w:r w:rsidR="00E83BCC" w:rsidRPr="00762968">
              <w:rPr>
                <w:sz w:val="20"/>
                <w:vertAlign w:val="superscript"/>
              </w:rPr>
              <w:t>1</w:t>
            </w:r>
            <w:r w:rsidRPr="00B27A9E">
              <w:rPr>
                <w:sz w:val="20"/>
              </w:rPr>
              <w:t>)</w:t>
            </w:r>
            <w:r w:rsidR="00E83BCC">
              <w:rPr>
                <w:sz w:val="20"/>
              </w:rPr>
              <w:t>;</w:t>
            </w:r>
          </w:p>
          <w:p w14:paraId="75B24FDF" w14:textId="4B204554" w:rsidR="00B27A9E" w:rsidRPr="00B27A9E" w:rsidRDefault="00B27A9E" w:rsidP="0011161D">
            <w:pPr>
              <w:tabs>
                <w:tab w:val="left" w:pos="851"/>
                <w:tab w:val="right" w:pos="9356"/>
              </w:tabs>
              <w:jc w:val="left"/>
              <w:rPr>
                <w:sz w:val="20"/>
              </w:rPr>
            </w:pPr>
            <w:r w:rsidRPr="00B27A9E">
              <w:rPr>
                <w:sz w:val="20"/>
              </w:rPr>
              <w:t>6 – atbrīvojums saskaņā ar 35. panta 6.–</w:t>
            </w:r>
            <w:r w:rsidR="00E83BCC" w:rsidRPr="00762968">
              <w:rPr>
                <w:sz w:val="20"/>
              </w:rPr>
              <w:t xml:space="preserve"> 8. punktu</w:t>
            </w:r>
            <w:r w:rsidR="00E83BCC" w:rsidRPr="00762968">
              <w:rPr>
                <w:sz w:val="20"/>
                <w:vertAlign w:val="superscript"/>
              </w:rPr>
              <w:t>1</w:t>
            </w:r>
            <w:r w:rsidR="00E83BCC">
              <w:rPr>
                <w:sz w:val="20"/>
              </w:rPr>
              <w:t>;</w:t>
            </w:r>
          </w:p>
          <w:p w14:paraId="54AF1991" w14:textId="2A166DCC" w:rsidR="00B27A9E" w:rsidRPr="00762968" w:rsidRDefault="00B27A9E" w:rsidP="0011161D">
            <w:pPr>
              <w:tabs>
                <w:tab w:val="left" w:pos="851"/>
                <w:tab w:val="right" w:pos="9356"/>
              </w:tabs>
              <w:jc w:val="left"/>
              <w:rPr>
                <w:sz w:val="20"/>
              </w:rPr>
            </w:pPr>
            <w:r w:rsidRPr="00B27A9E">
              <w:rPr>
                <w:sz w:val="20"/>
              </w:rPr>
              <w:t>0 – nav ziņots cita iemesla dēļ (šajā gadījumā nepieciešams īpašs pamatojums)</w:t>
            </w:r>
            <w:r w:rsidR="008A3971">
              <w:rPr>
                <w:sz w:val="20"/>
              </w:rPr>
              <w:t>.</w:t>
            </w:r>
          </w:p>
        </w:tc>
      </w:tr>
      <w:tr w:rsidR="000F5889" w:rsidRPr="00762968" w14:paraId="33936A1C" w14:textId="77777777" w:rsidTr="00EA773C">
        <w:trPr>
          <w:trHeight w:val="771"/>
        </w:trPr>
        <w:tc>
          <w:tcPr>
            <w:tcW w:w="1555" w:type="dxa"/>
            <w:shd w:val="clear" w:color="auto" w:fill="auto"/>
          </w:tcPr>
          <w:p w14:paraId="029C7084" w14:textId="77777777" w:rsidR="00CE66E0" w:rsidRPr="00762968" w:rsidRDefault="00CE66E0" w:rsidP="00EA773C">
            <w:pPr>
              <w:tabs>
                <w:tab w:val="left" w:pos="851"/>
                <w:tab w:val="right" w:pos="9356"/>
              </w:tabs>
              <w:jc w:val="left"/>
              <w:rPr>
                <w:sz w:val="20"/>
              </w:rPr>
            </w:pPr>
            <w:r w:rsidRPr="00762968">
              <w:rPr>
                <w:sz w:val="20"/>
              </w:rPr>
              <w:t>C0010/ER1000</w:t>
            </w:r>
          </w:p>
        </w:tc>
        <w:tc>
          <w:tcPr>
            <w:tcW w:w="2409" w:type="dxa"/>
            <w:shd w:val="clear" w:color="auto" w:fill="auto"/>
            <w:noWrap/>
          </w:tcPr>
          <w:p w14:paraId="46952A61" w14:textId="05DA1121" w:rsidR="00CE66E0" w:rsidRPr="00762968" w:rsidRDefault="00CE66E0" w:rsidP="00EA773C">
            <w:pPr>
              <w:tabs>
                <w:tab w:val="left" w:pos="851"/>
                <w:tab w:val="right" w:pos="9356"/>
              </w:tabs>
              <w:jc w:val="left"/>
              <w:rPr>
                <w:sz w:val="20"/>
              </w:rPr>
            </w:pPr>
            <w:r w:rsidRPr="00762968">
              <w:rPr>
                <w:sz w:val="20"/>
              </w:rPr>
              <w:t xml:space="preserve">E.01.01 – </w:t>
            </w:r>
            <w:r w:rsidR="00762968">
              <w:rPr>
                <w:sz w:val="20"/>
              </w:rPr>
              <w:t xml:space="preserve">Noguldījumi pie </w:t>
            </w:r>
            <w:r w:rsidRPr="00762968">
              <w:rPr>
                <w:sz w:val="20"/>
              </w:rPr>
              <w:t xml:space="preserve">cedentiem – </w:t>
            </w:r>
            <w:r w:rsidR="00D5305D">
              <w:rPr>
                <w:sz w:val="20"/>
              </w:rPr>
              <w:t xml:space="preserve">izvērsts </w:t>
            </w:r>
            <w:r w:rsidRPr="00762968">
              <w:rPr>
                <w:sz w:val="20"/>
              </w:rPr>
              <w:t xml:space="preserve">pārskats </w:t>
            </w:r>
          </w:p>
        </w:tc>
        <w:tc>
          <w:tcPr>
            <w:tcW w:w="4531" w:type="dxa"/>
            <w:shd w:val="clear" w:color="auto" w:fill="auto"/>
          </w:tcPr>
          <w:p w14:paraId="2F81B256" w14:textId="77777777" w:rsidR="005A2424" w:rsidRPr="00762968" w:rsidRDefault="005A2424" w:rsidP="005A2424">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673C28C6" w14:textId="52CEBD3F" w:rsidR="00783DD8" w:rsidRPr="00762968" w:rsidRDefault="00783DD8" w:rsidP="00095FD5">
            <w:pPr>
              <w:tabs>
                <w:tab w:val="left" w:pos="851"/>
                <w:tab w:val="right" w:pos="9356"/>
              </w:tabs>
              <w:jc w:val="left"/>
              <w:rPr>
                <w:sz w:val="20"/>
              </w:rPr>
            </w:pPr>
            <w:r w:rsidRPr="00762968">
              <w:rPr>
                <w:sz w:val="20"/>
              </w:rPr>
              <w:t xml:space="preserve">1 – </w:t>
            </w:r>
            <w:r w:rsidR="00095FD5">
              <w:rPr>
                <w:sz w:val="20"/>
              </w:rPr>
              <w:t>z</w:t>
            </w:r>
            <w:r w:rsidRPr="00762968">
              <w:rPr>
                <w:sz w:val="20"/>
              </w:rPr>
              <w:t>iņots</w:t>
            </w:r>
            <w:r w:rsidR="005A2424">
              <w:rPr>
                <w:sz w:val="20"/>
              </w:rPr>
              <w:t>;</w:t>
            </w:r>
          </w:p>
          <w:p w14:paraId="09F51A36" w14:textId="603EED21" w:rsidR="00AE2B5F" w:rsidRPr="00762968" w:rsidRDefault="00AE2B5F" w:rsidP="00095FD5">
            <w:pPr>
              <w:tabs>
                <w:tab w:val="left" w:pos="851"/>
                <w:tab w:val="right" w:pos="9356"/>
              </w:tabs>
              <w:jc w:val="left"/>
              <w:rPr>
                <w:sz w:val="20"/>
              </w:rPr>
            </w:pPr>
            <w:r w:rsidRPr="00762968">
              <w:rPr>
                <w:sz w:val="20"/>
              </w:rPr>
              <w:t xml:space="preserve">2 – </w:t>
            </w:r>
            <w:r w:rsidR="00095FD5">
              <w:rPr>
                <w:sz w:val="20"/>
              </w:rPr>
              <w:t>n</w:t>
            </w:r>
            <w:r w:rsidRPr="00762968">
              <w:rPr>
                <w:sz w:val="20"/>
              </w:rPr>
              <w:t>av ziņots, jo nav pārapdrošināšanas darījumu</w:t>
            </w:r>
            <w:r w:rsidR="005A2424">
              <w:rPr>
                <w:sz w:val="20"/>
              </w:rPr>
              <w:t>;</w:t>
            </w:r>
          </w:p>
          <w:p w14:paraId="48FAEB1E" w14:textId="5FA53B15" w:rsidR="005A6428" w:rsidRPr="00762968" w:rsidRDefault="00783DD8" w:rsidP="00095FD5">
            <w:pPr>
              <w:tabs>
                <w:tab w:val="left" w:pos="851"/>
                <w:tab w:val="right" w:pos="9356"/>
              </w:tabs>
              <w:jc w:val="left"/>
              <w:rPr>
                <w:sz w:val="20"/>
              </w:rPr>
            </w:pPr>
            <w:r w:rsidRPr="00762968">
              <w:rPr>
                <w:sz w:val="20"/>
              </w:rPr>
              <w:t xml:space="preserve">6 – </w:t>
            </w:r>
            <w:r w:rsidR="00C95273">
              <w:rPr>
                <w:sz w:val="20"/>
              </w:rPr>
              <w:t>a</w:t>
            </w:r>
            <w:r w:rsidRPr="00762968">
              <w:rPr>
                <w:sz w:val="20"/>
              </w:rPr>
              <w:t>tbrīvojums saskaņā ar 35. panta 6.–8. punktu</w:t>
            </w:r>
            <w:r w:rsidRPr="00762968">
              <w:rPr>
                <w:sz w:val="20"/>
                <w:vertAlign w:val="superscript"/>
              </w:rPr>
              <w:t>1</w:t>
            </w:r>
            <w:r w:rsidR="005A2424">
              <w:rPr>
                <w:sz w:val="20"/>
              </w:rPr>
              <w:t>;</w:t>
            </w:r>
          </w:p>
          <w:p w14:paraId="1AFB3AC6" w14:textId="72C3D588" w:rsidR="00783DD8" w:rsidRPr="00762968" w:rsidRDefault="00783DD8" w:rsidP="00095FD5">
            <w:pPr>
              <w:tabs>
                <w:tab w:val="left" w:pos="851"/>
                <w:tab w:val="right" w:pos="9356"/>
              </w:tabs>
              <w:jc w:val="left"/>
              <w:rPr>
                <w:sz w:val="20"/>
              </w:rPr>
            </w:pPr>
            <w:r w:rsidRPr="00762968">
              <w:rPr>
                <w:sz w:val="20"/>
              </w:rPr>
              <w:t xml:space="preserve">7 – </w:t>
            </w:r>
            <w:r w:rsidR="00095FD5">
              <w:rPr>
                <w:sz w:val="20"/>
              </w:rPr>
              <w:t>n</w:t>
            </w:r>
            <w:r w:rsidRPr="00762968">
              <w:rPr>
                <w:sz w:val="20"/>
              </w:rPr>
              <w:t>eattiecas, jo pēc ceturkšņa datu iesniegšanas nav notikušas būtiskas pārmaiņas (šis variants attiecas tikai uz gada datiem)</w:t>
            </w:r>
            <w:r w:rsidR="005A2424">
              <w:rPr>
                <w:sz w:val="20"/>
              </w:rPr>
              <w:t>;</w:t>
            </w:r>
          </w:p>
          <w:p w14:paraId="330A7767" w14:textId="5DE3BC63" w:rsidR="00CE66E0" w:rsidRPr="00762968" w:rsidRDefault="00783DD8" w:rsidP="00095FD5">
            <w:pPr>
              <w:tabs>
                <w:tab w:val="left" w:pos="851"/>
                <w:tab w:val="right" w:pos="9356"/>
              </w:tabs>
              <w:jc w:val="left"/>
              <w:rPr>
                <w:sz w:val="20"/>
              </w:rPr>
            </w:pPr>
            <w:r w:rsidRPr="00762968">
              <w:rPr>
                <w:sz w:val="20"/>
              </w:rPr>
              <w:t xml:space="preserve">0 – </w:t>
            </w:r>
            <w:r w:rsidR="00095FD5">
              <w:rPr>
                <w:sz w:val="20"/>
              </w:rPr>
              <w:t>n</w:t>
            </w:r>
            <w:r w:rsidRPr="00762968">
              <w:rPr>
                <w:sz w:val="20"/>
              </w:rPr>
              <w:t>av ziņots (šajā gadījumā nepieciešams īpašs pamatojums)</w:t>
            </w:r>
            <w:r w:rsidR="005A2424">
              <w:rPr>
                <w:sz w:val="20"/>
              </w:rPr>
              <w:t>.</w:t>
            </w:r>
          </w:p>
        </w:tc>
      </w:tr>
      <w:tr w:rsidR="000F5889" w:rsidRPr="00762968" w14:paraId="797BA6A7" w14:textId="77777777" w:rsidTr="00EA773C">
        <w:trPr>
          <w:trHeight w:val="771"/>
        </w:trPr>
        <w:tc>
          <w:tcPr>
            <w:tcW w:w="1555" w:type="dxa"/>
            <w:shd w:val="clear" w:color="auto" w:fill="auto"/>
          </w:tcPr>
          <w:p w14:paraId="395A76C9" w14:textId="77777777" w:rsidR="00CE66E0" w:rsidRPr="00762968" w:rsidRDefault="00CE66E0" w:rsidP="00EA773C">
            <w:pPr>
              <w:tabs>
                <w:tab w:val="left" w:pos="851"/>
                <w:tab w:val="right" w:pos="9356"/>
              </w:tabs>
              <w:jc w:val="left"/>
              <w:rPr>
                <w:sz w:val="20"/>
              </w:rPr>
            </w:pPr>
            <w:r w:rsidRPr="00762968">
              <w:rPr>
                <w:sz w:val="20"/>
              </w:rPr>
              <w:t>C0010/ER1010</w:t>
            </w:r>
          </w:p>
        </w:tc>
        <w:tc>
          <w:tcPr>
            <w:tcW w:w="2409" w:type="dxa"/>
            <w:shd w:val="clear" w:color="auto" w:fill="auto"/>
            <w:noWrap/>
          </w:tcPr>
          <w:p w14:paraId="5E8BC2DA" w14:textId="5708D709" w:rsidR="00CE66E0" w:rsidRPr="00762968" w:rsidRDefault="00CE66E0" w:rsidP="00EA773C">
            <w:pPr>
              <w:tabs>
                <w:tab w:val="left" w:pos="851"/>
                <w:tab w:val="right" w:pos="9356"/>
              </w:tabs>
              <w:jc w:val="left"/>
              <w:rPr>
                <w:sz w:val="20"/>
              </w:rPr>
            </w:pPr>
            <w:r w:rsidRPr="00762968">
              <w:rPr>
                <w:sz w:val="20"/>
              </w:rPr>
              <w:t xml:space="preserve">E.02.01 – </w:t>
            </w:r>
            <w:r w:rsidR="00D5305D">
              <w:rPr>
                <w:sz w:val="20"/>
              </w:rPr>
              <w:t>P</w:t>
            </w:r>
            <w:r w:rsidRPr="00762968">
              <w:rPr>
                <w:sz w:val="20"/>
              </w:rPr>
              <w:t>ensiju tiesības</w:t>
            </w:r>
          </w:p>
        </w:tc>
        <w:tc>
          <w:tcPr>
            <w:tcW w:w="4531" w:type="dxa"/>
            <w:shd w:val="clear" w:color="auto" w:fill="auto"/>
          </w:tcPr>
          <w:p w14:paraId="188C7C46" w14:textId="77777777" w:rsidR="005A2424" w:rsidRPr="00762968" w:rsidRDefault="005A2424" w:rsidP="005A2424">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65F43ACD" w14:textId="04BF1715" w:rsidR="00783DD8" w:rsidRPr="00762968" w:rsidRDefault="00783DD8" w:rsidP="00EA773C">
            <w:pPr>
              <w:tabs>
                <w:tab w:val="left" w:pos="851"/>
                <w:tab w:val="right" w:pos="9356"/>
              </w:tabs>
              <w:jc w:val="left"/>
              <w:rPr>
                <w:sz w:val="20"/>
              </w:rPr>
            </w:pPr>
            <w:r w:rsidRPr="00762968">
              <w:rPr>
                <w:sz w:val="20"/>
              </w:rPr>
              <w:t xml:space="preserve">1 – </w:t>
            </w:r>
            <w:r w:rsidR="00095FD5">
              <w:rPr>
                <w:sz w:val="20"/>
              </w:rPr>
              <w:t>z</w:t>
            </w:r>
            <w:r w:rsidRPr="00762968">
              <w:rPr>
                <w:sz w:val="20"/>
              </w:rPr>
              <w:t>iņots</w:t>
            </w:r>
            <w:r w:rsidR="005A2424">
              <w:rPr>
                <w:sz w:val="20"/>
              </w:rPr>
              <w:t>;</w:t>
            </w:r>
          </w:p>
          <w:p w14:paraId="6580A7C2" w14:textId="31E5306F" w:rsidR="00783DD8" w:rsidRPr="00762968" w:rsidRDefault="00783DD8" w:rsidP="00EA773C">
            <w:pPr>
              <w:tabs>
                <w:tab w:val="left" w:pos="851"/>
                <w:tab w:val="right" w:pos="9356"/>
              </w:tabs>
              <w:jc w:val="left"/>
              <w:rPr>
                <w:sz w:val="20"/>
              </w:rPr>
            </w:pPr>
            <w:r w:rsidRPr="00762968">
              <w:rPr>
                <w:sz w:val="20"/>
              </w:rPr>
              <w:t xml:space="preserve">2 – </w:t>
            </w:r>
            <w:r w:rsidR="00095FD5">
              <w:rPr>
                <w:sz w:val="20"/>
              </w:rPr>
              <w:t>n</w:t>
            </w:r>
            <w:r w:rsidRPr="00762968">
              <w:rPr>
                <w:sz w:val="20"/>
              </w:rPr>
              <w:t>av ziņots, jo nav pensiju tiesību</w:t>
            </w:r>
            <w:r w:rsidR="005A2424">
              <w:rPr>
                <w:sz w:val="20"/>
              </w:rPr>
              <w:t>;</w:t>
            </w:r>
          </w:p>
          <w:p w14:paraId="13B09CCA" w14:textId="407FE7D1" w:rsidR="00CE66E0" w:rsidRPr="00762968" w:rsidRDefault="00783DD8" w:rsidP="00EA773C">
            <w:pPr>
              <w:tabs>
                <w:tab w:val="left" w:pos="851"/>
                <w:tab w:val="right" w:pos="9356"/>
              </w:tabs>
              <w:jc w:val="left"/>
              <w:rPr>
                <w:sz w:val="20"/>
              </w:rPr>
            </w:pPr>
            <w:r w:rsidRPr="00762968">
              <w:rPr>
                <w:sz w:val="20"/>
              </w:rPr>
              <w:t xml:space="preserve">0 – </w:t>
            </w:r>
            <w:r w:rsidR="00095FD5">
              <w:rPr>
                <w:sz w:val="20"/>
              </w:rPr>
              <w:t>n</w:t>
            </w:r>
            <w:r w:rsidRPr="00762968">
              <w:rPr>
                <w:sz w:val="20"/>
              </w:rPr>
              <w:t>av ziņots cita iemesla dēļ (šajā gadījumā nepieciešams īpašs pamatojums)</w:t>
            </w:r>
            <w:r w:rsidR="005A2424">
              <w:rPr>
                <w:sz w:val="20"/>
              </w:rPr>
              <w:t>.</w:t>
            </w:r>
          </w:p>
        </w:tc>
      </w:tr>
      <w:tr w:rsidR="00E83BCC" w:rsidRPr="00762968" w14:paraId="16706D9A" w14:textId="77777777" w:rsidTr="00EA773C">
        <w:trPr>
          <w:trHeight w:val="414"/>
        </w:trPr>
        <w:tc>
          <w:tcPr>
            <w:tcW w:w="1555" w:type="dxa"/>
            <w:shd w:val="clear" w:color="auto" w:fill="auto"/>
          </w:tcPr>
          <w:p w14:paraId="4BAA4CAC" w14:textId="7783EF16" w:rsidR="00E83BCC" w:rsidRPr="00762968" w:rsidRDefault="00084541" w:rsidP="00EA773C">
            <w:pPr>
              <w:tabs>
                <w:tab w:val="left" w:pos="851"/>
                <w:tab w:val="right" w:pos="9356"/>
              </w:tabs>
              <w:jc w:val="left"/>
              <w:rPr>
                <w:sz w:val="20"/>
              </w:rPr>
            </w:pPr>
            <w:r w:rsidRPr="00084541">
              <w:rPr>
                <w:sz w:val="20"/>
              </w:rPr>
              <w:t>C0010/ER1030</w:t>
            </w:r>
          </w:p>
        </w:tc>
        <w:tc>
          <w:tcPr>
            <w:tcW w:w="2409" w:type="dxa"/>
            <w:shd w:val="clear" w:color="auto" w:fill="auto"/>
            <w:noWrap/>
          </w:tcPr>
          <w:p w14:paraId="5F4C2E3C" w14:textId="62C1F2B5" w:rsidR="00E83BCC" w:rsidRPr="00762968" w:rsidRDefault="00084541" w:rsidP="00EA773C">
            <w:pPr>
              <w:tabs>
                <w:tab w:val="left" w:pos="851"/>
                <w:tab w:val="right" w:pos="9356"/>
              </w:tabs>
              <w:jc w:val="left"/>
              <w:rPr>
                <w:sz w:val="20"/>
              </w:rPr>
            </w:pPr>
            <w:r w:rsidRPr="00084541">
              <w:rPr>
                <w:sz w:val="20"/>
              </w:rPr>
              <w:t>E.04.01 – Ieguldījumu ieņēmumi un izdevumi (attiecas uz apdrošinājuma ņēmējiem)</w:t>
            </w:r>
          </w:p>
        </w:tc>
        <w:tc>
          <w:tcPr>
            <w:tcW w:w="4531" w:type="dxa"/>
            <w:shd w:val="clear" w:color="auto" w:fill="auto"/>
          </w:tcPr>
          <w:p w14:paraId="23B99202" w14:textId="77777777" w:rsidR="00084541" w:rsidRPr="00762968" w:rsidRDefault="00084541" w:rsidP="00084541">
            <w:pPr>
              <w:tabs>
                <w:tab w:val="left" w:pos="851"/>
                <w:tab w:val="right" w:pos="9356"/>
              </w:tabs>
              <w:jc w:val="left"/>
              <w:rPr>
                <w:sz w:val="20"/>
              </w:rPr>
            </w:pPr>
            <w:r w:rsidRPr="00762968">
              <w:rPr>
                <w:sz w:val="20"/>
              </w:rPr>
              <w:t>Jāizmanto vien</w:t>
            </w:r>
            <w:r>
              <w:rPr>
                <w:sz w:val="20"/>
              </w:rPr>
              <w:t>a</w:t>
            </w:r>
            <w:r w:rsidRPr="00762968">
              <w:rPr>
                <w:sz w:val="20"/>
              </w:rPr>
              <w:t xml:space="preserve"> no šā slēgtā saraksta v</w:t>
            </w:r>
            <w:r>
              <w:rPr>
                <w:sz w:val="20"/>
              </w:rPr>
              <w:t>ērtībām:</w:t>
            </w:r>
          </w:p>
          <w:p w14:paraId="2123142C" w14:textId="77777777" w:rsidR="00084541" w:rsidRPr="00762968" w:rsidRDefault="00084541" w:rsidP="00084541">
            <w:pPr>
              <w:tabs>
                <w:tab w:val="left" w:pos="851"/>
                <w:tab w:val="right" w:pos="9356"/>
              </w:tabs>
              <w:jc w:val="left"/>
              <w:rPr>
                <w:sz w:val="20"/>
              </w:rPr>
            </w:pPr>
            <w:r w:rsidRPr="00762968">
              <w:rPr>
                <w:sz w:val="20"/>
              </w:rPr>
              <w:t xml:space="preserve">1 – </w:t>
            </w:r>
            <w:r>
              <w:rPr>
                <w:sz w:val="20"/>
              </w:rPr>
              <w:t>z</w:t>
            </w:r>
            <w:r w:rsidRPr="00762968">
              <w:rPr>
                <w:sz w:val="20"/>
              </w:rPr>
              <w:t>iņots</w:t>
            </w:r>
            <w:r>
              <w:rPr>
                <w:sz w:val="20"/>
              </w:rPr>
              <w:t>;</w:t>
            </w:r>
          </w:p>
          <w:p w14:paraId="6D32AC8B" w14:textId="77777777" w:rsidR="00084541" w:rsidRDefault="00084541" w:rsidP="00084541">
            <w:pPr>
              <w:tabs>
                <w:tab w:val="left" w:pos="851"/>
                <w:tab w:val="right" w:pos="9356"/>
              </w:tabs>
              <w:jc w:val="left"/>
              <w:rPr>
                <w:sz w:val="20"/>
              </w:rPr>
            </w:pPr>
            <w:r w:rsidRPr="00B27A9E">
              <w:rPr>
                <w:sz w:val="20"/>
              </w:rPr>
              <w:t>6 – atbrīvojums saskaņā ar 35. panta 6.–</w:t>
            </w:r>
            <w:r w:rsidRPr="00762968">
              <w:rPr>
                <w:sz w:val="20"/>
              </w:rPr>
              <w:t xml:space="preserve"> 8. punktu</w:t>
            </w:r>
            <w:r w:rsidRPr="00762968">
              <w:rPr>
                <w:sz w:val="20"/>
                <w:vertAlign w:val="superscript"/>
              </w:rPr>
              <w:t>1</w:t>
            </w:r>
            <w:r>
              <w:rPr>
                <w:sz w:val="20"/>
              </w:rPr>
              <w:t>;</w:t>
            </w:r>
          </w:p>
          <w:p w14:paraId="6FFE8FA3" w14:textId="27FD8873" w:rsidR="00084541" w:rsidRDefault="00084541" w:rsidP="00084541">
            <w:pPr>
              <w:tabs>
                <w:tab w:val="left" w:pos="851"/>
                <w:tab w:val="right" w:pos="9356"/>
              </w:tabs>
              <w:jc w:val="left"/>
              <w:rPr>
                <w:sz w:val="20"/>
              </w:rPr>
            </w:pPr>
            <w:r w:rsidRPr="00762968">
              <w:rPr>
                <w:sz w:val="20"/>
              </w:rPr>
              <w:t xml:space="preserve">7 – </w:t>
            </w:r>
            <w:r>
              <w:rPr>
                <w:sz w:val="20"/>
              </w:rPr>
              <w:t>n</w:t>
            </w:r>
            <w:r w:rsidRPr="00762968">
              <w:rPr>
                <w:sz w:val="20"/>
              </w:rPr>
              <w:t>eattiecas</w:t>
            </w:r>
            <w:r>
              <w:rPr>
                <w:sz w:val="20"/>
              </w:rPr>
              <w:t xml:space="preserve"> uz gadu</w:t>
            </w:r>
            <w:r w:rsidRPr="00762968">
              <w:rPr>
                <w:sz w:val="20"/>
              </w:rPr>
              <w:t xml:space="preserve">, jo </w:t>
            </w:r>
            <w:r>
              <w:rPr>
                <w:sz w:val="20"/>
              </w:rPr>
              <w:t>ir ziņots par 4. ceturksni</w:t>
            </w:r>
            <w:r w:rsidR="0075187B">
              <w:rPr>
                <w:sz w:val="20"/>
              </w:rPr>
              <w:t xml:space="preserve"> (šī vērtība piemērojama tikai gada datu ziņošanā)</w:t>
            </w:r>
            <w:r>
              <w:rPr>
                <w:sz w:val="20"/>
              </w:rPr>
              <w:t>;</w:t>
            </w:r>
          </w:p>
          <w:p w14:paraId="0896A624" w14:textId="70C1045C" w:rsidR="00E83BCC" w:rsidRPr="00762968" w:rsidRDefault="00084541" w:rsidP="005A2424">
            <w:pPr>
              <w:tabs>
                <w:tab w:val="left" w:pos="851"/>
                <w:tab w:val="right" w:pos="9356"/>
              </w:tabs>
              <w:jc w:val="left"/>
              <w:rPr>
                <w:sz w:val="20"/>
              </w:rPr>
            </w:pPr>
            <w:r w:rsidRPr="00B27A9E">
              <w:rPr>
                <w:sz w:val="20"/>
              </w:rPr>
              <w:t>0 – nav ziņots cita iemesla dēļ (šajā gadījumā nepieciešams īpašs pamatojums)</w:t>
            </w:r>
            <w:r>
              <w:rPr>
                <w:sz w:val="20"/>
              </w:rPr>
              <w:t>.</w:t>
            </w:r>
          </w:p>
        </w:tc>
      </w:tr>
    </w:tbl>
    <w:p w14:paraId="128EF95B" w14:textId="5CA032B5" w:rsidR="00A33CE4" w:rsidRPr="00762968" w:rsidRDefault="00A33CE4" w:rsidP="00EA773C">
      <w:pPr>
        <w:pageBreakBefore/>
        <w:rPr>
          <w:b/>
          <w:sz w:val="20"/>
        </w:rPr>
      </w:pPr>
      <w:r w:rsidRPr="00762968">
        <w:rPr>
          <w:b/>
          <w:sz w:val="20"/>
        </w:rPr>
        <w:lastRenderedPageBreak/>
        <w:t>SE.02.01. – Bilance (Maksātspēja</w:t>
      </w:r>
      <w:r w:rsidR="00E816EF">
        <w:rPr>
          <w:b/>
          <w:sz w:val="20"/>
        </w:rPr>
        <w:t> </w:t>
      </w:r>
      <w:r w:rsidRPr="00762968">
        <w:rPr>
          <w:b/>
          <w:sz w:val="20"/>
        </w:rPr>
        <w:t xml:space="preserve">II </w:t>
      </w:r>
      <w:r w:rsidR="00FF7A16">
        <w:rPr>
          <w:b/>
          <w:sz w:val="20"/>
        </w:rPr>
        <w:t>pārskatu veidnes</w:t>
      </w:r>
      <w:r w:rsidRPr="00762968">
        <w:rPr>
          <w:b/>
          <w:sz w:val="20"/>
        </w:rPr>
        <w:t xml:space="preserve"> S.02.01. variants ar ECB papildinājumiem)</w:t>
      </w:r>
    </w:p>
    <w:p w14:paraId="28B13693" w14:textId="77777777" w:rsidR="00EA773C" w:rsidRPr="00EA773C" w:rsidRDefault="00EA773C" w:rsidP="00EA773C">
      <w:pPr>
        <w:rPr>
          <w:bCs/>
          <w:sz w:val="20"/>
        </w:rPr>
      </w:pPr>
    </w:p>
    <w:p w14:paraId="1200E0D1" w14:textId="00CF3858" w:rsidR="00A33CE4" w:rsidRPr="00762968" w:rsidRDefault="00A33CE4" w:rsidP="00EA773C">
      <w:pPr>
        <w:rPr>
          <w:b/>
          <w:sz w:val="20"/>
        </w:rPr>
      </w:pPr>
      <w:r w:rsidRPr="00762968">
        <w:rPr>
          <w:b/>
          <w:sz w:val="20"/>
        </w:rPr>
        <w:t>Vispārīgas piezīmes</w:t>
      </w:r>
    </w:p>
    <w:p w14:paraId="360C8BFE" w14:textId="77777777" w:rsidR="00EA773C" w:rsidRDefault="00EA773C" w:rsidP="00EA773C">
      <w:pPr>
        <w:rPr>
          <w:sz w:val="20"/>
        </w:rPr>
      </w:pPr>
    </w:p>
    <w:p w14:paraId="46BD73B6" w14:textId="3310E3EA" w:rsidR="005F7DF8" w:rsidRDefault="00AC3AC2" w:rsidP="00EA773C">
      <w:pPr>
        <w:rPr>
          <w:sz w:val="20"/>
        </w:rPr>
      </w:pPr>
      <w:r w:rsidRPr="00762968">
        <w:rPr>
          <w:sz w:val="20"/>
        </w:rPr>
        <w:t>Norišu analīze laika gaitā ir viens no iemesliem, kāpēc ECB</w:t>
      </w:r>
      <w:r w:rsidR="005A6428" w:rsidRPr="00762968">
        <w:rPr>
          <w:sz w:val="20"/>
        </w:rPr>
        <w:t>S</w:t>
      </w:r>
      <w:r w:rsidRPr="00762968">
        <w:rPr>
          <w:sz w:val="20"/>
        </w:rPr>
        <w:t xml:space="preserve"> vāc statisti</w:t>
      </w:r>
      <w:r w:rsidR="005A6428" w:rsidRPr="00762968">
        <w:rPr>
          <w:sz w:val="20"/>
        </w:rPr>
        <w:t>s</w:t>
      </w:r>
      <w:r w:rsidRPr="00762968">
        <w:rPr>
          <w:sz w:val="20"/>
        </w:rPr>
        <w:t>k</w:t>
      </w:r>
      <w:r w:rsidR="005A6428" w:rsidRPr="00762968">
        <w:rPr>
          <w:sz w:val="20"/>
        </w:rPr>
        <w:t>o</w:t>
      </w:r>
      <w:r w:rsidRPr="00762968">
        <w:rPr>
          <w:sz w:val="20"/>
        </w:rPr>
        <w:t>s datus. Tāpēc katra pārskata perioda novērojumi netiek aplūkoti neatkarīgi, bet gan attiecībā pret iepriekšējiem periodiem. Svarīgs apdrošināšanas sabiedrību statistikas elements ir atšķirība starp darījumiem un citiem faktoriem, kas ietekmē bilances atlikumus (t.</w:t>
      </w:r>
      <w:r w:rsidR="008A3971">
        <w:rPr>
          <w:sz w:val="20"/>
        </w:rPr>
        <w:t> </w:t>
      </w:r>
      <w:r w:rsidRPr="00762968">
        <w:rPr>
          <w:sz w:val="20"/>
        </w:rPr>
        <w:t>i.</w:t>
      </w:r>
      <w:r w:rsidR="005A6428" w:rsidRPr="00762968">
        <w:rPr>
          <w:sz w:val="20"/>
        </w:rPr>
        <w:t xml:space="preserve">, </w:t>
      </w:r>
      <w:r w:rsidRPr="00762968">
        <w:rPr>
          <w:sz w:val="20"/>
        </w:rPr>
        <w:t>Maksātspēja</w:t>
      </w:r>
      <w:r w:rsidR="00E816EF">
        <w:rPr>
          <w:sz w:val="20"/>
        </w:rPr>
        <w:t> </w:t>
      </w:r>
      <w:r w:rsidRPr="00762968">
        <w:rPr>
          <w:sz w:val="20"/>
        </w:rPr>
        <w:t xml:space="preserve">II vērtību) un to dinamiku </w:t>
      </w:r>
      <w:r w:rsidR="00E95D39">
        <w:rPr>
          <w:sz w:val="20"/>
        </w:rPr>
        <w:t>pārskata</w:t>
      </w:r>
      <w:r w:rsidR="00BF2F16" w:rsidRPr="00E95D39">
        <w:rPr>
          <w:sz w:val="20"/>
        </w:rPr>
        <w:t xml:space="preserve"> </w:t>
      </w:r>
      <w:r w:rsidRPr="00762968">
        <w:rPr>
          <w:sz w:val="20"/>
        </w:rPr>
        <w:t>periodā. Minētie citi faktori ietver ar cenu vai valūtas kursu pārmaiņām vai pārklasificēšanu saistīto pārvērtēšanas ietekmi (kas</w:t>
      </w:r>
      <w:r w:rsidR="005A6428" w:rsidRPr="00762968">
        <w:rPr>
          <w:sz w:val="20"/>
        </w:rPr>
        <w:t xml:space="preserve"> </w:t>
      </w:r>
      <w:hyperlink r:id="rId8" w:history="1">
        <w:r w:rsidRPr="00EA773C">
          <w:rPr>
            <w:rStyle w:val="Hyperlink"/>
            <w:color w:val="auto"/>
            <w:sz w:val="20"/>
            <w:u w:val="none"/>
          </w:rPr>
          <w:t>Regulā (ES) Nr.</w:t>
        </w:r>
        <w:r w:rsidR="00E816EF">
          <w:rPr>
            <w:rStyle w:val="Hyperlink"/>
            <w:color w:val="auto"/>
            <w:sz w:val="20"/>
            <w:u w:val="none"/>
          </w:rPr>
          <w:t> </w:t>
        </w:r>
        <w:r w:rsidRPr="00EA773C">
          <w:rPr>
            <w:rStyle w:val="Hyperlink"/>
            <w:color w:val="auto"/>
            <w:sz w:val="20"/>
            <w:u w:val="none"/>
          </w:rPr>
          <w:t>549/2013</w:t>
        </w:r>
      </w:hyperlink>
      <w:r w:rsidRPr="00762968">
        <w:rPr>
          <w:sz w:val="20"/>
        </w:rPr>
        <w:t xml:space="preserve"> (EKS</w:t>
      </w:r>
      <w:r w:rsidR="00C9573C">
        <w:rPr>
          <w:sz w:val="20"/>
        </w:rPr>
        <w:t> </w:t>
      </w:r>
      <w:r w:rsidRPr="00762968">
        <w:rPr>
          <w:sz w:val="20"/>
        </w:rPr>
        <w:t xml:space="preserve">2010) </w:t>
      </w:r>
      <w:proofErr w:type="spellStart"/>
      <w:r w:rsidR="00165032" w:rsidRPr="00914815">
        <w:rPr>
          <w:i/>
          <w:iCs/>
          <w:sz w:val="20"/>
        </w:rPr>
        <w:t>inter</w:t>
      </w:r>
      <w:proofErr w:type="spellEnd"/>
      <w:r w:rsidR="00165032" w:rsidRPr="00914815">
        <w:rPr>
          <w:i/>
          <w:iCs/>
          <w:sz w:val="20"/>
        </w:rPr>
        <w:t xml:space="preserve"> </w:t>
      </w:r>
      <w:proofErr w:type="spellStart"/>
      <w:r w:rsidR="00165032" w:rsidRPr="00914815">
        <w:rPr>
          <w:i/>
          <w:iCs/>
          <w:sz w:val="20"/>
        </w:rPr>
        <w:t>alia</w:t>
      </w:r>
      <w:proofErr w:type="spellEnd"/>
      <w:r w:rsidRPr="00914815">
        <w:rPr>
          <w:i/>
          <w:iCs/>
          <w:sz w:val="20"/>
        </w:rPr>
        <w:t xml:space="preserve"> </w:t>
      </w:r>
      <w:r w:rsidRPr="00762968">
        <w:rPr>
          <w:sz w:val="20"/>
        </w:rPr>
        <w:t xml:space="preserve">minētas kā </w:t>
      </w:r>
      <w:r w:rsidR="005A6428" w:rsidRPr="00762968">
        <w:rPr>
          <w:sz w:val="20"/>
        </w:rPr>
        <w:t>"</w:t>
      </w:r>
      <w:r w:rsidRPr="00762968">
        <w:rPr>
          <w:sz w:val="20"/>
        </w:rPr>
        <w:t>citas aktīvu apjoma pārmaiņas</w:t>
      </w:r>
      <w:r w:rsidR="005A6428" w:rsidRPr="00762968">
        <w:rPr>
          <w:sz w:val="20"/>
        </w:rPr>
        <w:t>"</w:t>
      </w:r>
      <w:r w:rsidRPr="00762968">
        <w:rPr>
          <w:sz w:val="20"/>
        </w:rPr>
        <w:t>).</w:t>
      </w:r>
    </w:p>
    <w:p w14:paraId="6F928409" w14:textId="30A3ABE1" w:rsidR="00EA773C" w:rsidRDefault="00EA773C" w:rsidP="00EA773C">
      <w:pPr>
        <w:rPr>
          <w:sz w:val="20"/>
        </w:rPr>
      </w:pPr>
    </w:p>
    <w:p w14:paraId="1205B646" w14:textId="54A8A438" w:rsidR="00057B97" w:rsidRDefault="0014693F" w:rsidP="00EA773C">
      <w:pPr>
        <w:rPr>
          <w:sz w:val="20"/>
        </w:rPr>
      </w:pPr>
      <w:r>
        <w:rPr>
          <w:noProof/>
        </w:rPr>
        <w:drawing>
          <wp:inline distT="0" distB="0" distL="0" distR="0" wp14:anchorId="64B0CF1C" wp14:editId="174689DB">
            <wp:extent cx="4896740" cy="2399665"/>
            <wp:effectExtent l="0" t="0" r="0" b="635"/>
            <wp:docPr id="3" name="Attēls 2">
              <a:extLst xmlns:a="http://schemas.openxmlformats.org/drawingml/2006/main">
                <a:ext uri="{FF2B5EF4-FFF2-40B4-BE49-F238E27FC236}">
                  <a16:creationId xmlns:a16="http://schemas.microsoft.com/office/drawing/2014/main" id="{9638F88B-3DB3-4D34-8FEB-B47938E0D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a:extLst>
                        <a:ext uri="{FF2B5EF4-FFF2-40B4-BE49-F238E27FC236}">
                          <a16:creationId xmlns:a16="http://schemas.microsoft.com/office/drawing/2014/main" id="{9638F88B-3DB3-4D34-8FEB-B47938E0D0A1}"/>
                        </a:ext>
                      </a:extLst>
                    </pic:cNvPr>
                    <pic:cNvPicPr>
                      <a:picLocks noChangeAspect="1"/>
                    </pic:cNvPicPr>
                  </pic:nvPicPr>
                  <pic:blipFill>
                    <a:blip r:embed="rId9"/>
                    <a:stretch>
                      <a:fillRect/>
                    </a:stretch>
                  </pic:blipFill>
                  <pic:spPr>
                    <a:xfrm>
                      <a:off x="0" y="0"/>
                      <a:ext cx="4896740" cy="2399665"/>
                    </a:xfrm>
                    <a:prstGeom prst="rect">
                      <a:avLst/>
                    </a:prstGeom>
                  </pic:spPr>
                </pic:pic>
              </a:graphicData>
            </a:graphic>
          </wp:inline>
        </w:drawing>
      </w:r>
    </w:p>
    <w:p w14:paraId="0EFCE4C5" w14:textId="77777777" w:rsidR="00057B97" w:rsidRPr="00762968" w:rsidRDefault="00057B97" w:rsidP="00EA773C">
      <w:pPr>
        <w:rPr>
          <w:sz w:val="20"/>
        </w:rPr>
      </w:pPr>
    </w:p>
    <w:p w14:paraId="25C836DD" w14:textId="6E5686F9" w:rsidR="008810CE" w:rsidRDefault="00EB6087" w:rsidP="00EA773C">
      <w:pPr>
        <w:rPr>
          <w:sz w:val="20"/>
        </w:rPr>
      </w:pPr>
      <w:r w:rsidRPr="00762968">
        <w:rPr>
          <w:sz w:val="20"/>
        </w:rPr>
        <w:t xml:space="preserve">Aile </w:t>
      </w:r>
      <w:r w:rsidR="005A6428" w:rsidRPr="00762968">
        <w:rPr>
          <w:sz w:val="20"/>
        </w:rPr>
        <w:t>"</w:t>
      </w:r>
      <w:r w:rsidRPr="00762968">
        <w:rPr>
          <w:sz w:val="20"/>
        </w:rPr>
        <w:t>Pārk</w:t>
      </w:r>
      <w:r w:rsidR="00A42D1A">
        <w:rPr>
          <w:sz w:val="20"/>
        </w:rPr>
        <w:t>lasi</w:t>
      </w:r>
      <w:r w:rsidRPr="00762968">
        <w:rPr>
          <w:sz w:val="20"/>
        </w:rPr>
        <w:t>ficēšanas korekcijas</w:t>
      </w:r>
      <w:r w:rsidR="005A6428" w:rsidRPr="00762968">
        <w:rPr>
          <w:sz w:val="20"/>
        </w:rPr>
        <w:t>"</w:t>
      </w:r>
      <w:r w:rsidRPr="00762968">
        <w:rPr>
          <w:sz w:val="20"/>
        </w:rPr>
        <w:t xml:space="preserve"> (EC0021) ietver jebkādas vērtības pārmaiņas (salīdzinājumā ar iepriekšējo periodu), kuras uzrādītas ailē </w:t>
      </w:r>
      <w:r w:rsidR="005A6428" w:rsidRPr="00762968">
        <w:rPr>
          <w:sz w:val="20"/>
        </w:rPr>
        <w:t>"</w:t>
      </w:r>
      <w:r w:rsidRPr="00762968">
        <w:rPr>
          <w:sz w:val="20"/>
        </w:rPr>
        <w:t>Maksātspēja</w:t>
      </w:r>
      <w:r w:rsidR="00E816EF">
        <w:rPr>
          <w:sz w:val="20"/>
        </w:rPr>
        <w:t> </w:t>
      </w:r>
      <w:r w:rsidRPr="00762968">
        <w:rPr>
          <w:sz w:val="20"/>
        </w:rPr>
        <w:t>II vērtība</w:t>
      </w:r>
      <w:r w:rsidR="005A6428" w:rsidRPr="00762968">
        <w:rPr>
          <w:sz w:val="20"/>
        </w:rPr>
        <w:t>"</w:t>
      </w:r>
      <w:r w:rsidRPr="00762968">
        <w:rPr>
          <w:sz w:val="20"/>
        </w:rPr>
        <w:t xml:space="preserve"> un k</w:t>
      </w:r>
      <w:r w:rsidR="005A6428" w:rsidRPr="00762968">
        <w:rPr>
          <w:sz w:val="20"/>
        </w:rPr>
        <w:t>ur</w:t>
      </w:r>
      <w:r w:rsidRPr="00762968">
        <w:rPr>
          <w:sz w:val="20"/>
        </w:rPr>
        <w:t xml:space="preserve">as izriet no pārmaiņām, kas nav saistītas nedz ar cenu vai valūtas kursu pārmaiņām, nedz ar darījumu, kas definēts kā </w:t>
      </w:r>
      <w:r w:rsidR="005A6428" w:rsidRPr="00762968">
        <w:rPr>
          <w:sz w:val="20"/>
        </w:rPr>
        <w:t>"</w:t>
      </w:r>
      <w:r w:rsidRPr="00762968">
        <w:rPr>
          <w:sz w:val="20"/>
        </w:rPr>
        <w:t>ekonomisk</w:t>
      </w:r>
      <w:r w:rsidR="00D5305D">
        <w:rPr>
          <w:sz w:val="20"/>
        </w:rPr>
        <w:t>ā</w:t>
      </w:r>
      <w:r w:rsidRPr="00762968">
        <w:rPr>
          <w:sz w:val="20"/>
        </w:rPr>
        <w:t xml:space="preserve"> plūsma, </w:t>
      </w:r>
      <w:r w:rsidR="00165032" w:rsidRPr="00762968">
        <w:rPr>
          <w:sz w:val="20"/>
        </w:rPr>
        <w:t>k</w:t>
      </w:r>
      <w:r w:rsidR="00E95D39">
        <w:rPr>
          <w:sz w:val="20"/>
        </w:rPr>
        <w:t>as</w:t>
      </w:r>
      <w:r w:rsidR="00165032" w:rsidRPr="00762968">
        <w:rPr>
          <w:sz w:val="20"/>
        </w:rPr>
        <w:t xml:space="preserve"> </w:t>
      </w:r>
      <w:r w:rsidRPr="00762968">
        <w:rPr>
          <w:sz w:val="20"/>
        </w:rPr>
        <w:t>ir mijiedarbība starp institucionālām vienībām, savstarpēji vienojoties, vai darbība institucionālā vienīb</w:t>
      </w:r>
      <w:r w:rsidR="00E95D39">
        <w:rPr>
          <w:sz w:val="20"/>
        </w:rPr>
        <w:t>ā</w:t>
      </w:r>
      <w:r w:rsidRPr="00762968">
        <w:rPr>
          <w:sz w:val="20"/>
        </w:rPr>
        <w:t>, ko noderīgi aplūkot kā darījumu</w:t>
      </w:r>
      <w:r w:rsidR="005A6428" w:rsidRPr="00762968">
        <w:rPr>
          <w:sz w:val="20"/>
        </w:rPr>
        <w:t>"</w:t>
      </w:r>
      <w:r w:rsidRPr="00762968">
        <w:rPr>
          <w:sz w:val="20"/>
        </w:rPr>
        <w:t xml:space="preserve"> (saskaņā ar EKS</w:t>
      </w:r>
      <w:r w:rsidR="00E816EF">
        <w:rPr>
          <w:sz w:val="20"/>
        </w:rPr>
        <w:t> </w:t>
      </w:r>
      <w:r w:rsidRPr="00762968">
        <w:rPr>
          <w:sz w:val="20"/>
        </w:rPr>
        <w:t>2010 1.66</w:t>
      </w:r>
      <w:r w:rsidR="005A6428" w:rsidRPr="00762968">
        <w:rPr>
          <w:sz w:val="20"/>
        </w:rPr>
        <w:t>.</w:t>
      </w:r>
      <w:r w:rsidR="00E816EF">
        <w:rPr>
          <w:sz w:val="20"/>
        </w:rPr>
        <w:t> </w:t>
      </w:r>
      <w:r w:rsidRPr="00762968">
        <w:rPr>
          <w:sz w:val="20"/>
        </w:rPr>
        <w:t>punktu).</w:t>
      </w:r>
    </w:p>
    <w:p w14:paraId="78D179DD" w14:textId="77777777" w:rsidR="00EA773C" w:rsidRPr="00762968" w:rsidRDefault="00EA773C" w:rsidP="00EA773C">
      <w:pPr>
        <w:rPr>
          <w:sz w:val="20"/>
        </w:rPr>
      </w:pPr>
    </w:p>
    <w:p w14:paraId="0CED8558" w14:textId="5B576176" w:rsidR="00F84E1B" w:rsidRDefault="00F84E1B" w:rsidP="00EA773C">
      <w:pPr>
        <w:rPr>
          <w:sz w:val="20"/>
        </w:rPr>
      </w:pPr>
      <w:r w:rsidRPr="00D5305D">
        <w:rPr>
          <w:sz w:val="20"/>
        </w:rPr>
        <w:t>Informācijas sniegšana par</w:t>
      </w:r>
      <w:r w:rsidRPr="00762968">
        <w:rPr>
          <w:sz w:val="20"/>
        </w:rPr>
        <w:t xml:space="preserve"> pārklasificēšanas korekcijām ietver visus attiecīgos bilances posteņus un scenārijus, kur nepieciešamas </w:t>
      </w:r>
      <w:r w:rsidR="009E1C4B">
        <w:rPr>
          <w:sz w:val="20"/>
        </w:rPr>
        <w:t xml:space="preserve">pārklasificēšanas </w:t>
      </w:r>
      <w:r w:rsidRPr="00762968">
        <w:rPr>
          <w:sz w:val="20"/>
        </w:rPr>
        <w:t xml:space="preserve">korekcijas. </w:t>
      </w:r>
      <w:r w:rsidR="00165032">
        <w:rPr>
          <w:sz w:val="20"/>
        </w:rPr>
        <w:t>Tāl</w:t>
      </w:r>
      <w:r w:rsidR="00165032" w:rsidRPr="00762968">
        <w:rPr>
          <w:sz w:val="20"/>
        </w:rPr>
        <w:t xml:space="preserve">āk </w:t>
      </w:r>
      <w:r w:rsidRPr="00762968">
        <w:rPr>
          <w:sz w:val="20"/>
        </w:rPr>
        <w:t>sniegts pārskats par scenārijiem un ietekmēto bilances rindu posteņu paredzamo atspoguļojumu.</w:t>
      </w:r>
    </w:p>
    <w:p w14:paraId="56DBA5E9" w14:textId="77777777" w:rsidR="00EA773C" w:rsidRPr="00762968" w:rsidRDefault="00EA773C" w:rsidP="00EA773C">
      <w:pPr>
        <w:rPr>
          <w:sz w:val="20"/>
        </w:rPr>
      </w:pPr>
    </w:p>
    <w:p w14:paraId="0F213845" w14:textId="0884FA2B" w:rsidR="00A92E05" w:rsidRDefault="00A92E05" w:rsidP="00EA773C">
      <w:pPr>
        <w:rPr>
          <w:sz w:val="20"/>
        </w:rPr>
      </w:pPr>
      <w:r w:rsidRPr="00762968">
        <w:rPr>
          <w:sz w:val="20"/>
        </w:rPr>
        <w:t xml:space="preserve">Jāņem vērā, ka valstu centrālās bankas (NCB) var pieprasīt papildinformāciju (piemēram, </w:t>
      </w:r>
      <w:r w:rsidR="00E95D39" w:rsidRPr="00E95D39">
        <w:rPr>
          <w:sz w:val="20"/>
        </w:rPr>
        <w:t>sektoru</w:t>
      </w:r>
      <w:r w:rsidRPr="00762968">
        <w:rPr>
          <w:sz w:val="20"/>
        </w:rPr>
        <w:t xml:space="preserve"> vai termiņu dalījumu) par ziņotu pārklasificēšanas korekciju.</w:t>
      </w:r>
    </w:p>
    <w:p w14:paraId="0CA87BC0" w14:textId="77777777" w:rsidR="00EA773C" w:rsidRPr="00762968" w:rsidRDefault="00EA773C" w:rsidP="00EA773C">
      <w:pPr>
        <w:rPr>
          <w:sz w:val="20"/>
        </w:rPr>
      </w:pPr>
    </w:p>
    <w:p w14:paraId="0878647E" w14:textId="17D94CC0" w:rsidR="00BF3FD5" w:rsidRPr="00762968" w:rsidRDefault="00BF3FD5" w:rsidP="00EA773C">
      <w:pPr>
        <w:jc w:val="left"/>
        <w:rPr>
          <w:b/>
          <w:bCs/>
          <w:sz w:val="20"/>
        </w:rPr>
      </w:pPr>
      <w:r w:rsidRPr="00762968">
        <w:rPr>
          <w:b/>
          <w:bCs/>
          <w:sz w:val="20"/>
        </w:rPr>
        <w:t>1. piemērs</w:t>
      </w:r>
      <w:r w:rsidR="006E55B7" w:rsidRPr="00762968">
        <w:rPr>
          <w:b/>
          <w:bCs/>
          <w:sz w:val="20"/>
        </w:rPr>
        <w:t>. F</w:t>
      </w:r>
      <w:r w:rsidRPr="00762968">
        <w:rPr>
          <w:b/>
          <w:bCs/>
          <w:sz w:val="20"/>
        </w:rPr>
        <w:t>inanšu instrumentu klasifikācijas pārmaiņas vai ziņošanas kļūdu labojumi (nemainot kopējos aktīvus/saistības)</w:t>
      </w:r>
    </w:p>
    <w:p w14:paraId="3BE02BF7" w14:textId="77777777" w:rsidR="00EA773C" w:rsidRDefault="00EA773C" w:rsidP="00EA773C">
      <w:pPr>
        <w:rPr>
          <w:sz w:val="20"/>
        </w:rPr>
      </w:pPr>
    </w:p>
    <w:p w14:paraId="0DB3FCCF" w14:textId="707DF2E6" w:rsidR="00BF3FD5" w:rsidRPr="00EA773C" w:rsidRDefault="00BF3FD5" w:rsidP="00EA773C">
      <w:pPr>
        <w:rPr>
          <w:sz w:val="20"/>
        </w:rPr>
      </w:pPr>
      <w:r w:rsidRPr="00762968">
        <w:rPr>
          <w:sz w:val="20"/>
        </w:rPr>
        <w:t xml:space="preserve">Aile </w:t>
      </w:r>
      <w:r w:rsidR="005A6428" w:rsidRPr="00762968">
        <w:rPr>
          <w:sz w:val="20"/>
        </w:rPr>
        <w:t>"</w:t>
      </w:r>
      <w:r w:rsidRPr="00762968">
        <w:rPr>
          <w:sz w:val="20"/>
        </w:rPr>
        <w:t>Pārk</w:t>
      </w:r>
      <w:r w:rsidR="00E95D39">
        <w:rPr>
          <w:sz w:val="20"/>
        </w:rPr>
        <w:t>lasi</w:t>
      </w:r>
      <w:r w:rsidRPr="00762968">
        <w:rPr>
          <w:sz w:val="20"/>
        </w:rPr>
        <w:t>ficēšanas korekcijas</w:t>
      </w:r>
      <w:r w:rsidR="005A6428" w:rsidRPr="00762968">
        <w:rPr>
          <w:sz w:val="20"/>
        </w:rPr>
        <w:t>"</w:t>
      </w:r>
      <w:r w:rsidRPr="00762968">
        <w:rPr>
          <w:sz w:val="20"/>
        </w:rPr>
        <w:t xml:space="preserve"> ietver </w:t>
      </w:r>
      <w:r w:rsidRPr="00EA773C">
        <w:rPr>
          <w:sz w:val="20"/>
        </w:rPr>
        <w:t xml:space="preserve">jebkādas vērtības pārmaiņas (salīdzinājumā ar iepriekšējo periodu), kuras uzrādītas ailē </w:t>
      </w:r>
      <w:r w:rsidR="005A6428" w:rsidRPr="00EA773C">
        <w:rPr>
          <w:sz w:val="20"/>
        </w:rPr>
        <w:t>"</w:t>
      </w:r>
      <w:r w:rsidRPr="00EA773C">
        <w:rPr>
          <w:sz w:val="20"/>
        </w:rPr>
        <w:t>Maksātspēja</w:t>
      </w:r>
      <w:r w:rsidR="00E816EF">
        <w:rPr>
          <w:sz w:val="20"/>
        </w:rPr>
        <w:t> </w:t>
      </w:r>
      <w:r w:rsidRPr="00EA773C">
        <w:rPr>
          <w:sz w:val="20"/>
        </w:rPr>
        <w:t>II vērtība</w:t>
      </w:r>
      <w:r w:rsidR="005A6428" w:rsidRPr="00EA773C">
        <w:rPr>
          <w:sz w:val="20"/>
        </w:rPr>
        <w:t>"</w:t>
      </w:r>
      <w:r w:rsidRPr="00EA773C">
        <w:rPr>
          <w:sz w:val="20"/>
        </w:rPr>
        <w:t xml:space="preserve"> un k</w:t>
      </w:r>
      <w:r w:rsidR="005A6428" w:rsidRPr="00EA773C">
        <w:rPr>
          <w:sz w:val="20"/>
        </w:rPr>
        <w:t>ur</w:t>
      </w:r>
      <w:r w:rsidRPr="00EA773C">
        <w:rPr>
          <w:sz w:val="20"/>
        </w:rPr>
        <w:t>as izriet no finanšu instrumentu klasifikācijas pārmaiņām, kas radušās ziņošanas kļūdu labojumu vai kārtējo klasifikācijas pārmaiņu dēļ. Saistībā ar ziņošanas kļūdu labošanu jāņem vērā, ka pārklasificēšana labo tikai darījumus, nevis attiecīgās iepriekšējo periodu Maksātspēja</w:t>
      </w:r>
      <w:r w:rsidR="00841617">
        <w:rPr>
          <w:sz w:val="20"/>
        </w:rPr>
        <w:t> </w:t>
      </w:r>
      <w:r w:rsidRPr="00EA773C">
        <w:rPr>
          <w:sz w:val="20"/>
        </w:rPr>
        <w:t>II kopsummas. Tā</w:t>
      </w:r>
      <w:r w:rsidR="005A6428" w:rsidRPr="00EA773C">
        <w:rPr>
          <w:sz w:val="20"/>
        </w:rPr>
        <w:t>pēc</w:t>
      </w:r>
      <w:r w:rsidRPr="00EA773C">
        <w:rPr>
          <w:sz w:val="20"/>
        </w:rPr>
        <w:t xml:space="preserve"> vēlama kļūdainu datu korekcija, nevis ziņošana par pārklasificēšanu.</w:t>
      </w:r>
    </w:p>
    <w:p w14:paraId="6BB0BBD2" w14:textId="77777777" w:rsidR="00EA773C" w:rsidRPr="00EA773C" w:rsidRDefault="00EA773C" w:rsidP="00EA773C">
      <w:pPr>
        <w:rPr>
          <w:sz w:val="20"/>
        </w:rPr>
      </w:pPr>
    </w:p>
    <w:p w14:paraId="4CF64C2B" w14:textId="72C328F3" w:rsidR="00BF3FD5" w:rsidRDefault="00165032" w:rsidP="00EA773C">
      <w:pPr>
        <w:rPr>
          <w:sz w:val="20"/>
        </w:rPr>
      </w:pPr>
      <w:r>
        <w:rPr>
          <w:sz w:val="20"/>
        </w:rPr>
        <w:t>Tāl</w:t>
      </w:r>
      <w:r w:rsidRPr="00EA773C">
        <w:rPr>
          <w:sz w:val="20"/>
        </w:rPr>
        <w:t xml:space="preserve">āk </w:t>
      </w:r>
      <w:r w:rsidR="00BF3FD5" w:rsidRPr="00EA773C">
        <w:rPr>
          <w:sz w:val="20"/>
        </w:rPr>
        <w:t>redzamajā 1. piemērā kāds finanšu instruments ir nepareizi ietverts kādā bilances postenī. Kopējie aktīvi/saistības nemainās, bet ir nepieciešamas pārklasificēšanas korekcijas aktīvu vai saistību pusē. Negatīva vērtība labo summu, kas ir nepareizi ietverta kādā bilances postenī, savukārt pozitīva vērtība labo tā bilances posteņa vērtību, kurā minētā summa patiesībā bija jāietver.</w:t>
      </w:r>
    </w:p>
    <w:p w14:paraId="2156599C" w14:textId="77777777" w:rsidR="00EA773C" w:rsidRPr="00EA773C" w:rsidRDefault="00EA773C" w:rsidP="00EA773C">
      <w:pPr>
        <w:rPr>
          <w:sz w:val="20"/>
        </w:rPr>
      </w:pPr>
    </w:p>
    <w:p w14:paraId="1FD4E597" w14:textId="2C183A25" w:rsidR="00BF3FD5" w:rsidRDefault="00BF3FD5" w:rsidP="00EA773C">
      <w:pPr>
        <w:rPr>
          <w:sz w:val="20"/>
        </w:rPr>
      </w:pPr>
      <w:r w:rsidRPr="00EA773C">
        <w:rPr>
          <w:sz w:val="20"/>
        </w:rPr>
        <w:t>Attiecībā uz 2019. gada 4. ceturkšņa pārskata periodu apdrošināšanas sabiedrība</w:t>
      </w:r>
      <w:r w:rsidRPr="00762968">
        <w:rPr>
          <w:sz w:val="20"/>
        </w:rPr>
        <w:t xml:space="preserve"> konstatē, ka 2019.</w:t>
      </w:r>
      <w:r w:rsidR="00E816EF">
        <w:rPr>
          <w:sz w:val="20"/>
        </w:rPr>
        <w:t> </w:t>
      </w:r>
      <w:r w:rsidRPr="00762968">
        <w:rPr>
          <w:sz w:val="20"/>
        </w:rPr>
        <w:t>gada 3.</w:t>
      </w:r>
      <w:r w:rsidR="00EA773C">
        <w:rPr>
          <w:sz w:val="20"/>
        </w:rPr>
        <w:t> </w:t>
      </w:r>
      <w:r w:rsidRPr="00762968">
        <w:rPr>
          <w:sz w:val="20"/>
        </w:rPr>
        <w:t xml:space="preserve">ceturkšņa pārskata periodā kotēta akcija ar vērtību </w:t>
      </w:r>
      <w:r w:rsidR="000C23D9" w:rsidRPr="00EA773C">
        <w:rPr>
          <w:sz w:val="20"/>
        </w:rPr>
        <w:t>"</w:t>
      </w:r>
      <w:r w:rsidRPr="00762968">
        <w:rPr>
          <w:sz w:val="20"/>
        </w:rPr>
        <w:t>100</w:t>
      </w:r>
      <w:r w:rsidR="000C23D9" w:rsidRPr="00EA773C">
        <w:rPr>
          <w:sz w:val="20"/>
        </w:rPr>
        <w:t>"</w:t>
      </w:r>
      <w:r w:rsidR="00E816EF">
        <w:rPr>
          <w:sz w:val="20"/>
        </w:rPr>
        <w:t> </w:t>
      </w:r>
      <w:r w:rsidRPr="00762968">
        <w:rPr>
          <w:sz w:val="20"/>
        </w:rPr>
        <w:t xml:space="preserve">iepriekš ir kļūdaini klasificēta kā uzņēmuma </w:t>
      </w:r>
      <w:r w:rsidRPr="00EA773C">
        <w:rPr>
          <w:sz w:val="20"/>
        </w:rPr>
        <w:t>obligācija. Šo kļūdu var labot, izmantojot pārklasificēšanu. Šajā gadījumā attiecībā uz 2019.</w:t>
      </w:r>
      <w:r w:rsidR="005A6428" w:rsidRPr="00EA773C">
        <w:rPr>
          <w:sz w:val="20"/>
        </w:rPr>
        <w:t> </w:t>
      </w:r>
      <w:r w:rsidRPr="00EA773C">
        <w:rPr>
          <w:sz w:val="20"/>
        </w:rPr>
        <w:t>gada 4.</w:t>
      </w:r>
      <w:r w:rsidR="00E816EF">
        <w:rPr>
          <w:sz w:val="20"/>
        </w:rPr>
        <w:t> </w:t>
      </w:r>
      <w:r w:rsidRPr="00EA773C">
        <w:rPr>
          <w:sz w:val="20"/>
        </w:rPr>
        <w:t xml:space="preserve">ceturkšņa pārskata periodu aktīvu pusē būtu jāveic negatīvs ieraksts postenī </w:t>
      </w:r>
      <w:r w:rsidR="005A6428" w:rsidRPr="00EA773C">
        <w:rPr>
          <w:sz w:val="20"/>
        </w:rPr>
        <w:t>"</w:t>
      </w:r>
      <w:r w:rsidRPr="00EA773C">
        <w:rPr>
          <w:sz w:val="20"/>
        </w:rPr>
        <w:t>Uzņēmum</w:t>
      </w:r>
      <w:r w:rsidR="00417176">
        <w:rPr>
          <w:sz w:val="20"/>
        </w:rPr>
        <w:t>u</w:t>
      </w:r>
      <w:r w:rsidRPr="00EA773C">
        <w:rPr>
          <w:sz w:val="20"/>
        </w:rPr>
        <w:t xml:space="preserve"> obligācijas</w:t>
      </w:r>
      <w:r w:rsidR="005A6428" w:rsidRPr="00EA773C">
        <w:rPr>
          <w:sz w:val="20"/>
        </w:rPr>
        <w:t>"</w:t>
      </w:r>
      <w:r w:rsidRPr="00EA773C">
        <w:rPr>
          <w:sz w:val="20"/>
        </w:rPr>
        <w:t xml:space="preserve"> (R0150/EC0021) un </w:t>
      </w:r>
      <w:r w:rsidR="005A6428" w:rsidRPr="00EA773C">
        <w:rPr>
          <w:sz w:val="20"/>
        </w:rPr>
        <w:t>"</w:t>
      </w:r>
      <w:r w:rsidRPr="00EA773C">
        <w:rPr>
          <w:sz w:val="20"/>
        </w:rPr>
        <w:t>Obligācijas</w:t>
      </w:r>
      <w:r w:rsidR="005A6428" w:rsidRPr="00EA773C">
        <w:rPr>
          <w:sz w:val="20"/>
        </w:rPr>
        <w:t>"</w:t>
      </w:r>
      <w:r w:rsidRPr="00EA773C">
        <w:rPr>
          <w:sz w:val="20"/>
        </w:rPr>
        <w:t xml:space="preserve"> (R0130/EC0021)) un pozitīvs ieraksts postenī </w:t>
      </w:r>
      <w:r w:rsidR="005A6428" w:rsidRPr="00EA773C">
        <w:rPr>
          <w:sz w:val="20"/>
        </w:rPr>
        <w:t>"</w:t>
      </w:r>
      <w:r w:rsidRPr="00EA773C">
        <w:rPr>
          <w:sz w:val="20"/>
        </w:rPr>
        <w:t>Kapitāla vērtspapīri</w:t>
      </w:r>
      <w:r w:rsidR="005A6428" w:rsidRPr="00EA773C">
        <w:rPr>
          <w:sz w:val="20"/>
        </w:rPr>
        <w:t xml:space="preserve"> </w:t>
      </w:r>
      <w:r w:rsidRPr="00EA773C">
        <w:rPr>
          <w:sz w:val="20"/>
        </w:rPr>
        <w:t>– biržas sarakstā iekļauti</w:t>
      </w:r>
      <w:r w:rsidR="005A6428" w:rsidRPr="00EA773C">
        <w:rPr>
          <w:sz w:val="20"/>
        </w:rPr>
        <w:t>"</w:t>
      </w:r>
      <w:r w:rsidRPr="00EA773C">
        <w:rPr>
          <w:sz w:val="20"/>
        </w:rPr>
        <w:t xml:space="preserve"> (R0110/EC0021) (jāuzrāda arī postenī </w:t>
      </w:r>
      <w:r w:rsidR="005A6428" w:rsidRPr="00EA773C">
        <w:rPr>
          <w:sz w:val="20"/>
        </w:rPr>
        <w:t>"</w:t>
      </w:r>
      <w:r w:rsidRPr="00EA773C">
        <w:rPr>
          <w:sz w:val="20"/>
        </w:rPr>
        <w:t>Kapitāla vērtspapīri</w:t>
      </w:r>
      <w:r w:rsidR="005A6428" w:rsidRPr="00EA773C">
        <w:rPr>
          <w:sz w:val="20"/>
        </w:rPr>
        <w:t>"</w:t>
      </w:r>
      <w:r w:rsidRPr="00EA773C">
        <w:rPr>
          <w:sz w:val="20"/>
        </w:rPr>
        <w:t xml:space="preserve"> (R0100/EC0021)), ar </w:t>
      </w:r>
      <w:r w:rsidRPr="00EA773C">
        <w:rPr>
          <w:sz w:val="20"/>
        </w:rPr>
        <w:lastRenderedPageBreak/>
        <w:t>identisku absolūto vērtību</w:t>
      </w:r>
      <w:r w:rsidR="00E816EF">
        <w:rPr>
          <w:sz w:val="20"/>
        </w:rPr>
        <w:t> </w:t>
      </w:r>
      <w:r w:rsidRPr="00EA773C">
        <w:rPr>
          <w:sz w:val="20"/>
        </w:rPr>
        <w:t>100 (</w:t>
      </w:r>
      <w:r w:rsidR="00EA773C" w:rsidRPr="00EA773C">
        <w:rPr>
          <w:sz w:val="20"/>
        </w:rPr>
        <w:t>birž</w:t>
      </w:r>
      <w:r w:rsidR="001652E9">
        <w:rPr>
          <w:sz w:val="20"/>
        </w:rPr>
        <w:t>as sarakstā iekļautas</w:t>
      </w:r>
      <w:r w:rsidRPr="00EA773C">
        <w:rPr>
          <w:sz w:val="20"/>
        </w:rPr>
        <w:t xml:space="preserve"> akcijas vērtība 2019.</w:t>
      </w:r>
      <w:r w:rsidR="00E816EF">
        <w:rPr>
          <w:sz w:val="20"/>
        </w:rPr>
        <w:t> </w:t>
      </w:r>
      <w:r w:rsidRPr="00EA773C">
        <w:rPr>
          <w:sz w:val="20"/>
        </w:rPr>
        <w:t>gada 3.</w:t>
      </w:r>
      <w:r w:rsidR="00E816EF">
        <w:rPr>
          <w:sz w:val="20"/>
        </w:rPr>
        <w:t> </w:t>
      </w:r>
      <w:r w:rsidRPr="00EA773C">
        <w:rPr>
          <w:sz w:val="20"/>
        </w:rPr>
        <w:t xml:space="preserve">ceturksnī), bet </w:t>
      </w:r>
      <w:r w:rsidR="00165032">
        <w:rPr>
          <w:sz w:val="20"/>
        </w:rPr>
        <w:t xml:space="preserve">ar </w:t>
      </w:r>
      <w:r w:rsidRPr="00EA773C">
        <w:rPr>
          <w:sz w:val="20"/>
        </w:rPr>
        <w:t>pretējām zīmēm.</w:t>
      </w:r>
    </w:p>
    <w:p w14:paraId="1DF562AC" w14:textId="77777777" w:rsidR="00EA773C" w:rsidRPr="00762968" w:rsidRDefault="00EA773C" w:rsidP="00EA773C">
      <w:pPr>
        <w:rPr>
          <w:sz w:val="20"/>
        </w:rPr>
      </w:pPr>
    </w:p>
    <w:p w14:paraId="45788EC6" w14:textId="79BAEB93" w:rsidR="00BF3FD5" w:rsidRPr="00762968" w:rsidRDefault="00417176" w:rsidP="00EA773C">
      <w:pPr>
        <w:rPr>
          <w:sz w:val="20"/>
        </w:rPr>
      </w:pPr>
      <w:r>
        <w:rPr>
          <w:sz w:val="20"/>
        </w:rPr>
        <w:t>Nākamās</w:t>
      </w:r>
      <w:r w:rsidR="002D521A">
        <w:rPr>
          <w:sz w:val="20"/>
        </w:rPr>
        <w:t xml:space="preserve"> </w:t>
      </w:r>
      <w:r w:rsidR="00E816EF">
        <w:rPr>
          <w:sz w:val="20"/>
        </w:rPr>
        <w:t>t</w:t>
      </w:r>
      <w:r w:rsidR="00BF3FD5" w:rsidRPr="00762968">
        <w:rPr>
          <w:sz w:val="20"/>
        </w:rPr>
        <w:t>abulas atspoguļo ierakstus par 2019.</w:t>
      </w:r>
      <w:r w:rsidR="00E816EF">
        <w:rPr>
          <w:sz w:val="20"/>
        </w:rPr>
        <w:t> </w:t>
      </w:r>
      <w:r w:rsidR="00BF3FD5" w:rsidRPr="00762968">
        <w:rPr>
          <w:sz w:val="20"/>
        </w:rPr>
        <w:t>gada 3.</w:t>
      </w:r>
      <w:r w:rsidR="00E816EF">
        <w:rPr>
          <w:sz w:val="20"/>
        </w:rPr>
        <w:t> </w:t>
      </w:r>
      <w:r w:rsidR="00BF3FD5" w:rsidRPr="00762968">
        <w:rPr>
          <w:sz w:val="20"/>
        </w:rPr>
        <w:t>ceturksni, pirms tika konstatēta kļūdainā klasifikācija, un par</w:t>
      </w:r>
      <w:r w:rsidR="005A6428" w:rsidRPr="00762968">
        <w:rPr>
          <w:sz w:val="20"/>
        </w:rPr>
        <w:t xml:space="preserve"> </w:t>
      </w:r>
      <w:r w:rsidR="00BF3FD5" w:rsidRPr="00762968">
        <w:rPr>
          <w:sz w:val="20"/>
        </w:rPr>
        <w:t>2019.</w:t>
      </w:r>
      <w:r w:rsidR="006E55B7" w:rsidRPr="00762968">
        <w:rPr>
          <w:sz w:val="20"/>
        </w:rPr>
        <w:t> </w:t>
      </w:r>
      <w:r w:rsidR="00BF3FD5" w:rsidRPr="00762968">
        <w:rPr>
          <w:sz w:val="20"/>
        </w:rPr>
        <w:t>gada 4. ceturksni, kur tiek ziņots par pārklasificēšanu.</w:t>
      </w:r>
    </w:p>
    <w:p w14:paraId="3D0A0F42" w14:textId="77777777" w:rsidR="003E7735" w:rsidRPr="00762968" w:rsidRDefault="003E7735" w:rsidP="00EA773C">
      <w:pPr>
        <w:rPr>
          <w:sz w:val="20"/>
          <w:lang w:val="en-GB"/>
        </w:rPr>
      </w:pPr>
    </w:p>
    <w:tbl>
      <w:tblPr>
        <w:tblW w:w="5000" w:type="pct"/>
        <w:jc w:val="center"/>
        <w:tblCellMar>
          <w:left w:w="70" w:type="dxa"/>
          <w:right w:w="70" w:type="dxa"/>
        </w:tblCellMar>
        <w:tblLook w:val="04A0" w:firstRow="1" w:lastRow="0" w:firstColumn="1" w:lastColumn="0" w:noHBand="0" w:noVBand="1"/>
      </w:tblPr>
      <w:tblGrid>
        <w:gridCol w:w="3745"/>
        <w:gridCol w:w="674"/>
        <w:gridCol w:w="2251"/>
        <w:gridCol w:w="1815"/>
      </w:tblGrid>
      <w:tr w:rsidR="00EA773C" w:rsidRPr="00762968" w14:paraId="5A50B7CF" w14:textId="77777777" w:rsidTr="00EA773C">
        <w:trPr>
          <w:trHeight w:val="290"/>
          <w:jc w:val="center"/>
        </w:trPr>
        <w:tc>
          <w:tcPr>
            <w:tcW w:w="5000" w:type="pct"/>
            <w:gridSpan w:val="4"/>
            <w:tcBorders>
              <w:top w:val="single" w:sz="8" w:space="0" w:color="auto"/>
              <w:left w:val="single" w:sz="8" w:space="0" w:color="auto"/>
              <w:bottom w:val="nil"/>
              <w:right w:val="single" w:sz="8" w:space="0" w:color="000000"/>
            </w:tcBorders>
            <w:shd w:val="clear" w:color="000000" w:fill="E7E6E6"/>
            <w:vAlign w:val="center"/>
            <w:hideMark/>
          </w:tcPr>
          <w:p w14:paraId="45F81BD6" w14:textId="01A5353E" w:rsidR="003E7735" w:rsidRPr="00762968" w:rsidRDefault="003E7735" w:rsidP="00EA773C">
            <w:pPr>
              <w:jc w:val="center"/>
              <w:rPr>
                <w:b/>
                <w:bCs/>
                <w:sz w:val="20"/>
              </w:rPr>
            </w:pPr>
            <w:r w:rsidRPr="00762968">
              <w:rPr>
                <w:b/>
                <w:bCs/>
                <w:sz w:val="20"/>
              </w:rPr>
              <w:t>2019</w:t>
            </w:r>
            <w:r w:rsidR="00EA773C">
              <w:rPr>
                <w:b/>
                <w:bCs/>
                <w:sz w:val="20"/>
              </w:rPr>
              <w:t>. gada 3. cet.</w:t>
            </w:r>
            <w:r w:rsidRPr="00762968">
              <w:rPr>
                <w:b/>
                <w:bCs/>
                <w:sz w:val="20"/>
              </w:rPr>
              <w:t xml:space="preserve"> </w:t>
            </w:r>
          </w:p>
        </w:tc>
      </w:tr>
      <w:tr w:rsidR="00EA773C" w:rsidRPr="00762968" w14:paraId="729C718E" w14:textId="77777777" w:rsidTr="00EA773C">
        <w:trPr>
          <w:trHeight w:val="290"/>
          <w:jc w:val="center"/>
        </w:trPr>
        <w:tc>
          <w:tcPr>
            <w:tcW w:w="1669" w:type="pct"/>
            <w:tcBorders>
              <w:top w:val="single" w:sz="4" w:space="0" w:color="auto"/>
              <w:left w:val="single" w:sz="8" w:space="0" w:color="auto"/>
              <w:bottom w:val="single" w:sz="8" w:space="0" w:color="auto"/>
              <w:right w:val="nil"/>
            </w:tcBorders>
            <w:shd w:val="clear" w:color="000000" w:fill="FFFFFF"/>
            <w:noWrap/>
            <w:vAlign w:val="bottom"/>
            <w:hideMark/>
          </w:tcPr>
          <w:p w14:paraId="65A85C95" w14:textId="77777777" w:rsidR="003E7735" w:rsidRPr="00762968" w:rsidRDefault="003E7735" w:rsidP="00EA773C">
            <w:pPr>
              <w:rPr>
                <w:sz w:val="20"/>
              </w:rPr>
            </w:pPr>
            <w:r w:rsidRPr="00762968">
              <w:rPr>
                <w:sz w:val="20"/>
              </w:rPr>
              <w:t> </w:t>
            </w:r>
          </w:p>
        </w:tc>
        <w:tc>
          <w:tcPr>
            <w:tcW w:w="679" w:type="pct"/>
            <w:tcBorders>
              <w:top w:val="single" w:sz="4" w:space="0" w:color="auto"/>
              <w:left w:val="nil"/>
              <w:bottom w:val="single" w:sz="8" w:space="0" w:color="auto"/>
              <w:right w:val="nil"/>
            </w:tcBorders>
            <w:shd w:val="clear" w:color="000000" w:fill="FFFFFF"/>
            <w:noWrap/>
            <w:vAlign w:val="bottom"/>
            <w:hideMark/>
          </w:tcPr>
          <w:p w14:paraId="06F4BEE9" w14:textId="77777777" w:rsidR="003E7735" w:rsidRPr="00762968" w:rsidRDefault="003E7735" w:rsidP="00EA773C">
            <w:pPr>
              <w:rPr>
                <w:sz w:val="20"/>
              </w:rPr>
            </w:pPr>
            <w:r w:rsidRPr="00762968">
              <w:rPr>
                <w:sz w:val="20"/>
              </w:rPr>
              <w:t> </w:t>
            </w:r>
          </w:p>
        </w:tc>
        <w:tc>
          <w:tcPr>
            <w:tcW w:w="1093" w:type="pct"/>
            <w:tcBorders>
              <w:top w:val="single" w:sz="4" w:space="0" w:color="auto"/>
              <w:left w:val="nil"/>
              <w:bottom w:val="single" w:sz="8" w:space="0" w:color="auto"/>
              <w:right w:val="nil"/>
            </w:tcBorders>
            <w:shd w:val="clear" w:color="000000" w:fill="FFFFFF"/>
            <w:noWrap/>
            <w:vAlign w:val="bottom"/>
            <w:hideMark/>
          </w:tcPr>
          <w:p w14:paraId="764CB101" w14:textId="7373FBE7" w:rsidR="003E7735" w:rsidRPr="00762968" w:rsidRDefault="003E7735" w:rsidP="00EA773C">
            <w:pPr>
              <w:jc w:val="left"/>
              <w:rPr>
                <w:sz w:val="20"/>
              </w:rPr>
            </w:pPr>
            <w:r w:rsidRPr="00762968">
              <w:rPr>
                <w:sz w:val="20"/>
              </w:rPr>
              <w:t>Maksātspēja</w:t>
            </w:r>
            <w:r w:rsidR="00841617">
              <w:rPr>
                <w:sz w:val="20"/>
              </w:rPr>
              <w:t> </w:t>
            </w:r>
            <w:r w:rsidRPr="00762968">
              <w:rPr>
                <w:sz w:val="20"/>
              </w:rPr>
              <w:t>II kopsumma</w:t>
            </w:r>
          </w:p>
        </w:tc>
        <w:tc>
          <w:tcPr>
            <w:tcW w:w="1559"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772F74B0" w14:textId="77777777" w:rsidR="003E7735" w:rsidRPr="00762968" w:rsidRDefault="003E7735" w:rsidP="00EA773C">
            <w:pPr>
              <w:rPr>
                <w:sz w:val="20"/>
              </w:rPr>
            </w:pPr>
            <w:r w:rsidRPr="00762968">
              <w:rPr>
                <w:sz w:val="20"/>
              </w:rPr>
              <w:t>Pārklasificēšana</w:t>
            </w:r>
          </w:p>
        </w:tc>
      </w:tr>
      <w:tr w:rsidR="00EA773C" w:rsidRPr="00762968" w14:paraId="32E77B00" w14:textId="77777777" w:rsidTr="00EA773C">
        <w:trPr>
          <w:trHeight w:val="290"/>
          <w:jc w:val="center"/>
        </w:trPr>
        <w:tc>
          <w:tcPr>
            <w:tcW w:w="1669" w:type="pct"/>
            <w:tcBorders>
              <w:top w:val="nil"/>
              <w:left w:val="single" w:sz="8" w:space="0" w:color="auto"/>
              <w:bottom w:val="single" w:sz="8" w:space="0" w:color="auto"/>
              <w:right w:val="single" w:sz="4" w:space="0" w:color="auto"/>
            </w:tcBorders>
            <w:shd w:val="clear" w:color="000000" w:fill="FFFFFF"/>
            <w:noWrap/>
            <w:vAlign w:val="bottom"/>
            <w:hideMark/>
          </w:tcPr>
          <w:p w14:paraId="76BD4AE5" w14:textId="77777777" w:rsidR="003E7735" w:rsidRPr="00762968" w:rsidRDefault="003E7735" w:rsidP="00EA773C">
            <w:pPr>
              <w:rPr>
                <w:sz w:val="20"/>
              </w:rPr>
            </w:pPr>
            <w:r w:rsidRPr="00762968">
              <w:rPr>
                <w:sz w:val="20"/>
              </w:rPr>
              <w:t>Aktīvi</w:t>
            </w:r>
          </w:p>
        </w:tc>
        <w:tc>
          <w:tcPr>
            <w:tcW w:w="679" w:type="pct"/>
            <w:tcBorders>
              <w:top w:val="nil"/>
              <w:left w:val="nil"/>
              <w:bottom w:val="single" w:sz="8" w:space="0" w:color="auto"/>
              <w:right w:val="single" w:sz="4" w:space="0" w:color="auto"/>
            </w:tcBorders>
            <w:shd w:val="clear" w:color="000000" w:fill="FFFFFF"/>
            <w:noWrap/>
            <w:vAlign w:val="bottom"/>
            <w:hideMark/>
          </w:tcPr>
          <w:p w14:paraId="56EF2C33" w14:textId="77777777" w:rsidR="003E7735" w:rsidRPr="00762968" w:rsidRDefault="003E7735" w:rsidP="00EA773C">
            <w:pPr>
              <w:rPr>
                <w:sz w:val="20"/>
              </w:rPr>
            </w:pPr>
            <w:r w:rsidRPr="00762968">
              <w:rPr>
                <w:sz w:val="20"/>
              </w:rPr>
              <w:t> </w:t>
            </w:r>
          </w:p>
        </w:tc>
        <w:tc>
          <w:tcPr>
            <w:tcW w:w="1093" w:type="pct"/>
            <w:tcBorders>
              <w:top w:val="nil"/>
              <w:left w:val="nil"/>
              <w:bottom w:val="single" w:sz="8" w:space="0" w:color="auto"/>
              <w:right w:val="single" w:sz="4" w:space="0" w:color="auto"/>
            </w:tcBorders>
            <w:shd w:val="clear" w:color="000000" w:fill="FFFFFF"/>
            <w:noWrap/>
            <w:vAlign w:val="bottom"/>
            <w:hideMark/>
          </w:tcPr>
          <w:p w14:paraId="307F87DB" w14:textId="77777777" w:rsidR="003E7735" w:rsidRPr="00762968" w:rsidRDefault="003E7735" w:rsidP="00EA773C">
            <w:pPr>
              <w:rPr>
                <w:sz w:val="20"/>
              </w:rPr>
            </w:pPr>
            <w:r w:rsidRPr="00762968">
              <w:rPr>
                <w:sz w:val="20"/>
              </w:rPr>
              <w:t>C0010</w:t>
            </w:r>
          </w:p>
        </w:tc>
        <w:tc>
          <w:tcPr>
            <w:tcW w:w="1559" w:type="pct"/>
            <w:tcBorders>
              <w:top w:val="nil"/>
              <w:left w:val="nil"/>
              <w:bottom w:val="single" w:sz="8" w:space="0" w:color="auto"/>
              <w:right w:val="single" w:sz="8" w:space="0" w:color="auto"/>
            </w:tcBorders>
            <w:shd w:val="clear" w:color="000000" w:fill="FFFFFF"/>
            <w:noWrap/>
            <w:vAlign w:val="bottom"/>
            <w:hideMark/>
          </w:tcPr>
          <w:p w14:paraId="278BA28B" w14:textId="77777777" w:rsidR="003E7735" w:rsidRPr="00762968" w:rsidRDefault="003E7735" w:rsidP="00EA773C">
            <w:pPr>
              <w:rPr>
                <w:sz w:val="20"/>
              </w:rPr>
            </w:pPr>
            <w:r w:rsidRPr="00762968">
              <w:rPr>
                <w:sz w:val="20"/>
              </w:rPr>
              <w:t>EC0021</w:t>
            </w:r>
          </w:p>
        </w:tc>
      </w:tr>
      <w:tr w:rsidR="00EA773C" w:rsidRPr="00762968" w14:paraId="1D77190A" w14:textId="77777777" w:rsidTr="00EA773C">
        <w:trPr>
          <w:trHeight w:val="280"/>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756673EE" w14:textId="1F57D5D8" w:rsidR="003E7735" w:rsidRPr="00762968" w:rsidRDefault="003E7735" w:rsidP="00EA773C">
            <w:pPr>
              <w:jc w:val="left"/>
              <w:rPr>
                <w:sz w:val="20"/>
              </w:rPr>
            </w:pPr>
            <w:r w:rsidRPr="00762968">
              <w:rPr>
                <w:sz w:val="20"/>
              </w:rPr>
              <w:t>Kapitāla vērtspapīri</w:t>
            </w:r>
            <w:r w:rsidR="005A6428" w:rsidRPr="00762968">
              <w:rPr>
                <w:sz w:val="20"/>
              </w:rPr>
              <w:t xml:space="preserve"> </w:t>
            </w:r>
          </w:p>
        </w:tc>
        <w:tc>
          <w:tcPr>
            <w:tcW w:w="679" w:type="pct"/>
            <w:tcBorders>
              <w:top w:val="nil"/>
              <w:left w:val="nil"/>
              <w:bottom w:val="single" w:sz="4" w:space="0" w:color="auto"/>
              <w:right w:val="single" w:sz="4" w:space="0" w:color="auto"/>
            </w:tcBorders>
            <w:shd w:val="clear" w:color="000000" w:fill="FFFFFF"/>
            <w:noWrap/>
            <w:vAlign w:val="bottom"/>
            <w:hideMark/>
          </w:tcPr>
          <w:p w14:paraId="767A75DB" w14:textId="77777777" w:rsidR="003E7735" w:rsidRPr="00762968" w:rsidRDefault="003E7735" w:rsidP="00EA773C">
            <w:pPr>
              <w:jc w:val="right"/>
              <w:rPr>
                <w:sz w:val="20"/>
              </w:rPr>
            </w:pPr>
            <w:r w:rsidRPr="00762968">
              <w:rPr>
                <w:sz w:val="20"/>
              </w:rPr>
              <w:t>R0100</w:t>
            </w:r>
          </w:p>
        </w:tc>
        <w:tc>
          <w:tcPr>
            <w:tcW w:w="1093" w:type="pct"/>
            <w:tcBorders>
              <w:top w:val="nil"/>
              <w:left w:val="nil"/>
              <w:bottom w:val="single" w:sz="4" w:space="0" w:color="auto"/>
              <w:right w:val="single" w:sz="4" w:space="0" w:color="auto"/>
            </w:tcBorders>
            <w:shd w:val="clear" w:color="000000" w:fill="FFFFFF"/>
            <w:noWrap/>
            <w:vAlign w:val="bottom"/>
            <w:hideMark/>
          </w:tcPr>
          <w:p w14:paraId="53085143" w14:textId="36A671DC" w:rsidR="003E7735" w:rsidRPr="00762968" w:rsidRDefault="003E7735" w:rsidP="00EA773C">
            <w:pPr>
              <w:jc w:val="right"/>
              <w:rPr>
                <w:sz w:val="20"/>
              </w:rPr>
            </w:pPr>
            <w:r w:rsidRPr="00762968">
              <w:rPr>
                <w:sz w:val="20"/>
              </w:rPr>
              <w:t>10</w:t>
            </w:r>
            <w:r w:rsidR="009E1C4B">
              <w:rPr>
                <w:sz w:val="20"/>
              </w:rPr>
              <w:t> </w:t>
            </w:r>
            <w:r w:rsidRPr="00762968">
              <w:rPr>
                <w:sz w:val="20"/>
              </w:rPr>
              <w:t>000</w:t>
            </w:r>
          </w:p>
        </w:tc>
        <w:tc>
          <w:tcPr>
            <w:tcW w:w="1559" w:type="pct"/>
            <w:tcBorders>
              <w:top w:val="nil"/>
              <w:left w:val="nil"/>
              <w:bottom w:val="single" w:sz="4" w:space="0" w:color="auto"/>
              <w:right w:val="single" w:sz="8" w:space="0" w:color="auto"/>
            </w:tcBorders>
            <w:shd w:val="clear" w:color="000000" w:fill="FFFFFF"/>
            <w:noWrap/>
            <w:vAlign w:val="bottom"/>
            <w:hideMark/>
          </w:tcPr>
          <w:p w14:paraId="0122572D" w14:textId="77777777" w:rsidR="003E7735" w:rsidRPr="00762968" w:rsidRDefault="003E7735" w:rsidP="00EA773C">
            <w:pPr>
              <w:jc w:val="right"/>
              <w:rPr>
                <w:sz w:val="20"/>
              </w:rPr>
            </w:pPr>
            <w:r w:rsidRPr="00762968">
              <w:rPr>
                <w:sz w:val="20"/>
              </w:rPr>
              <w:t>0</w:t>
            </w:r>
          </w:p>
        </w:tc>
      </w:tr>
      <w:tr w:rsidR="00EA773C" w:rsidRPr="00762968" w14:paraId="66E9AE50" w14:textId="77777777" w:rsidTr="00EA773C">
        <w:trPr>
          <w:trHeight w:val="280"/>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7D08573E" w14:textId="30364F56" w:rsidR="003E7735" w:rsidRPr="00762968" w:rsidRDefault="003E7735" w:rsidP="00EA773C">
            <w:pPr>
              <w:jc w:val="left"/>
              <w:rPr>
                <w:sz w:val="20"/>
              </w:rPr>
            </w:pPr>
            <w:r w:rsidRPr="00762968">
              <w:rPr>
                <w:sz w:val="20"/>
              </w:rPr>
              <w:t>Kapitāla vērtspapīri</w:t>
            </w:r>
            <w:r w:rsidR="005A6428" w:rsidRPr="00762968">
              <w:rPr>
                <w:sz w:val="20"/>
              </w:rPr>
              <w:t xml:space="preserve"> </w:t>
            </w:r>
            <w:r w:rsidRPr="00762968">
              <w:rPr>
                <w:sz w:val="20"/>
              </w:rPr>
              <w:t>– birž</w:t>
            </w:r>
            <w:r w:rsidR="001652E9">
              <w:rPr>
                <w:sz w:val="20"/>
              </w:rPr>
              <w:t>as sarakstā</w:t>
            </w:r>
            <w:r w:rsidR="00EA773C">
              <w:rPr>
                <w:sz w:val="20"/>
              </w:rPr>
              <w:t xml:space="preserve"> </w:t>
            </w:r>
            <w:r w:rsidR="001652E9">
              <w:rPr>
                <w:sz w:val="20"/>
              </w:rPr>
              <w:t>iekļaut</w:t>
            </w:r>
            <w:r w:rsidR="00EA773C">
              <w:rPr>
                <w:sz w:val="20"/>
              </w:rPr>
              <w:t>i</w:t>
            </w:r>
            <w:r w:rsidRPr="00762968">
              <w:rPr>
                <w:sz w:val="20"/>
              </w:rPr>
              <w:t xml:space="preserve"> </w:t>
            </w:r>
          </w:p>
        </w:tc>
        <w:tc>
          <w:tcPr>
            <w:tcW w:w="679" w:type="pct"/>
            <w:tcBorders>
              <w:top w:val="nil"/>
              <w:left w:val="nil"/>
              <w:bottom w:val="single" w:sz="4" w:space="0" w:color="auto"/>
              <w:right w:val="single" w:sz="4" w:space="0" w:color="auto"/>
            </w:tcBorders>
            <w:shd w:val="clear" w:color="000000" w:fill="FFFFFF"/>
            <w:noWrap/>
            <w:vAlign w:val="bottom"/>
            <w:hideMark/>
          </w:tcPr>
          <w:p w14:paraId="4407DD39" w14:textId="77777777" w:rsidR="003E7735" w:rsidRPr="00762968" w:rsidRDefault="003E7735" w:rsidP="00EA773C">
            <w:pPr>
              <w:jc w:val="right"/>
              <w:rPr>
                <w:sz w:val="20"/>
              </w:rPr>
            </w:pPr>
            <w:r w:rsidRPr="00762968">
              <w:rPr>
                <w:sz w:val="20"/>
              </w:rPr>
              <w:t>R0110</w:t>
            </w:r>
          </w:p>
        </w:tc>
        <w:tc>
          <w:tcPr>
            <w:tcW w:w="1093" w:type="pct"/>
            <w:tcBorders>
              <w:top w:val="nil"/>
              <w:left w:val="nil"/>
              <w:bottom w:val="single" w:sz="4" w:space="0" w:color="auto"/>
              <w:right w:val="single" w:sz="4" w:space="0" w:color="auto"/>
            </w:tcBorders>
            <w:shd w:val="clear" w:color="000000" w:fill="FFFFFF"/>
            <w:noWrap/>
            <w:vAlign w:val="bottom"/>
            <w:hideMark/>
          </w:tcPr>
          <w:p w14:paraId="7CBEA0F4" w14:textId="4F43F5F9" w:rsidR="003E7735" w:rsidRPr="00762968" w:rsidRDefault="003E7735" w:rsidP="00EA773C">
            <w:pPr>
              <w:jc w:val="right"/>
              <w:rPr>
                <w:sz w:val="20"/>
              </w:rPr>
            </w:pPr>
            <w:r w:rsidRPr="00762968">
              <w:rPr>
                <w:sz w:val="20"/>
              </w:rPr>
              <w:t>5</w:t>
            </w:r>
            <w:r w:rsidR="009E1C4B">
              <w:rPr>
                <w:sz w:val="20"/>
              </w:rPr>
              <w:t> </w:t>
            </w:r>
            <w:r w:rsidRPr="00762968">
              <w:rPr>
                <w:sz w:val="20"/>
              </w:rPr>
              <w:t>000</w:t>
            </w:r>
          </w:p>
        </w:tc>
        <w:tc>
          <w:tcPr>
            <w:tcW w:w="1559" w:type="pct"/>
            <w:tcBorders>
              <w:top w:val="nil"/>
              <w:left w:val="nil"/>
              <w:bottom w:val="single" w:sz="4" w:space="0" w:color="auto"/>
              <w:right w:val="single" w:sz="8" w:space="0" w:color="auto"/>
            </w:tcBorders>
            <w:shd w:val="clear" w:color="000000" w:fill="FFFFFF"/>
            <w:noWrap/>
            <w:vAlign w:val="bottom"/>
            <w:hideMark/>
          </w:tcPr>
          <w:p w14:paraId="3831BB42" w14:textId="77777777" w:rsidR="003E7735" w:rsidRPr="00762968" w:rsidRDefault="003E7735" w:rsidP="00EA773C">
            <w:pPr>
              <w:jc w:val="right"/>
              <w:rPr>
                <w:sz w:val="20"/>
              </w:rPr>
            </w:pPr>
            <w:r w:rsidRPr="00762968">
              <w:rPr>
                <w:sz w:val="20"/>
              </w:rPr>
              <w:t>0</w:t>
            </w:r>
          </w:p>
        </w:tc>
      </w:tr>
      <w:tr w:rsidR="00EA773C" w:rsidRPr="00762968" w14:paraId="6DA5A89F" w14:textId="77777777" w:rsidTr="00EA773C">
        <w:trPr>
          <w:trHeight w:val="280"/>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2DD11D03" w14:textId="77777777" w:rsidR="003E7735" w:rsidRPr="00762968" w:rsidRDefault="003E7735" w:rsidP="00EA773C">
            <w:pPr>
              <w:jc w:val="left"/>
              <w:rPr>
                <w:sz w:val="20"/>
              </w:rPr>
            </w:pPr>
            <w:r w:rsidRPr="00762968">
              <w:rPr>
                <w:sz w:val="20"/>
              </w:rPr>
              <w:t>Obligācijas</w:t>
            </w:r>
          </w:p>
        </w:tc>
        <w:tc>
          <w:tcPr>
            <w:tcW w:w="679" w:type="pct"/>
            <w:tcBorders>
              <w:top w:val="nil"/>
              <w:left w:val="nil"/>
              <w:bottom w:val="single" w:sz="4" w:space="0" w:color="auto"/>
              <w:right w:val="single" w:sz="4" w:space="0" w:color="auto"/>
            </w:tcBorders>
            <w:shd w:val="clear" w:color="000000" w:fill="FFFFFF"/>
            <w:noWrap/>
            <w:vAlign w:val="bottom"/>
            <w:hideMark/>
          </w:tcPr>
          <w:p w14:paraId="4A52CFC9" w14:textId="77777777" w:rsidR="003E7735" w:rsidRPr="00762968" w:rsidRDefault="003E7735" w:rsidP="00EA773C">
            <w:pPr>
              <w:jc w:val="right"/>
              <w:rPr>
                <w:sz w:val="20"/>
              </w:rPr>
            </w:pPr>
            <w:r w:rsidRPr="00762968">
              <w:rPr>
                <w:sz w:val="20"/>
              </w:rPr>
              <w:t xml:space="preserve">R0130 </w:t>
            </w:r>
          </w:p>
        </w:tc>
        <w:tc>
          <w:tcPr>
            <w:tcW w:w="1093" w:type="pct"/>
            <w:tcBorders>
              <w:top w:val="nil"/>
              <w:left w:val="nil"/>
              <w:bottom w:val="single" w:sz="4" w:space="0" w:color="auto"/>
              <w:right w:val="single" w:sz="4" w:space="0" w:color="auto"/>
            </w:tcBorders>
            <w:shd w:val="clear" w:color="000000" w:fill="FFFFFF"/>
            <w:noWrap/>
            <w:vAlign w:val="bottom"/>
            <w:hideMark/>
          </w:tcPr>
          <w:p w14:paraId="65FA27BC" w14:textId="174E245C" w:rsidR="003E7735" w:rsidRPr="00762968" w:rsidRDefault="003E7735" w:rsidP="00EA773C">
            <w:pPr>
              <w:jc w:val="right"/>
              <w:rPr>
                <w:sz w:val="20"/>
              </w:rPr>
            </w:pPr>
            <w:r w:rsidRPr="00762968">
              <w:rPr>
                <w:sz w:val="20"/>
              </w:rPr>
              <w:t>20</w:t>
            </w:r>
            <w:r w:rsidR="009E1C4B">
              <w:rPr>
                <w:sz w:val="20"/>
              </w:rPr>
              <w:t> </w:t>
            </w:r>
            <w:r w:rsidRPr="00762968">
              <w:rPr>
                <w:sz w:val="20"/>
              </w:rPr>
              <w:t>000</w:t>
            </w:r>
          </w:p>
        </w:tc>
        <w:tc>
          <w:tcPr>
            <w:tcW w:w="1559" w:type="pct"/>
            <w:tcBorders>
              <w:top w:val="nil"/>
              <w:left w:val="nil"/>
              <w:bottom w:val="single" w:sz="4" w:space="0" w:color="auto"/>
              <w:right w:val="single" w:sz="8" w:space="0" w:color="auto"/>
            </w:tcBorders>
            <w:shd w:val="clear" w:color="000000" w:fill="FFFFFF"/>
            <w:noWrap/>
            <w:vAlign w:val="bottom"/>
            <w:hideMark/>
          </w:tcPr>
          <w:p w14:paraId="48D34FB5" w14:textId="77777777" w:rsidR="003E7735" w:rsidRPr="00762968" w:rsidRDefault="003E7735" w:rsidP="00EA773C">
            <w:pPr>
              <w:jc w:val="right"/>
              <w:rPr>
                <w:sz w:val="20"/>
              </w:rPr>
            </w:pPr>
            <w:r w:rsidRPr="00762968">
              <w:rPr>
                <w:sz w:val="20"/>
              </w:rPr>
              <w:t>0</w:t>
            </w:r>
          </w:p>
        </w:tc>
      </w:tr>
      <w:tr w:rsidR="00EA773C" w:rsidRPr="00762968" w14:paraId="77ECD3E2" w14:textId="77777777" w:rsidTr="00EA773C">
        <w:trPr>
          <w:trHeight w:val="290"/>
          <w:jc w:val="center"/>
        </w:trPr>
        <w:tc>
          <w:tcPr>
            <w:tcW w:w="1669" w:type="pct"/>
            <w:tcBorders>
              <w:top w:val="nil"/>
              <w:left w:val="single" w:sz="8" w:space="0" w:color="auto"/>
              <w:bottom w:val="single" w:sz="8" w:space="0" w:color="auto"/>
              <w:right w:val="single" w:sz="4" w:space="0" w:color="auto"/>
            </w:tcBorders>
            <w:shd w:val="clear" w:color="000000" w:fill="FFFFFF"/>
            <w:noWrap/>
            <w:vAlign w:val="bottom"/>
            <w:hideMark/>
          </w:tcPr>
          <w:p w14:paraId="0742BBC0" w14:textId="664886CB" w:rsidR="003E7735" w:rsidRPr="00762968" w:rsidRDefault="003E7735" w:rsidP="00EA773C">
            <w:pPr>
              <w:jc w:val="left"/>
              <w:rPr>
                <w:sz w:val="20"/>
              </w:rPr>
            </w:pPr>
            <w:r w:rsidRPr="00762968">
              <w:rPr>
                <w:sz w:val="20"/>
              </w:rPr>
              <w:t>Uzņēmum</w:t>
            </w:r>
            <w:r w:rsidR="00417176">
              <w:rPr>
                <w:sz w:val="20"/>
              </w:rPr>
              <w:t>u</w:t>
            </w:r>
            <w:r w:rsidRPr="00762968">
              <w:rPr>
                <w:sz w:val="20"/>
              </w:rPr>
              <w:t xml:space="preserve"> obligācijas</w:t>
            </w:r>
          </w:p>
        </w:tc>
        <w:tc>
          <w:tcPr>
            <w:tcW w:w="679" w:type="pct"/>
            <w:tcBorders>
              <w:top w:val="nil"/>
              <w:left w:val="nil"/>
              <w:bottom w:val="single" w:sz="8" w:space="0" w:color="auto"/>
              <w:right w:val="single" w:sz="4" w:space="0" w:color="auto"/>
            </w:tcBorders>
            <w:shd w:val="clear" w:color="000000" w:fill="FFFFFF"/>
            <w:noWrap/>
            <w:vAlign w:val="bottom"/>
            <w:hideMark/>
          </w:tcPr>
          <w:p w14:paraId="26295C17" w14:textId="77777777" w:rsidR="003E7735" w:rsidRPr="00762968" w:rsidRDefault="003E7735" w:rsidP="00EA773C">
            <w:pPr>
              <w:jc w:val="right"/>
              <w:rPr>
                <w:sz w:val="20"/>
              </w:rPr>
            </w:pPr>
            <w:r w:rsidRPr="00762968">
              <w:rPr>
                <w:sz w:val="20"/>
              </w:rPr>
              <w:t>R0150</w:t>
            </w:r>
          </w:p>
        </w:tc>
        <w:tc>
          <w:tcPr>
            <w:tcW w:w="1093" w:type="pct"/>
            <w:tcBorders>
              <w:top w:val="nil"/>
              <w:left w:val="nil"/>
              <w:bottom w:val="single" w:sz="8" w:space="0" w:color="auto"/>
              <w:right w:val="single" w:sz="4" w:space="0" w:color="auto"/>
            </w:tcBorders>
            <w:shd w:val="clear" w:color="000000" w:fill="FFFFFF"/>
            <w:noWrap/>
            <w:vAlign w:val="bottom"/>
            <w:hideMark/>
          </w:tcPr>
          <w:p w14:paraId="1BBE9FB2" w14:textId="2F6C064F" w:rsidR="003E7735" w:rsidRPr="00762968" w:rsidRDefault="003E7735" w:rsidP="00EA773C">
            <w:pPr>
              <w:jc w:val="right"/>
              <w:rPr>
                <w:sz w:val="20"/>
              </w:rPr>
            </w:pPr>
            <w:r w:rsidRPr="00762968">
              <w:rPr>
                <w:sz w:val="20"/>
              </w:rPr>
              <w:t>4</w:t>
            </w:r>
            <w:r w:rsidR="009E1C4B">
              <w:rPr>
                <w:sz w:val="20"/>
              </w:rPr>
              <w:t> </w:t>
            </w:r>
            <w:r w:rsidRPr="00762968">
              <w:rPr>
                <w:sz w:val="20"/>
              </w:rPr>
              <w:t>000</w:t>
            </w:r>
          </w:p>
        </w:tc>
        <w:tc>
          <w:tcPr>
            <w:tcW w:w="1559" w:type="pct"/>
            <w:tcBorders>
              <w:top w:val="nil"/>
              <w:left w:val="nil"/>
              <w:bottom w:val="single" w:sz="8" w:space="0" w:color="auto"/>
              <w:right w:val="single" w:sz="8" w:space="0" w:color="auto"/>
            </w:tcBorders>
            <w:shd w:val="clear" w:color="000000" w:fill="FFFFFF"/>
            <w:noWrap/>
            <w:vAlign w:val="bottom"/>
            <w:hideMark/>
          </w:tcPr>
          <w:p w14:paraId="7B01321F" w14:textId="77777777" w:rsidR="003E7735" w:rsidRPr="00762968" w:rsidRDefault="003E7735" w:rsidP="00EA773C">
            <w:pPr>
              <w:jc w:val="right"/>
              <w:rPr>
                <w:sz w:val="20"/>
              </w:rPr>
            </w:pPr>
            <w:r w:rsidRPr="00762968">
              <w:rPr>
                <w:sz w:val="20"/>
              </w:rPr>
              <w:t>0</w:t>
            </w:r>
          </w:p>
        </w:tc>
      </w:tr>
    </w:tbl>
    <w:p w14:paraId="5389726C" w14:textId="77777777" w:rsidR="003E7735" w:rsidRPr="00762968" w:rsidRDefault="003E7735" w:rsidP="00EA773C">
      <w:pPr>
        <w:jc w:val="right"/>
        <w:rPr>
          <w:sz w:val="20"/>
          <w:lang w:val="en-GB"/>
        </w:rPr>
      </w:pPr>
    </w:p>
    <w:tbl>
      <w:tblPr>
        <w:tblW w:w="5000" w:type="pct"/>
        <w:jc w:val="center"/>
        <w:tblCellMar>
          <w:left w:w="70" w:type="dxa"/>
          <w:right w:w="70" w:type="dxa"/>
        </w:tblCellMar>
        <w:tblLook w:val="04A0" w:firstRow="1" w:lastRow="0" w:firstColumn="1" w:lastColumn="0" w:noHBand="0" w:noVBand="1"/>
      </w:tblPr>
      <w:tblGrid>
        <w:gridCol w:w="3745"/>
        <w:gridCol w:w="674"/>
        <w:gridCol w:w="2251"/>
        <w:gridCol w:w="1815"/>
      </w:tblGrid>
      <w:tr w:rsidR="00EA773C" w:rsidRPr="00762968" w14:paraId="621D708A" w14:textId="77777777" w:rsidTr="00EA773C">
        <w:trPr>
          <w:trHeight w:val="286"/>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000000" w:fill="E7E6E6"/>
            <w:vAlign w:val="center"/>
            <w:hideMark/>
          </w:tcPr>
          <w:p w14:paraId="5AF773AC" w14:textId="1F73FB60" w:rsidR="003E7735" w:rsidRPr="00762968" w:rsidRDefault="003E7735" w:rsidP="00EA773C">
            <w:pPr>
              <w:jc w:val="center"/>
              <w:rPr>
                <w:b/>
                <w:bCs/>
                <w:sz w:val="20"/>
              </w:rPr>
            </w:pPr>
            <w:r w:rsidRPr="00762968">
              <w:rPr>
                <w:b/>
                <w:bCs/>
                <w:sz w:val="20"/>
              </w:rPr>
              <w:t>2019</w:t>
            </w:r>
            <w:r w:rsidR="00EA773C">
              <w:rPr>
                <w:b/>
                <w:bCs/>
                <w:sz w:val="20"/>
              </w:rPr>
              <w:t>. gada 4. cet.</w:t>
            </w:r>
          </w:p>
        </w:tc>
      </w:tr>
      <w:tr w:rsidR="000F5889" w:rsidRPr="00762968" w14:paraId="6101B656" w14:textId="77777777" w:rsidTr="00EA773C">
        <w:trPr>
          <w:trHeight w:val="286"/>
          <w:jc w:val="center"/>
        </w:trPr>
        <w:tc>
          <w:tcPr>
            <w:tcW w:w="1669" w:type="pct"/>
            <w:tcBorders>
              <w:top w:val="nil"/>
              <w:left w:val="single" w:sz="8" w:space="0" w:color="auto"/>
              <w:bottom w:val="single" w:sz="8" w:space="0" w:color="auto"/>
              <w:right w:val="nil"/>
            </w:tcBorders>
            <w:shd w:val="clear" w:color="000000" w:fill="FFFFFF"/>
            <w:noWrap/>
            <w:vAlign w:val="bottom"/>
            <w:hideMark/>
          </w:tcPr>
          <w:p w14:paraId="1E733CEB" w14:textId="77777777" w:rsidR="003E7735" w:rsidRPr="00762968" w:rsidRDefault="003E7735" w:rsidP="00EA773C">
            <w:pPr>
              <w:rPr>
                <w:sz w:val="20"/>
              </w:rPr>
            </w:pPr>
            <w:r w:rsidRPr="00762968">
              <w:rPr>
                <w:sz w:val="20"/>
              </w:rPr>
              <w:t> </w:t>
            </w:r>
          </w:p>
        </w:tc>
        <w:tc>
          <w:tcPr>
            <w:tcW w:w="678" w:type="pct"/>
            <w:tcBorders>
              <w:top w:val="nil"/>
              <w:left w:val="nil"/>
              <w:bottom w:val="single" w:sz="8" w:space="0" w:color="auto"/>
              <w:right w:val="nil"/>
            </w:tcBorders>
            <w:shd w:val="clear" w:color="000000" w:fill="FFFFFF"/>
            <w:noWrap/>
            <w:vAlign w:val="bottom"/>
            <w:hideMark/>
          </w:tcPr>
          <w:p w14:paraId="45F4D498" w14:textId="77777777" w:rsidR="003E7735" w:rsidRPr="00762968" w:rsidRDefault="003E7735" w:rsidP="00EA773C">
            <w:pPr>
              <w:rPr>
                <w:sz w:val="20"/>
              </w:rPr>
            </w:pPr>
            <w:r w:rsidRPr="00762968">
              <w:rPr>
                <w:sz w:val="20"/>
              </w:rPr>
              <w:t> </w:t>
            </w:r>
          </w:p>
        </w:tc>
        <w:tc>
          <w:tcPr>
            <w:tcW w:w="1093" w:type="pct"/>
            <w:tcBorders>
              <w:top w:val="nil"/>
              <w:left w:val="nil"/>
              <w:bottom w:val="single" w:sz="8" w:space="0" w:color="auto"/>
              <w:right w:val="nil"/>
            </w:tcBorders>
            <w:shd w:val="clear" w:color="000000" w:fill="FFFFFF"/>
            <w:noWrap/>
            <w:vAlign w:val="bottom"/>
            <w:hideMark/>
          </w:tcPr>
          <w:p w14:paraId="5C8CA129" w14:textId="17A9D604" w:rsidR="003E7735" w:rsidRPr="00762968" w:rsidRDefault="003E7735" w:rsidP="00EA773C">
            <w:pPr>
              <w:jc w:val="left"/>
              <w:rPr>
                <w:sz w:val="20"/>
              </w:rPr>
            </w:pPr>
            <w:r w:rsidRPr="00762968">
              <w:rPr>
                <w:sz w:val="20"/>
              </w:rPr>
              <w:t>Maksātspēja</w:t>
            </w:r>
            <w:r w:rsidR="00841617">
              <w:rPr>
                <w:sz w:val="20"/>
              </w:rPr>
              <w:t> </w:t>
            </w:r>
            <w:r w:rsidRPr="00762968">
              <w:rPr>
                <w:sz w:val="20"/>
              </w:rPr>
              <w:t>II kopsumma</w:t>
            </w:r>
          </w:p>
        </w:tc>
        <w:tc>
          <w:tcPr>
            <w:tcW w:w="1559" w:type="pct"/>
            <w:tcBorders>
              <w:top w:val="nil"/>
              <w:left w:val="single" w:sz="4" w:space="0" w:color="auto"/>
              <w:bottom w:val="single" w:sz="8" w:space="0" w:color="auto"/>
              <w:right w:val="single" w:sz="8" w:space="0" w:color="auto"/>
            </w:tcBorders>
            <w:shd w:val="clear" w:color="000000" w:fill="FFFFFF"/>
            <w:noWrap/>
            <w:vAlign w:val="bottom"/>
            <w:hideMark/>
          </w:tcPr>
          <w:p w14:paraId="1A0F88D9" w14:textId="77777777" w:rsidR="003E7735" w:rsidRPr="00762968" w:rsidRDefault="003E7735" w:rsidP="00EA773C">
            <w:pPr>
              <w:rPr>
                <w:sz w:val="20"/>
              </w:rPr>
            </w:pPr>
            <w:r w:rsidRPr="00762968">
              <w:rPr>
                <w:sz w:val="20"/>
              </w:rPr>
              <w:t>Pārklasificēšana</w:t>
            </w:r>
          </w:p>
        </w:tc>
      </w:tr>
      <w:tr w:rsidR="000F5889" w:rsidRPr="00762968" w14:paraId="07BFF861" w14:textId="77777777" w:rsidTr="00EA773C">
        <w:trPr>
          <w:trHeight w:val="286"/>
          <w:jc w:val="center"/>
        </w:trPr>
        <w:tc>
          <w:tcPr>
            <w:tcW w:w="1669" w:type="pct"/>
            <w:tcBorders>
              <w:top w:val="nil"/>
              <w:left w:val="single" w:sz="8" w:space="0" w:color="auto"/>
              <w:bottom w:val="single" w:sz="8" w:space="0" w:color="auto"/>
              <w:right w:val="single" w:sz="4" w:space="0" w:color="auto"/>
            </w:tcBorders>
            <w:shd w:val="clear" w:color="000000" w:fill="FFFFFF"/>
            <w:noWrap/>
            <w:vAlign w:val="bottom"/>
            <w:hideMark/>
          </w:tcPr>
          <w:p w14:paraId="19BCE25A" w14:textId="77777777" w:rsidR="003E7735" w:rsidRPr="00762968" w:rsidRDefault="003E7735" w:rsidP="00EA773C">
            <w:pPr>
              <w:rPr>
                <w:sz w:val="20"/>
              </w:rPr>
            </w:pPr>
            <w:r w:rsidRPr="00762968">
              <w:rPr>
                <w:sz w:val="20"/>
              </w:rPr>
              <w:t>Aktīvi</w:t>
            </w:r>
          </w:p>
        </w:tc>
        <w:tc>
          <w:tcPr>
            <w:tcW w:w="678" w:type="pct"/>
            <w:tcBorders>
              <w:top w:val="nil"/>
              <w:left w:val="nil"/>
              <w:bottom w:val="single" w:sz="8" w:space="0" w:color="auto"/>
              <w:right w:val="single" w:sz="4" w:space="0" w:color="auto"/>
            </w:tcBorders>
            <w:shd w:val="clear" w:color="000000" w:fill="FFFFFF"/>
            <w:noWrap/>
            <w:vAlign w:val="bottom"/>
            <w:hideMark/>
          </w:tcPr>
          <w:p w14:paraId="7E4459C1" w14:textId="77777777" w:rsidR="003E7735" w:rsidRPr="00762968" w:rsidRDefault="003E7735" w:rsidP="00EA773C">
            <w:pPr>
              <w:rPr>
                <w:sz w:val="20"/>
              </w:rPr>
            </w:pPr>
            <w:r w:rsidRPr="00762968">
              <w:rPr>
                <w:sz w:val="20"/>
              </w:rPr>
              <w:t> </w:t>
            </w:r>
          </w:p>
        </w:tc>
        <w:tc>
          <w:tcPr>
            <w:tcW w:w="1093" w:type="pct"/>
            <w:tcBorders>
              <w:top w:val="nil"/>
              <w:left w:val="nil"/>
              <w:bottom w:val="single" w:sz="8" w:space="0" w:color="auto"/>
              <w:right w:val="single" w:sz="4" w:space="0" w:color="auto"/>
            </w:tcBorders>
            <w:shd w:val="clear" w:color="000000" w:fill="FFFFFF"/>
            <w:noWrap/>
            <w:vAlign w:val="bottom"/>
            <w:hideMark/>
          </w:tcPr>
          <w:p w14:paraId="1F3430C2" w14:textId="77777777" w:rsidR="003E7735" w:rsidRPr="00762968" w:rsidRDefault="003E7735" w:rsidP="00EA773C">
            <w:pPr>
              <w:rPr>
                <w:sz w:val="20"/>
              </w:rPr>
            </w:pPr>
            <w:r w:rsidRPr="00762968">
              <w:rPr>
                <w:sz w:val="20"/>
              </w:rPr>
              <w:t>C0010</w:t>
            </w:r>
          </w:p>
        </w:tc>
        <w:tc>
          <w:tcPr>
            <w:tcW w:w="1559" w:type="pct"/>
            <w:tcBorders>
              <w:top w:val="nil"/>
              <w:left w:val="nil"/>
              <w:bottom w:val="single" w:sz="8" w:space="0" w:color="auto"/>
              <w:right w:val="single" w:sz="8" w:space="0" w:color="auto"/>
            </w:tcBorders>
            <w:shd w:val="clear" w:color="000000" w:fill="FFFFFF"/>
            <w:noWrap/>
            <w:vAlign w:val="bottom"/>
            <w:hideMark/>
          </w:tcPr>
          <w:p w14:paraId="303F4ED4" w14:textId="77777777" w:rsidR="003E7735" w:rsidRPr="00762968" w:rsidRDefault="003E7735" w:rsidP="00EA773C">
            <w:pPr>
              <w:rPr>
                <w:sz w:val="20"/>
              </w:rPr>
            </w:pPr>
            <w:r w:rsidRPr="00762968">
              <w:rPr>
                <w:sz w:val="20"/>
              </w:rPr>
              <w:t>EC0021</w:t>
            </w:r>
          </w:p>
        </w:tc>
      </w:tr>
      <w:tr w:rsidR="000F5889" w:rsidRPr="00762968" w14:paraId="5482C05A" w14:textId="77777777" w:rsidTr="00EA773C">
        <w:trPr>
          <w:trHeight w:val="277"/>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6AA86126" w14:textId="564FC310" w:rsidR="003E7735" w:rsidRPr="00762968" w:rsidRDefault="003E7735" w:rsidP="00EA773C">
            <w:pPr>
              <w:jc w:val="left"/>
              <w:rPr>
                <w:sz w:val="20"/>
              </w:rPr>
            </w:pPr>
            <w:r w:rsidRPr="00762968">
              <w:rPr>
                <w:sz w:val="20"/>
              </w:rPr>
              <w:t>Kapitāla vērtspapīri</w:t>
            </w:r>
            <w:r w:rsidR="005A6428" w:rsidRPr="00762968">
              <w:rPr>
                <w:sz w:val="20"/>
              </w:rPr>
              <w:t xml:space="preserve"> </w:t>
            </w:r>
          </w:p>
        </w:tc>
        <w:tc>
          <w:tcPr>
            <w:tcW w:w="678" w:type="pct"/>
            <w:tcBorders>
              <w:top w:val="nil"/>
              <w:left w:val="nil"/>
              <w:bottom w:val="single" w:sz="4" w:space="0" w:color="auto"/>
              <w:right w:val="single" w:sz="4" w:space="0" w:color="auto"/>
            </w:tcBorders>
            <w:shd w:val="clear" w:color="000000" w:fill="FFFFFF"/>
            <w:noWrap/>
            <w:vAlign w:val="bottom"/>
            <w:hideMark/>
          </w:tcPr>
          <w:p w14:paraId="58A3ECAF" w14:textId="77777777" w:rsidR="003E7735" w:rsidRPr="00762968" w:rsidRDefault="003E7735" w:rsidP="00EA773C">
            <w:pPr>
              <w:rPr>
                <w:sz w:val="20"/>
              </w:rPr>
            </w:pPr>
            <w:r w:rsidRPr="00762968">
              <w:rPr>
                <w:sz w:val="20"/>
              </w:rPr>
              <w:t>R0100</w:t>
            </w:r>
          </w:p>
        </w:tc>
        <w:tc>
          <w:tcPr>
            <w:tcW w:w="1093" w:type="pct"/>
            <w:tcBorders>
              <w:top w:val="nil"/>
              <w:left w:val="nil"/>
              <w:bottom w:val="single" w:sz="4" w:space="0" w:color="auto"/>
              <w:right w:val="single" w:sz="4" w:space="0" w:color="auto"/>
            </w:tcBorders>
            <w:shd w:val="clear" w:color="000000" w:fill="FFFFFF"/>
            <w:noWrap/>
            <w:vAlign w:val="bottom"/>
            <w:hideMark/>
          </w:tcPr>
          <w:p w14:paraId="23BBD569" w14:textId="5CB19DE9" w:rsidR="003E7735" w:rsidRPr="00762968" w:rsidRDefault="003E7735" w:rsidP="00EA773C">
            <w:pPr>
              <w:jc w:val="right"/>
              <w:rPr>
                <w:sz w:val="20"/>
              </w:rPr>
            </w:pPr>
            <w:r w:rsidRPr="00762968">
              <w:rPr>
                <w:sz w:val="20"/>
              </w:rPr>
              <w:t>10</w:t>
            </w:r>
            <w:r w:rsidR="009E1C4B">
              <w:rPr>
                <w:sz w:val="20"/>
              </w:rPr>
              <w:t> </w:t>
            </w:r>
            <w:r w:rsidRPr="00762968">
              <w:rPr>
                <w:sz w:val="20"/>
              </w:rPr>
              <w:t>100</w:t>
            </w:r>
          </w:p>
        </w:tc>
        <w:tc>
          <w:tcPr>
            <w:tcW w:w="1559" w:type="pct"/>
            <w:tcBorders>
              <w:top w:val="nil"/>
              <w:left w:val="nil"/>
              <w:bottom w:val="single" w:sz="4" w:space="0" w:color="auto"/>
              <w:right w:val="single" w:sz="8" w:space="0" w:color="auto"/>
            </w:tcBorders>
            <w:shd w:val="clear" w:color="000000" w:fill="FFFFFF"/>
            <w:noWrap/>
            <w:vAlign w:val="bottom"/>
            <w:hideMark/>
          </w:tcPr>
          <w:p w14:paraId="77F6DCD5" w14:textId="77777777" w:rsidR="003E7735" w:rsidRPr="00762968" w:rsidRDefault="003E7735" w:rsidP="00EA773C">
            <w:pPr>
              <w:jc w:val="right"/>
              <w:rPr>
                <w:sz w:val="20"/>
              </w:rPr>
            </w:pPr>
            <w:r w:rsidRPr="00762968">
              <w:rPr>
                <w:sz w:val="20"/>
              </w:rPr>
              <w:t>+100</w:t>
            </w:r>
          </w:p>
        </w:tc>
      </w:tr>
      <w:tr w:rsidR="000F5889" w:rsidRPr="00762968" w14:paraId="67E0D3C8" w14:textId="77777777" w:rsidTr="00EA773C">
        <w:trPr>
          <w:trHeight w:val="277"/>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371A28F8" w14:textId="555F3FD8" w:rsidR="003E7735" w:rsidRPr="00762968" w:rsidRDefault="003E7735" w:rsidP="00EA773C">
            <w:pPr>
              <w:jc w:val="left"/>
              <w:rPr>
                <w:sz w:val="20"/>
              </w:rPr>
            </w:pPr>
            <w:r w:rsidRPr="00762968">
              <w:rPr>
                <w:sz w:val="20"/>
              </w:rPr>
              <w:t>Kapitāla vērtspapīri</w:t>
            </w:r>
            <w:r w:rsidR="005A6428" w:rsidRPr="00762968">
              <w:rPr>
                <w:sz w:val="20"/>
              </w:rPr>
              <w:t xml:space="preserve"> </w:t>
            </w:r>
            <w:r w:rsidRPr="00762968">
              <w:rPr>
                <w:sz w:val="20"/>
              </w:rPr>
              <w:t xml:space="preserve">– </w:t>
            </w:r>
            <w:r w:rsidR="00EA773C" w:rsidRPr="00762968">
              <w:rPr>
                <w:sz w:val="20"/>
              </w:rPr>
              <w:t>birž</w:t>
            </w:r>
            <w:r w:rsidR="001652E9">
              <w:rPr>
                <w:sz w:val="20"/>
              </w:rPr>
              <w:t>as sarakstā iekļau</w:t>
            </w:r>
            <w:r w:rsidR="00EA773C">
              <w:rPr>
                <w:sz w:val="20"/>
              </w:rPr>
              <w:t>ti</w:t>
            </w:r>
          </w:p>
        </w:tc>
        <w:tc>
          <w:tcPr>
            <w:tcW w:w="678" w:type="pct"/>
            <w:tcBorders>
              <w:top w:val="nil"/>
              <w:left w:val="nil"/>
              <w:bottom w:val="single" w:sz="4" w:space="0" w:color="auto"/>
              <w:right w:val="single" w:sz="4" w:space="0" w:color="auto"/>
            </w:tcBorders>
            <w:shd w:val="clear" w:color="000000" w:fill="FFFFFF"/>
            <w:noWrap/>
            <w:vAlign w:val="bottom"/>
            <w:hideMark/>
          </w:tcPr>
          <w:p w14:paraId="01A277A2" w14:textId="77777777" w:rsidR="003E7735" w:rsidRPr="00762968" w:rsidRDefault="003E7735" w:rsidP="00EA773C">
            <w:pPr>
              <w:rPr>
                <w:sz w:val="20"/>
              </w:rPr>
            </w:pPr>
            <w:r w:rsidRPr="00762968">
              <w:rPr>
                <w:sz w:val="20"/>
              </w:rPr>
              <w:t>R0110</w:t>
            </w:r>
          </w:p>
        </w:tc>
        <w:tc>
          <w:tcPr>
            <w:tcW w:w="1093" w:type="pct"/>
            <w:tcBorders>
              <w:top w:val="nil"/>
              <w:left w:val="nil"/>
              <w:bottom w:val="single" w:sz="4" w:space="0" w:color="auto"/>
              <w:right w:val="single" w:sz="4" w:space="0" w:color="auto"/>
            </w:tcBorders>
            <w:shd w:val="clear" w:color="000000" w:fill="FFFFFF"/>
            <w:noWrap/>
            <w:vAlign w:val="bottom"/>
            <w:hideMark/>
          </w:tcPr>
          <w:p w14:paraId="50D4248B" w14:textId="10D2FCBC" w:rsidR="003E7735" w:rsidRPr="00762968" w:rsidRDefault="003E7735" w:rsidP="00EA773C">
            <w:pPr>
              <w:jc w:val="right"/>
              <w:rPr>
                <w:sz w:val="20"/>
              </w:rPr>
            </w:pPr>
            <w:r w:rsidRPr="00762968">
              <w:rPr>
                <w:sz w:val="20"/>
              </w:rPr>
              <w:t>5</w:t>
            </w:r>
            <w:r w:rsidR="009E1C4B">
              <w:rPr>
                <w:sz w:val="20"/>
              </w:rPr>
              <w:t> </w:t>
            </w:r>
            <w:r w:rsidRPr="00762968">
              <w:rPr>
                <w:sz w:val="20"/>
              </w:rPr>
              <w:t>100</w:t>
            </w:r>
          </w:p>
        </w:tc>
        <w:tc>
          <w:tcPr>
            <w:tcW w:w="1559" w:type="pct"/>
            <w:tcBorders>
              <w:top w:val="nil"/>
              <w:left w:val="nil"/>
              <w:bottom w:val="single" w:sz="4" w:space="0" w:color="auto"/>
              <w:right w:val="single" w:sz="8" w:space="0" w:color="auto"/>
            </w:tcBorders>
            <w:shd w:val="clear" w:color="000000" w:fill="FFFFFF"/>
            <w:noWrap/>
            <w:vAlign w:val="bottom"/>
            <w:hideMark/>
          </w:tcPr>
          <w:p w14:paraId="758AC628" w14:textId="77777777" w:rsidR="003E7735" w:rsidRPr="00762968" w:rsidRDefault="003E7735" w:rsidP="00EA773C">
            <w:pPr>
              <w:jc w:val="right"/>
              <w:rPr>
                <w:sz w:val="20"/>
              </w:rPr>
            </w:pPr>
            <w:r w:rsidRPr="00762968">
              <w:rPr>
                <w:sz w:val="20"/>
              </w:rPr>
              <w:t>+100</w:t>
            </w:r>
          </w:p>
        </w:tc>
      </w:tr>
      <w:tr w:rsidR="000F5889" w:rsidRPr="00762968" w14:paraId="3A75D5F2" w14:textId="77777777" w:rsidTr="00EA773C">
        <w:trPr>
          <w:trHeight w:val="277"/>
          <w:jc w:val="center"/>
        </w:trPr>
        <w:tc>
          <w:tcPr>
            <w:tcW w:w="1669" w:type="pct"/>
            <w:tcBorders>
              <w:top w:val="nil"/>
              <w:left w:val="single" w:sz="8" w:space="0" w:color="auto"/>
              <w:bottom w:val="single" w:sz="4" w:space="0" w:color="auto"/>
              <w:right w:val="single" w:sz="4" w:space="0" w:color="auto"/>
            </w:tcBorders>
            <w:shd w:val="clear" w:color="000000" w:fill="FFFFFF"/>
            <w:noWrap/>
            <w:vAlign w:val="bottom"/>
            <w:hideMark/>
          </w:tcPr>
          <w:p w14:paraId="3729852F" w14:textId="77777777" w:rsidR="003E7735" w:rsidRPr="00762968" w:rsidRDefault="003E7735" w:rsidP="00EA773C">
            <w:pPr>
              <w:jc w:val="left"/>
              <w:rPr>
                <w:sz w:val="20"/>
              </w:rPr>
            </w:pPr>
            <w:r w:rsidRPr="00762968">
              <w:rPr>
                <w:sz w:val="20"/>
              </w:rPr>
              <w:t>Obligācijas</w:t>
            </w:r>
          </w:p>
        </w:tc>
        <w:tc>
          <w:tcPr>
            <w:tcW w:w="678" w:type="pct"/>
            <w:tcBorders>
              <w:top w:val="nil"/>
              <w:left w:val="nil"/>
              <w:bottom w:val="single" w:sz="4" w:space="0" w:color="auto"/>
              <w:right w:val="single" w:sz="4" w:space="0" w:color="auto"/>
            </w:tcBorders>
            <w:shd w:val="clear" w:color="000000" w:fill="FFFFFF"/>
            <w:noWrap/>
            <w:vAlign w:val="bottom"/>
            <w:hideMark/>
          </w:tcPr>
          <w:p w14:paraId="4EE73AA2" w14:textId="77777777" w:rsidR="003E7735" w:rsidRPr="00762968" w:rsidRDefault="003E7735" w:rsidP="00EA773C">
            <w:pPr>
              <w:rPr>
                <w:sz w:val="20"/>
              </w:rPr>
            </w:pPr>
            <w:r w:rsidRPr="00762968">
              <w:rPr>
                <w:sz w:val="20"/>
              </w:rPr>
              <w:t xml:space="preserve">R0130 </w:t>
            </w:r>
          </w:p>
        </w:tc>
        <w:tc>
          <w:tcPr>
            <w:tcW w:w="1093" w:type="pct"/>
            <w:tcBorders>
              <w:top w:val="nil"/>
              <w:left w:val="nil"/>
              <w:bottom w:val="single" w:sz="4" w:space="0" w:color="auto"/>
              <w:right w:val="single" w:sz="4" w:space="0" w:color="auto"/>
            </w:tcBorders>
            <w:shd w:val="clear" w:color="000000" w:fill="FFFFFF"/>
            <w:noWrap/>
            <w:vAlign w:val="bottom"/>
            <w:hideMark/>
          </w:tcPr>
          <w:p w14:paraId="17C13B89" w14:textId="6E276096" w:rsidR="003E7735" w:rsidRPr="00762968" w:rsidRDefault="003E7735" w:rsidP="00EA773C">
            <w:pPr>
              <w:jc w:val="right"/>
              <w:rPr>
                <w:sz w:val="20"/>
              </w:rPr>
            </w:pPr>
            <w:r w:rsidRPr="00762968">
              <w:rPr>
                <w:sz w:val="20"/>
              </w:rPr>
              <w:t>19</w:t>
            </w:r>
            <w:r w:rsidR="009E1C4B">
              <w:rPr>
                <w:sz w:val="20"/>
              </w:rPr>
              <w:t> </w:t>
            </w:r>
            <w:r w:rsidRPr="00762968">
              <w:rPr>
                <w:sz w:val="20"/>
              </w:rPr>
              <w:t>900</w:t>
            </w:r>
          </w:p>
        </w:tc>
        <w:tc>
          <w:tcPr>
            <w:tcW w:w="1559" w:type="pct"/>
            <w:tcBorders>
              <w:top w:val="nil"/>
              <w:left w:val="nil"/>
              <w:bottom w:val="single" w:sz="4" w:space="0" w:color="auto"/>
              <w:right w:val="single" w:sz="8" w:space="0" w:color="auto"/>
            </w:tcBorders>
            <w:shd w:val="clear" w:color="000000" w:fill="FFFFFF"/>
            <w:noWrap/>
            <w:vAlign w:val="bottom"/>
            <w:hideMark/>
          </w:tcPr>
          <w:p w14:paraId="6B15B2B6" w14:textId="2CE80B34" w:rsidR="003E7735" w:rsidRPr="00762968" w:rsidRDefault="006E55B7" w:rsidP="00EA773C">
            <w:pPr>
              <w:jc w:val="right"/>
              <w:rPr>
                <w:sz w:val="20"/>
              </w:rPr>
            </w:pPr>
            <w:r w:rsidRPr="00762968">
              <w:rPr>
                <w:sz w:val="20"/>
              </w:rPr>
              <w:t>–</w:t>
            </w:r>
            <w:r w:rsidR="003E7735" w:rsidRPr="00762968">
              <w:rPr>
                <w:sz w:val="20"/>
              </w:rPr>
              <w:t>100</w:t>
            </w:r>
          </w:p>
        </w:tc>
      </w:tr>
      <w:tr w:rsidR="000F5889" w:rsidRPr="00762968" w14:paraId="3CC88139" w14:textId="77777777" w:rsidTr="00EA773C">
        <w:trPr>
          <w:trHeight w:val="286"/>
          <w:jc w:val="center"/>
        </w:trPr>
        <w:tc>
          <w:tcPr>
            <w:tcW w:w="1669" w:type="pct"/>
            <w:tcBorders>
              <w:top w:val="nil"/>
              <w:left w:val="single" w:sz="8" w:space="0" w:color="auto"/>
              <w:bottom w:val="single" w:sz="8" w:space="0" w:color="auto"/>
              <w:right w:val="single" w:sz="4" w:space="0" w:color="auto"/>
            </w:tcBorders>
            <w:shd w:val="clear" w:color="000000" w:fill="FFFFFF"/>
            <w:noWrap/>
            <w:vAlign w:val="bottom"/>
            <w:hideMark/>
          </w:tcPr>
          <w:p w14:paraId="559D790F" w14:textId="07681156" w:rsidR="003E7735" w:rsidRPr="00762968" w:rsidRDefault="003E7735" w:rsidP="00EA773C">
            <w:pPr>
              <w:jc w:val="left"/>
              <w:rPr>
                <w:sz w:val="20"/>
              </w:rPr>
            </w:pPr>
            <w:r w:rsidRPr="00762968">
              <w:rPr>
                <w:sz w:val="20"/>
              </w:rPr>
              <w:t>Uzņēmum</w:t>
            </w:r>
            <w:r w:rsidR="00417176">
              <w:rPr>
                <w:sz w:val="20"/>
              </w:rPr>
              <w:t>u</w:t>
            </w:r>
            <w:r w:rsidRPr="00762968">
              <w:rPr>
                <w:sz w:val="20"/>
              </w:rPr>
              <w:t xml:space="preserve"> obligācijas</w:t>
            </w:r>
          </w:p>
        </w:tc>
        <w:tc>
          <w:tcPr>
            <w:tcW w:w="678" w:type="pct"/>
            <w:tcBorders>
              <w:top w:val="nil"/>
              <w:left w:val="nil"/>
              <w:bottom w:val="single" w:sz="8" w:space="0" w:color="auto"/>
              <w:right w:val="single" w:sz="4" w:space="0" w:color="auto"/>
            </w:tcBorders>
            <w:shd w:val="clear" w:color="000000" w:fill="FFFFFF"/>
            <w:noWrap/>
            <w:vAlign w:val="bottom"/>
            <w:hideMark/>
          </w:tcPr>
          <w:p w14:paraId="153A0D9E" w14:textId="77777777" w:rsidR="003E7735" w:rsidRPr="00762968" w:rsidRDefault="003E7735" w:rsidP="00EA773C">
            <w:pPr>
              <w:rPr>
                <w:sz w:val="20"/>
              </w:rPr>
            </w:pPr>
            <w:r w:rsidRPr="00762968">
              <w:rPr>
                <w:sz w:val="20"/>
              </w:rPr>
              <w:t>R0150</w:t>
            </w:r>
          </w:p>
        </w:tc>
        <w:tc>
          <w:tcPr>
            <w:tcW w:w="1093" w:type="pct"/>
            <w:tcBorders>
              <w:top w:val="nil"/>
              <w:left w:val="nil"/>
              <w:bottom w:val="single" w:sz="8" w:space="0" w:color="auto"/>
              <w:right w:val="single" w:sz="4" w:space="0" w:color="auto"/>
            </w:tcBorders>
            <w:shd w:val="clear" w:color="000000" w:fill="FFFFFF"/>
            <w:noWrap/>
            <w:vAlign w:val="bottom"/>
            <w:hideMark/>
          </w:tcPr>
          <w:p w14:paraId="6F291FB7" w14:textId="230906C1" w:rsidR="003E7735" w:rsidRPr="00762968" w:rsidRDefault="003E7735" w:rsidP="00EA773C">
            <w:pPr>
              <w:jc w:val="right"/>
              <w:rPr>
                <w:sz w:val="20"/>
              </w:rPr>
            </w:pPr>
            <w:r w:rsidRPr="00762968">
              <w:rPr>
                <w:sz w:val="20"/>
              </w:rPr>
              <w:t>3</w:t>
            </w:r>
            <w:r w:rsidR="009E1C4B">
              <w:rPr>
                <w:sz w:val="20"/>
              </w:rPr>
              <w:t> </w:t>
            </w:r>
            <w:r w:rsidRPr="00762968">
              <w:rPr>
                <w:sz w:val="20"/>
              </w:rPr>
              <w:t>900</w:t>
            </w:r>
          </w:p>
        </w:tc>
        <w:tc>
          <w:tcPr>
            <w:tcW w:w="1559" w:type="pct"/>
            <w:tcBorders>
              <w:top w:val="nil"/>
              <w:left w:val="nil"/>
              <w:bottom w:val="single" w:sz="8" w:space="0" w:color="auto"/>
              <w:right w:val="single" w:sz="8" w:space="0" w:color="auto"/>
            </w:tcBorders>
            <w:shd w:val="clear" w:color="000000" w:fill="FFFFFF"/>
            <w:noWrap/>
            <w:vAlign w:val="bottom"/>
            <w:hideMark/>
          </w:tcPr>
          <w:p w14:paraId="17B2ADF6" w14:textId="44BB435F" w:rsidR="003E7735" w:rsidRPr="00762968" w:rsidRDefault="006E55B7" w:rsidP="00EA773C">
            <w:pPr>
              <w:jc w:val="right"/>
              <w:rPr>
                <w:sz w:val="20"/>
              </w:rPr>
            </w:pPr>
            <w:r w:rsidRPr="00762968">
              <w:rPr>
                <w:sz w:val="20"/>
              </w:rPr>
              <w:t>–</w:t>
            </w:r>
            <w:r w:rsidR="003E7735" w:rsidRPr="00762968">
              <w:rPr>
                <w:sz w:val="20"/>
              </w:rPr>
              <w:t>100</w:t>
            </w:r>
          </w:p>
        </w:tc>
      </w:tr>
    </w:tbl>
    <w:p w14:paraId="73122CCA" w14:textId="77777777" w:rsidR="003E7735" w:rsidRPr="00762968" w:rsidRDefault="003E7735" w:rsidP="00EA773C">
      <w:pPr>
        <w:rPr>
          <w:sz w:val="20"/>
          <w:lang w:val="en-GB"/>
        </w:rPr>
      </w:pPr>
    </w:p>
    <w:p w14:paraId="1B4D2D5B" w14:textId="58AB5A00" w:rsidR="003E7735" w:rsidRDefault="003E7735" w:rsidP="00EA773C">
      <w:pPr>
        <w:rPr>
          <w:b/>
          <w:bCs/>
          <w:sz w:val="20"/>
        </w:rPr>
      </w:pPr>
      <w:r w:rsidRPr="00762968">
        <w:rPr>
          <w:b/>
          <w:bCs/>
          <w:sz w:val="20"/>
        </w:rPr>
        <w:t xml:space="preserve">2. </w:t>
      </w:r>
      <w:r w:rsidR="006E55B7" w:rsidRPr="00762968">
        <w:rPr>
          <w:b/>
          <w:bCs/>
          <w:sz w:val="20"/>
        </w:rPr>
        <w:t>p</w:t>
      </w:r>
      <w:r w:rsidRPr="00762968">
        <w:rPr>
          <w:b/>
          <w:bCs/>
          <w:sz w:val="20"/>
        </w:rPr>
        <w:t>iemērs</w:t>
      </w:r>
      <w:r w:rsidR="006E55B7" w:rsidRPr="00762968">
        <w:rPr>
          <w:b/>
          <w:bCs/>
          <w:sz w:val="20"/>
        </w:rPr>
        <w:t>.</w:t>
      </w:r>
      <w:r w:rsidRPr="00762968">
        <w:rPr>
          <w:b/>
          <w:bCs/>
          <w:sz w:val="20"/>
        </w:rPr>
        <w:t xml:space="preserve"> </w:t>
      </w:r>
      <w:r w:rsidR="006E55B7" w:rsidRPr="00762968">
        <w:rPr>
          <w:b/>
          <w:bCs/>
          <w:sz w:val="20"/>
        </w:rPr>
        <w:t>B</w:t>
      </w:r>
      <w:r w:rsidRPr="00762968">
        <w:rPr>
          <w:b/>
          <w:bCs/>
          <w:sz w:val="20"/>
        </w:rPr>
        <w:t>ilances posteņu vērtību ziņošanas kļūdu labojumi (mainot kopējos aktīvus/saistības)</w:t>
      </w:r>
    </w:p>
    <w:p w14:paraId="40A897AE" w14:textId="77777777" w:rsidR="0051688B" w:rsidRPr="00762968" w:rsidRDefault="0051688B" w:rsidP="00EA773C">
      <w:pPr>
        <w:rPr>
          <w:b/>
          <w:bCs/>
          <w:sz w:val="20"/>
        </w:rPr>
      </w:pPr>
    </w:p>
    <w:p w14:paraId="7AD1CC27" w14:textId="607220B2" w:rsidR="003E7735" w:rsidRDefault="003E7735" w:rsidP="00EA773C">
      <w:pPr>
        <w:rPr>
          <w:sz w:val="20"/>
        </w:rPr>
      </w:pPr>
      <w:r w:rsidRPr="00762968">
        <w:rPr>
          <w:sz w:val="20"/>
        </w:rPr>
        <w:t>Dažu pārmaiņu rezultātā kopējie aktīvi/saistības arī palielinās vai samazinās, tāpēc arī t</w:t>
      </w:r>
      <w:r w:rsidR="009E1C4B">
        <w:rPr>
          <w:sz w:val="20"/>
        </w:rPr>
        <w:t>ā</w:t>
      </w:r>
      <w:r w:rsidRPr="00762968">
        <w:rPr>
          <w:sz w:val="20"/>
        </w:rPr>
        <w:t>s jāuzskaita, izmantojot pārklasificēšanas korekcijas. Šāda veida pārklasificēšanu var iesniegt, piemēram, gadījumos, kad finanšu instrumenta vērtība kļūdaini ir atspoguļota mazāka, nekā tā patiesībā ir, piemēram, kļūdaina aprēķina vai kļūdainas atspoguļošanas dēļ (piem</w:t>
      </w:r>
      <w:r w:rsidR="005A6428" w:rsidRPr="00762968">
        <w:rPr>
          <w:sz w:val="20"/>
        </w:rPr>
        <w:t>ēram</w:t>
      </w:r>
      <w:r w:rsidRPr="00762968">
        <w:rPr>
          <w:sz w:val="20"/>
        </w:rPr>
        <w:t xml:space="preserve">, </w:t>
      </w:r>
      <w:r w:rsidRPr="00762968" w:rsidDel="00E242E7">
        <w:rPr>
          <w:sz w:val="20"/>
        </w:rPr>
        <w:t>2019.</w:t>
      </w:r>
      <w:r w:rsidR="00E816EF" w:rsidDel="00E242E7">
        <w:rPr>
          <w:sz w:val="20"/>
        </w:rPr>
        <w:t> </w:t>
      </w:r>
      <w:r w:rsidRPr="00762968" w:rsidDel="00E242E7">
        <w:rPr>
          <w:sz w:val="20"/>
        </w:rPr>
        <w:t>gada 3.</w:t>
      </w:r>
      <w:r w:rsidR="00E816EF" w:rsidDel="00E242E7">
        <w:rPr>
          <w:sz w:val="20"/>
        </w:rPr>
        <w:t> </w:t>
      </w:r>
      <w:r w:rsidRPr="00762968" w:rsidDel="00E242E7">
        <w:rPr>
          <w:sz w:val="20"/>
        </w:rPr>
        <w:t xml:space="preserve">ceturkšņa </w:t>
      </w:r>
      <w:r w:rsidRPr="00762968">
        <w:rPr>
          <w:sz w:val="20"/>
        </w:rPr>
        <w:t xml:space="preserve">pārskata periodā pareizā vērtība </w:t>
      </w:r>
      <w:r w:rsidR="005A6428" w:rsidRPr="00762968">
        <w:rPr>
          <w:sz w:val="20"/>
        </w:rPr>
        <w:t>"</w:t>
      </w:r>
      <w:r w:rsidRPr="00762968">
        <w:rPr>
          <w:sz w:val="20"/>
        </w:rPr>
        <w:t>150</w:t>
      </w:r>
      <w:r w:rsidR="005A6428" w:rsidRPr="00762968">
        <w:rPr>
          <w:sz w:val="20"/>
        </w:rPr>
        <w:t>"</w:t>
      </w:r>
      <w:r w:rsidRPr="00762968">
        <w:rPr>
          <w:sz w:val="20"/>
        </w:rPr>
        <w:t xml:space="preserve"> ir kļūdaini atspoguļota kā </w:t>
      </w:r>
      <w:r w:rsidR="005A6428" w:rsidRPr="00762968">
        <w:rPr>
          <w:sz w:val="20"/>
        </w:rPr>
        <w:t>"</w:t>
      </w:r>
      <w:r w:rsidRPr="00762968">
        <w:rPr>
          <w:sz w:val="20"/>
        </w:rPr>
        <w:t>15</w:t>
      </w:r>
      <w:r w:rsidR="005A6428" w:rsidRPr="00762968">
        <w:rPr>
          <w:sz w:val="20"/>
        </w:rPr>
        <w:t>"</w:t>
      </w:r>
      <w:r w:rsidRPr="00762968">
        <w:rPr>
          <w:sz w:val="20"/>
        </w:rPr>
        <w:t>). Taču, kā minēts 1.</w:t>
      </w:r>
      <w:r w:rsidR="00E816EF">
        <w:rPr>
          <w:sz w:val="20"/>
        </w:rPr>
        <w:t> </w:t>
      </w:r>
      <w:r w:rsidRPr="00762968">
        <w:rPr>
          <w:sz w:val="20"/>
        </w:rPr>
        <w:t xml:space="preserve">piemērā, jāņem vērā, ka </w:t>
      </w:r>
      <w:r w:rsidR="00417176" w:rsidRPr="00762968">
        <w:rPr>
          <w:sz w:val="20"/>
        </w:rPr>
        <w:t xml:space="preserve">vēlamā pieeja ir </w:t>
      </w:r>
      <w:r w:rsidRPr="00762968">
        <w:rPr>
          <w:sz w:val="20"/>
        </w:rPr>
        <w:t>iepriekšējos periodos kļūdaini iesniegto datu koriģēšana.</w:t>
      </w:r>
    </w:p>
    <w:p w14:paraId="0F8CAE7B" w14:textId="77777777" w:rsidR="00EA773C" w:rsidRPr="00762968" w:rsidRDefault="00EA773C" w:rsidP="00EA773C">
      <w:pPr>
        <w:rPr>
          <w:sz w:val="20"/>
        </w:rPr>
      </w:pPr>
    </w:p>
    <w:p w14:paraId="5D91FB0A" w14:textId="40A22CDF" w:rsidR="00302EB9" w:rsidRDefault="00302EB9" w:rsidP="00EA773C">
      <w:pPr>
        <w:rPr>
          <w:sz w:val="20"/>
        </w:rPr>
      </w:pPr>
      <w:r w:rsidRPr="00762968">
        <w:rPr>
          <w:sz w:val="20"/>
        </w:rPr>
        <w:t>Birž</w:t>
      </w:r>
      <w:r w:rsidR="001652E9">
        <w:rPr>
          <w:sz w:val="20"/>
        </w:rPr>
        <w:t>as sarakstā iekļauto</w:t>
      </w:r>
      <w:r w:rsidRPr="00762968">
        <w:rPr>
          <w:sz w:val="20"/>
        </w:rPr>
        <w:t xml:space="preserve"> kapitāla vērtspapīru pārmaiņas var ietekmēt arī saistību pusi, piemēram, </w:t>
      </w:r>
      <w:r w:rsidR="005A6428" w:rsidRPr="00762968">
        <w:rPr>
          <w:sz w:val="20"/>
        </w:rPr>
        <w:t>"</w:t>
      </w:r>
      <w:r w:rsidRPr="00762968">
        <w:rPr>
          <w:sz w:val="20"/>
        </w:rPr>
        <w:t>Dzīvības apdrošināšanas tehniskās rezerves (izņemot veselības apdrošināšanu un indeksam piesaistītu un daļām piesaistītu apdrošināšanu)</w:t>
      </w:r>
      <w:r w:rsidR="005A6428" w:rsidRPr="00762968">
        <w:rPr>
          <w:sz w:val="20"/>
        </w:rPr>
        <w:t>"</w:t>
      </w:r>
      <w:r w:rsidRPr="00762968">
        <w:rPr>
          <w:sz w:val="20"/>
        </w:rPr>
        <w:t xml:space="preserve"> (R0650), kas ir arī daļa no </w:t>
      </w:r>
      <w:r w:rsidR="005A6428" w:rsidRPr="00762968">
        <w:rPr>
          <w:sz w:val="20"/>
        </w:rPr>
        <w:t>"</w:t>
      </w:r>
      <w:r w:rsidRPr="00762968">
        <w:rPr>
          <w:sz w:val="20"/>
        </w:rPr>
        <w:t>Dzīvības apdrošināšanas tehniskās rezerves (izņemot indeksam piesaistītu un daļām piesaistītu apdrošināšanu)</w:t>
      </w:r>
      <w:r w:rsidR="005A6428" w:rsidRPr="00762968">
        <w:rPr>
          <w:sz w:val="20"/>
        </w:rPr>
        <w:t>"</w:t>
      </w:r>
      <w:r w:rsidRPr="00762968">
        <w:rPr>
          <w:sz w:val="20"/>
        </w:rPr>
        <w:t xml:space="preserve"> (R0600). Bilances posteņa kategorija nemainās.</w:t>
      </w:r>
    </w:p>
    <w:p w14:paraId="76B26193" w14:textId="77777777" w:rsidR="00EA773C" w:rsidRPr="00762968" w:rsidRDefault="00EA773C" w:rsidP="00EA773C">
      <w:pPr>
        <w:rPr>
          <w:sz w:val="20"/>
        </w:rPr>
      </w:pPr>
    </w:p>
    <w:p w14:paraId="445886AC" w14:textId="6D991FC6" w:rsidR="00BF3FD5" w:rsidRDefault="00BF3FD5" w:rsidP="00EA773C">
      <w:pPr>
        <w:rPr>
          <w:sz w:val="20"/>
        </w:rPr>
      </w:pPr>
      <w:r w:rsidRPr="00762968">
        <w:rPr>
          <w:sz w:val="20"/>
        </w:rPr>
        <w:t xml:space="preserve">Šāda veida pārklasificēšana, kas maina kopējos aktīvus un saistības, ietvertu pozitīvu ierakstu </w:t>
      </w:r>
      <w:r w:rsidR="005A6428" w:rsidRPr="00762968">
        <w:rPr>
          <w:sz w:val="20"/>
        </w:rPr>
        <w:t>"</w:t>
      </w:r>
      <w:r w:rsidRPr="00762968">
        <w:rPr>
          <w:sz w:val="20"/>
        </w:rPr>
        <w:t>135</w:t>
      </w:r>
      <w:r w:rsidR="005A6428" w:rsidRPr="00762968">
        <w:rPr>
          <w:sz w:val="20"/>
        </w:rPr>
        <w:t>"</w:t>
      </w:r>
      <w:r w:rsidRPr="00762968">
        <w:rPr>
          <w:sz w:val="20"/>
        </w:rPr>
        <w:t xml:space="preserve"> (pareizā vērtība </w:t>
      </w:r>
      <w:r w:rsidR="005A6428" w:rsidRPr="00762968">
        <w:rPr>
          <w:sz w:val="20"/>
        </w:rPr>
        <w:t>"</w:t>
      </w:r>
      <w:r w:rsidRPr="00762968">
        <w:rPr>
          <w:sz w:val="20"/>
        </w:rPr>
        <w:t>150</w:t>
      </w:r>
      <w:r w:rsidR="005A6428" w:rsidRPr="00762968">
        <w:rPr>
          <w:sz w:val="20"/>
        </w:rPr>
        <w:t>"</w:t>
      </w:r>
      <w:r w:rsidRPr="00762968">
        <w:rPr>
          <w:sz w:val="20"/>
        </w:rPr>
        <w:t xml:space="preserve"> 2019. gada 3. ceturkšņa </w:t>
      </w:r>
      <w:r w:rsidR="003E162D">
        <w:rPr>
          <w:sz w:val="20"/>
        </w:rPr>
        <w:t>pār</w:t>
      </w:r>
      <w:r w:rsidR="00593FBD">
        <w:rPr>
          <w:sz w:val="20"/>
        </w:rPr>
        <w:t>s</w:t>
      </w:r>
      <w:r w:rsidR="003E162D">
        <w:rPr>
          <w:sz w:val="20"/>
        </w:rPr>
        <w:t>kata</w:t>
      </w:r>
      <w:r w:rsidRPr="00762968">
        <w:rPr>
          <w:sz w:val="20"/>
        </w:rPr>
        <w:t xml:space="preserve"> periodā mīnus 15, kas tika nepareizi atspoguļota 2019.</w:t>
      </w:r>
      <w:r w:rsidR="00E816EF">
        <w:rPr>
          <w:sz w:val="20"/>
        </w:rPr>
        <w:t> </w:t>
      </w:r>
      <w:r w:rsidRPr="00762968">
        <w:rPr>
          <w:sz w:val="20"/>
        </w:rPr>
        <w:t>gada 3.</w:t>
      </w:r>
      <w:r w:rsidR="00E816EF">
        <w:rPr>
          <w:sz w:val="20"/>
        </w:rPr>
        <w:t> </w:t>
      </w:r>
      <w:r w:rsidRPr="00762968">
        <w:rPr>
          <w:sz w:val="20"/>
        </w:rPr>
        <w:t xml:space="preserve">ceturkšņa pārskata periodā) postenī </w:t>
      </w:r>
      <w:r w:rsidR="005A6428" w:rsidRPr="00762968">
        <w:rPr>
          <w:sz w:val="20"/>
        </w:rPr>
        <w:t>"</w:t>
      </w:r>
      <w:r w:rsidRPr="00762968">
        <w:rPr>
          <w:sz w:val="20"/>
        </w:rPr>
        <w:t>Kapitāla vērtspapīri</w:t>
      </w:r>
      <w:r w:rsidR="005A6428" w:rsidRPr="00762968">
        <w:rPr>
          <w:sz w:val="20"/>
        </w:rPr>
        <w:t xml:space="preserve"> </w:t>
      </w:r>
      <w:r w:rsidRPr="00762968">
        <w:rPr>
          <w:sz w:val="20"/>
        </w:rPr>
        <w:t>– biržas sarakstā iekļauti</w:t>
      </w:r>
      <w:r w:rsidR="005A6428" w:rsidRPr="00762968">
        <w:rPr>
          <w:sz w:val="20"/>
        </w:rPr>
        <w:t>"</w:t>
      </w:r>
      <w:r w:rsidRPr="00762968">
        <w:rPr>
          <w:sz w:val="20"/>
        </w:rPr>
        <w:t xml:space="preserve"> (R0110/EC0021) (jāatspoguļo arī posteņos </w:t>
      </w:r>
      <w:r w:rsidR="005A6428" w:rsidRPr="00762968">
        <w:rPr>
          <w:sz w:val="20"/>
        </w:rPr>
        <w:t>"</w:t>
      </w:r>
      <w:r w:rsidRPr="00762968">
        <w:rPr>
          <w:sz w:val="20"/>
        </w:rPr>
        <w:t>Kapitāla vērtspapīri</w:t>
      </w:r>
      <w:r w:rsidR="005A6428" w:rsidRPr="00762968">
        <w:rPr>
          <w:sz w:val="20"/>
        </w:rPr>
        <w:t>"</w:t>
      </w:r>
      <w:r w:rsidRPr="00762968">
        <w:rPr>
          <w:sz w:val="20"/>
        </w:rPr>
        <w:t xml:space="preserve"> (R0100/EC0021) un </w:t>
      </w:r>
      <w:r w:rsidR="005A6428" w:rsidRPr="00762968">
        <w:rPr>
          <w:sz w:val="20"/>
        </w:rPr>
        <w:t>"</w:t>
      </w:r>
      <w:r w:rsidRPr="00762968">
        <w:rPr>
          <w:sz w:val="20"/>
        </w:rPr>
        <w:t>Aktīvi kopā</w:t>
      </w:r>
      <w:r w:rsidR="005A6428" w:rsidRPr="00762968">
        <w:rPr>
          <w:sz w:val="20"/>
        </w:rPr>
        <w:t>"</w:t>
      </w:r>
      <w:r w:rsidRPr="00762968">
        <w:rPr>
          <w:sz w:val="20"/>
        </w:rPr>
        <w:t xml:space="preserve"> (R0500/EC0021)) un pozitīvu ierakstu </w:t>
      </w:r>
      <w:r w:rsidR="005A6428" w:rsidRPr="00762968">
        <w:rPr>
          <w:sz w:val="20"/>
        </w:rPr>
        <w:t>"</w:t>
      </w:r>
      <w:r w:rsidRPr="00762968">
        <w:rPr>
          <w:sz w:val="20"/>
        </w:rPr>
        <w:t>135</w:t>
      </w:r>
      <w:r w:rsidR="005A6428" w:rsidRPr="00762968">
        <w:rPr>
          <w:sz w:val="20"/>
        </w:rPr>
        <w:t>"</w:t>
      </w:r>
      <w:r w:rsidRPr="00762968">
        <w:rPr>
          <w:sz w:val="20"/>
        </w:rPr>
        <w:t xml:space="preserve"> saistību pusē posteņos </w:t>
      </w:r>
      <w:r w:rsidR="005A6428" w:rsidRPr="00762968">
        <w:rPr>
          <w:sz w:val="20"/>
        </w:rPr>
        <w:t>"</w:t>
      </w:r>
      <w:r w:rsidRPr="00762968">
        <w:rPr>
          <w:sz w:val="20"/>
        </w:rPr>
        <w:t>Tehniskās rezerves – dzīvības apdrošināšana (izņemot veselības apdrošināšanu un indeksam piesaistītu un daļām piesaistītu apdrošināšanu)</w:t>
      </w:r>
      <w:r w:rsidR="005A6428" w:rsidRPr="00762968">
        <w:rPr>
          <w:sz w:val="20"/>
        </w:rPr>
        <w:t>"</w:t>
      </w:r>
      <w:r w:rsidRPr="00762968">
        <w:rPr>
          <w:sz w:val="20"/>
        </w:rPr>
        <w:t xml:space="preserve"> (R0650/EC0021) un </w:t>
      </w:r>
      <w:r w:rsidR="005A6428" w:rsidRPr="00762968">
        <w:rPr>
          <w:sz w:val="20"/>
        </w:rPr>
        <w:t>"</w:t>
      </w:r>
      <w:r w:rsidRPr="00762968">
        <w:rPr>
          <w:sz w:val="20"/>
        </w:rPr>
        <w:t>Tehniskās rezerves – dzīvības apdrošināšana (izņemot indeksam piesaistītu un daļām piesaistītu apdrošināšanu)</w:t>
      </w:r>
      <w:r w:rsidR="005A6428" w:rsidRPr="00762968">
        <w:rPr>
          <w:sz w:val="20"/>
        </w:rPr>
        <w:t>"</w:t>
      </w:r>
      <w:r w:rsidRPr="00762968">
        <w:rPr>
          <w:sz w:val="20"/>
        </w:rPr>
        <w:t xml:space="preserve"> (R0600/ER0021), kā arī </w:t>
      </w:r>
      <w:r w:rsidR="005A6428" w:rsidRPr="00762968">
        <w:rPr>
          <w:sz w:val="20"/>
        </w:rPr>
        <w:t>"</w:t>
      </w:r>
      <w:r w:rsidRPr="00762968">
        <w:rPr>
          <w:sz w:val="20"/>
        </w:rPr>
        <w:t>Saistības kopā</w:t>
      </w:r>
      <w:r w:rsidR="005A6428" w:rsidRPr="00762968">
        <w:rPr>
          <w:sz w:val="20"/>
        </w:rPr>
        <w:t>"</w:t>
      </w:r>
      <w:r w:rsidRPr="00762968">
        <w:rPr>
          <w:sz w:val="20"/>
        </w:rPr>
        <w:t xml:space="preserve"> (R0900/EC0021) 2019.</w:t>
      </w:r>
      <w:r w:rsidR="00E816EF">
        <w:rPr>
          <w:sz w:val="20"/>
        </w:rPr>
        <w:t> </w:t>
      </w:r>
      <w:r w:rsidRPr="00762968">
        <w:rPr>
          <w:sz w:val="20"/>
        </w:rPr>
        <w:t>gada 4.</w:t>
      </w:r>
      <w:r w:rsidR="00E816EF">
        <w:rPr>
          <w:sz w:val="20"/>
        </w:rPr>
        <w:t> </w:t>
      </w:r>
      <w:r w:rsidRPr="00762968">
        <w:rPr>
          <w:sz w:val="20"/>
        </w:rPr>
        <w:t>ceturkšņa pārskata periodā.</w:t>
      </w:r>
    </w:p>
    <w:p w14:paraId="6B4DEEBE" w14:textId="77777777" w:rsidR="00EA773C" w:rsidRPr="00762968" w:rsidRDefault="00EA773C" w:rsidP="00EA773C">
      <w:pPr>
        <w:rPr>
          <w:sz w:val="20"/>
        </w:rPr>
      </w:pPr>
    </w:p>
    <w:p w14:paraId="13335EBC" w14:textId="7AD5850B" w:rsidR="00BF3FD5" w:rsidRDefault="00417176" w:rsidP="00EA773C">
      <w:pPr>
        <w:rPr>
          <w:sz w:val="20"/>
        </w:rPr>
      </w:pPr>
      <w:r>
        <w:rPr>
          <w:sz w:val="20"/>
        </w:rPr>
        <w:t>Nākamās</w:t>
      </w:r>
      <w:r w:rsidRPr="00762968">
        <w:rPr>
          <w:sz w:val="20"/>
        </w:rPr>
        <w:t xml:space="preserve"> </w:t>
      </w:r>
      <w:r w:rsidR="00BF3FD5" w:rsidRPr="00762968">
        <w:rPr>
          <w:sz w:val="20"/>
        </w:rPr>
        <w:t>tabulas atspoguļo ierakstus par 2019.</w:t>
      </w:r>
      <w:r w:rsidR="00E816EF">
        <w:rPr>
          <w:sz w:val="20"/>
        </w:rPr>
        <w:t> </w:t>
      </w:r>
      <w:r w:rsidR="00BF3FD5" w:rsidRPr="00762968">
        <w:rPr>
          <w:sz w:val="20"/>
        </w:rPr>
        <w:t>gada 3.</w:t>
      </w:r>
      <w:r w:rsidR="00E816EF">
        <w:rPr>
          <w:sz w:val="20"/>
        </w:rPr>
        <w:t> </w:t>
      </w:r>
      <w:r w:rsidR="00BF3FD5" w:rsidRPr="00762968">
        <w:rPr>
          <w:sz w:val="20"/>
        </w:rPr>
        <w:t>ceturksni (pirms tika konstatēts kļūdainais aprēķins vai kļūdainā atspoguļošana) un par</w:t>
      </w:r>
      <w:r w:rsidR="005A6428" w:rsidRPr="00762968">
        <w:rPr>
          <w:sz w:val="20"/>
        </w:rPr>
        <w:t xml:space="preserve"> </w:t>
      </w:r>
      <w:r w:rsidR="00BF3FD5" w:rsidRPr="00762968">
        <w:rPr>
          <w:sz w:val="20"/>
        </w:rPr>
        <w:t>2019.</w:t>
      </w:r>
      <w:r w:rsidR="00E816EF">
        <w:rPr>
          <w:sz w:val="20"/>
        </w:rPr>
        <w:t> </w:t>
      </w:r>
      <w:r w:rsidR="00BF3FD5" w:rsidRPr="00762968">
        <w:rPr>
          <w:sz w:val="20"/>
        </w:rPr>
        <w:t>gada 4.</w:t>
      </w:r>
      <w:r w:rsidR="00E816EF">
        <w:rPr>
          <w:sz w:val="20"/>
        </w:rPr>
        <w:t> </w:t>
      </w:r>
      <w:r w:rsidR="00BF3FD5" w:rsidRPr="00762968">
        <w:rPr>
          <w:sz w:val="20"/>
        </w:rPr>
        <w:t xml:space="preserve">ceturksni (kur tiek ziņots par pārklasificēšanu). </w:t>
      </w:r>
    </w:p>
    <w:p w14:paraId="791417A5" w14:textId="77777777" w:rsidR="00EA773C" w:rsidRPr="00762968" w:rsidRDefault="00EA773C" w:rsidP="00EA773C">
      <w:pPr>
        <w:rPr>
          <w:sz w:val="20"/>
        </w:rPr>
      </w:pPr>
    </w:p>
    <w:tbl>
      <w:tblPr>
        <w:tblW w:w="5000" w:type="pct"/>
        <w:tblLayout w:type="fixed"/>
        <w:tblCellMar>
          <w:left w:w="70" w:type="dxa"/>
          <w:right w:w="70" w:type="dxa"/>
        </w:tblCellMar>
        <w:tblLook w:val="04A0" w:firstRow="1" w:lastRow="0" w:firstColumn="1" w:lastColumn="0" w:noHBand="0" w:noVBand="1"/>
      </w:tblPr>
      <w:tblGrid>
        <w:gridCol w:w="1266"/>
        <w:gridCol w:w="709"/>
        <w:gridCol w:w="1276"/>
        <w:gridCol w:w="854"/>
        <w:gridCol w:w="1558"/>
        <w:gridCol w:w="709"/>
        <w:gridCol w:w="1276"/>
        <w:gridCol w:w="837"/>
      </w:tblGrid>
      <w:tr w:rsidR="00EA773C" w:rsidRPr="0021391A" w14:paraId="2F19E919" w14:textId="77777777" w:rsidTr="0021391A">
        <w:trPr>
          <w:trHeight w:val="231"/>
        </w:trPr>
        <w:tc>
          <w:tcPr>
            <w:tcW w:w="5000" w:type="pct"/>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14:paraId="34C61B81" w14:textId="7E3D6DA1" w:rsidR="00BF3FD5" w:rsidRPr="0021391A" w:rsidRDefault="00BF3FD5" w:rsidP="00EA773C">
            <w:pPr>
              <w:jc w:val="center"/>
              <w:rPr>
                <w:b/>
                <w:bCs/>
                <w:sz w:val="18"/>
                <w:szCs w:val="18"/>
              </w:rPr>
            </w:pPr>
            <w:r w:rsidRPr="0021391A">
              <w:rPr>
                <w:b/>
                <w:bCs/>
                <w:sz w:val="18"/>
                <w:szCs w:val="18"/>
              </w:rPr>
              <w:t>2019</w:t>
            </w:r>
            <w:r w:rsidR="0021391A">
              <w:rPr>
                <w:b/>
                <w:bCs/>
                <w:sz w:val="18"/>
                <w:szCs w:val="18"/>
              </w:rPr>
              <w:t>. gada 3. cet.</w:t>
            </w:r>
          </w:p>
        </w:tc>
      </w:tr>
      <w:tr w:rsidR="00906EC0" w:rsidRPr="0021391A" w14:paraId="359E429C" w14:textId="77777777" w:rsidTr="00D86950">
        <w:trPr>
          <w:trHeight w:val="231"/>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101037A1"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5932E345"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1045A85C" w14:textId="09DABBAE" w:rsidR="00BF3FD5" w:rsidRPr="0021391A" w:rsidRDefault="00BF3FD5" w:rsidP="00EA773C">
            <w:pPr>
              <w:jc w:val="left"/>
              <w:rPr>
                <w:sz w:val="18"/>
                <w:szCs w:val="18"/>
              </w:rPr>
            </w:pPr>
            <w:r w:rsidRPr="0021391A">
              <w:rPr>
                <w:sz w:val="18"/>
                <w:szCs w:val="18"/>
              </w:rPr>
              <w:t>Maksātspēja</w:t>
            </w:r>
            <w:r w:rsidR="00841617">
              <w:rPr>
                <w:sz w:val="18"/>
                <w:szCs w:val="18"/>
              </w:rPr>
              <w:t> </w:t>
            </w:r>
            <w:r w:rsidRPr="0021391A">
              <w:rPr>
                <w:sz w:val="18"/>
                <w:szCs w:val="18"/>
              </w:rPr>
              <w:t>II kopsumma</w:t>
            </w:r>
          </w:p>
        </w:tc>
        <w:tc>
          <w:tcPr>
            <w:tcW w:w="503" w:type="pct"/>
            <w:tcBorders>
              <w:top w:val="nil"/>
              <w:left w:val="nil"/>
              <w:bottom w:val="single" w:sz="8" w:space="0" w:color="auto"/>
              <w:right w:val="nil"/>
            </w:tcBorders>
            <w:shd w:val="clear" w:color="auto" w:fill="auto"/>
            <w:noWrap/>
            <w:vAlign w:val="bottom"/>
            <w:hideMark/>
          </w:tcPr>
          <w:p w14:paraId="5B58802D" w14:textId="52824302" w:rsidR="00BF3FD5" w:rsidRPr="0021391A" w:rsidRDefault="00BF3FD5" w:rsidP="00EA773C">
            <w:pPr>
              <w:rPr>
                <w:sz w:val="18"/>
                <w:szCs w:val="18"/>
              </w:rPr>
            </w:pPr>
            <w:proofErr w:type="spellStart"/>
            <w:r w:rsidRPr="0021391A">
              <w:rPr>
                <w:sz w:val="18"/>
                <w:szCs w:val="18"/>
              </w:rPr>
              <w:t>Pārklasi</w:t>
            </w:r>
            <w:r w:rsidR="00E816EF">
              <w:rPr>
                <w:sz w:val="18"/>
                <w:szCs w:val="18"/>
              </w:rPr>
              <w:t>-</w:t>
            </w:r>
            <w:r w:rsidRPr="0021391A">
              <w:rPr>
                <w:sz w:val="18"/>
                <w:szCs w:val="18"/>
              </w:rPr>
              <w:t>ficēšana</w:t>
            </w:r>
            <w:proofErr w:type="spellEnd"/>
          </w:p>
        </w:tc>
        <w:tc>
          <w:tcPr>
            <w:tcW w:w="918" w:type="pct"/>
            <w:tcBorders>
              <w:top w:val="nil"/>
              <w:left w:val="single" w:sz="12" w:space="0" w:color="auto"/>
              <w:bottom w:val="single" w:sz="8" w:space="0" w:color="auto"/>
              <w:right w:val="single" w:sz="4" w:space="0" w:color="auto"/>
            </w:tcBorders>
            <w:shd w:val="clear" w:color="000000" w:fill="FFFFFF"/>
            <w:noWrap/>
            <w:vAlign w:val="bottom"/>
            <w:hideMark/>
          </w:tcPr>
          <w:p w14:paraId="6D3A255F"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6AB8A459"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4885C778" w14:textId="771F5619" w:rsidR="00BF3FD5" w:rsidRPr="0021391A" w:rsidRDefault="00BF3FD5" w:rsidP="00EA773C">
            <w:pPr>
              <w:jc w:val="left"/>
              <w:rPr>
                <w:sz w:val="18"/>
                <w:szCs w:val="18"/>
              </w:rPr>
            </w:pPr>
            <w:r w:rsidRPr="0021391A">
              <w:rPr>
                <w:sz w:val="18"/>
                <w:szCs w:val="18"/>
              </w:rPr>
              <w:t>Maksātspēja</w:t>
            </w:r>
            <w:r w:rsidR="00841617">
              <w:rPr>
                <w:sz w:val="18"/>
                <w:szCs w:val="18"/>
              </w:rPr>
              <w:t> </w:t>
            </w:r>
            <w:r w:rsidRPr="0021391A">
              <w:rPr>
                <w:sz w:val="18"/>
                <w:szCs w:val="18"/>
              </w:rPr>
              <w:t>II kopsumma</w:t>
            </w:r>
          </w:p>
        </w:tc>
        <w:tc>
          <w:tcPr>
            <w:tcW w:w="493" w:type="pct"/>
            <w:tcBorders>
              <w:top w:val="nil"/>
              <w:left w:val="nil"/>
              <w:bottom w:val="single" w:sz="8" w:space="0" w:color="auto"/>
              <w:right w:val="single" w:sz="8" w:space="0" w:color="auto"/>
            </w:tcBorders>
            <w:shd w:val="clear" w:color="000000" w:fill="FFFFFF"/>
            <w:noWrap/>
            <w:vAlign w:val="bottom"/>
            <w:hideMark/>
          </w:tcPr>
          <w:p w14:paraId="4F4217F7" w14:textId="6A51935E" w:rsidR="00BF3FD5" w:rsidRPr="0021391A" w:rsidRDefault="00BF3FD5" w:rsidP="00EA773C">
            <w:pPr>
              <w:rPr>
                <w:sz w:val="18"/>
                <w:szCs w:val="18"/>
              </w:rPr>
            </w:pPr>
            <w:proofErr w:type="spellStart"/>
            <w:r w:rsidRPr="0021391A">
              <w:rPr>
                <w:sz w:val="18"/>
                <w:szCs w:val="18"/>
              </w:rPr>
              <w:t>Pārklasi</w:t>
            </w:r>
            <w:r w:rsidR="00E816EF">
              <w:rPr>
                <w:sz w:val="18"/>
                <w:szCs w:val="18"/>
              </w:rPr>
              <w:t>-</w:t>
            </w:r>
            <w:r w:rsidRPr="0021391A">
              <w:rPr>
                <w:sz w:val="18"/>
                <w:szCs w:val="18"/>
              </w:rPr>
              <w:t>ficēšana</w:t>
            </w:r>
            <w:proofErr w:type="spellEnd"/>
          </w:p>
        </w:tc>
      </w:tr>
      <w:tr w:rsidR="00906EC0" w:rsidRPr="0021391A" w14:paraId="70C9ABAB" w14:textId="77777777" w:rsidTr="00D86950">
        <w:trPr>
          <w:trHeight w:val="231"/>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136E3962"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069C2EDC"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30BE61A0" w14:textId="77777777" w:rsidR="00BF3FD5" w:rsidRPr="0021391A" w:rsidRDefault="00BF3FD5" w:rsidP="00EA773C">
            <w:pPr>
              <w:rPr>
                <w:sz w:val="18"/>
                <w:szCs w:val="18"/>
              </w:rPr>
            </w:pPr>
            <w:r w:rsidRPr="0021391A">
              <w:rPr>
                <w:sz w:val="18"/>
                <w:szCs w:val="18"/>
              </w:rPr>
              <w:t>C0010</w:t>
            </w:r>
          </w:p>
        </w:tc>
        <w:tc>
          <w:tcPr>
            <w:tcW w:w="503" w:type="pct"/>
            <w:tcBorders>
              <w:top w:val="nil"/>
              <w:left w:val="nil"/>
              <w:bottom w:val="single" w:sz="8" w:space="0" w:color="auto"/>
              <w:right w:val="nil"/>
            </w:tcBorders>
            <w:shd w:val="clear" w:color="000000" w:fill="FFFFFF"/>
            <w:noWrap/>
            <w:vAlign w:val="bottom"/>
            <w:hideMark/>
          </w:tcPr>
          <w:p w14:paraId="12B3F757" w14:textId="77777777" w:rsidR="00BF3FD5" w:rsidRPr="00906EC0" w:rsidRDefault="00BF3FD5" w:rsidP="00D86950">
            <w:pPr>
              <w:jc w:val="left"/>
              <w:rPr>
                <w:sz w:val="18"/>
                <w:szCs w:val="18"/>
              </w:rPr>
            </w:pPr>
            <w:r w:rsidRPr="00906EC0">
              <w:rPr>
                <w:sz w:val="18"/>
                <w:szCs w:val="18"/>
              </w:rPr>
              <w:t>EC0021</w:t>
            </w:r>
          </w:p>
        </w:tc>
        <w:tc>
          <w:tcPr>
            <w:tcW w:w="918" w:type="pct"/>
            <w:tcBorders>
              <w:top w:val="nil"/>
              <w:left w:val="single" w:sz="12" w:space="0" w:color="auto"/>
              <w:bottom w:val="single" w:sz="8" w:space="0" w:color="auto"/>
              <w:right w:val="single" w:sz="4" w:space="0" w:color="auto"/>
            </w:tcBorders>
            <w:shd w:val="clear" w:color="000000" w:fill="FFFFFF"/>
            <w:noWrap/>
            <w:vAlign w:val="bottom"/>
            <w:hideMark/>
          </w:tcPr>
          <w:p w14:paraId="1D2491A2"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1EF3C334"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08946315" w14:textId="77777777" w:rsidR="00BF3FD5" w:rsidRPr="0021391A" w:rsidRDefault="00BF3FD5" w:rsidP="00EA773C">
            <w:pPr>
              <w:rPr>
                <w:sz w:val="18"/>
                <w:szCs w:val="18"/>
              </w:rPr>
            </w:pPr>
            <w:r w:rsidRPr="0021391A">
              <w:rPr>
                <w:sz w:val="18"/>
                <w:szCs w:val="18"/>
              </w:rPr>
              <w:t>C0010</w:t>
            </w:r>
          </w:p>
        </w:tc>
        <w:tc>
          <w:tcPr>
            <w:tcW w:w="493" w:type="pct"/>
            <w:tcBorders>
              <w:top w:val="nil"/>
              <w:left w:val="nil"/>
              <w:bottom w:val="single" w:sz="8" w:space="0" w:color="auto"/>
              <w:right w:val="single" w:sz="8" w:space="0" w:color="auto"/>
            </w:tcBorders>
            <w:shd w:val="clear" w:color="000000" w:fill="FFFFFF"/>
            <w:noWrap/>
            <w:vAlign w:val="bottom"/>
            <w:hideMark/>
          </w:tcPr>
          <w:p w14:paraId="3FA9D127" w14:textId="77777777" w:rsidR="00BF3FD5" w:rsidRPr="0021391A" w:rsidRDefault="00BF3FD5" w:rsidP="00D86950">
            <w:pPr>
              <w:rPr>
                <w:sz w:val="18"/>
                <w:szCs w:val="18"/>
              </w:rPr>
            </w:pPr>
            <w:r w:rsidRPr="0021391A">
              <w:rPr>
                <w:sz w:val="18"/>
                <w:szCs w:val="18"/>
              </w:rPr>
              <w:t>EC0021</w:t>
            </w:r>
          </w:p>
        </w:tc>
      </w:tr>
      <w:tr w:rsidR="00906EC0" w:rsidRPr="0021391A" w14:paraId="76BF91BC" w14:textId="77777777" w:rsidTr="00D86950">
        <w:trPr>
          <w:trHeight w:val="670"/>
        </w:trPr>
        <w:tc>
          <w:tcPr>
            <w:tcW w:w="746" w:type="pct"/>
            <w:tcBorders>
              <w:top w:val="nil"/>
              <w:left w:val="single" w:sz="8" w:space="0" w:color="auto"/>
              <w:bottom w:val="single" w:sz="4" w:space="0" w:color="auto"/>
              <w:right w:val="single" w:sz="4" w:space="0" w:color="auto"/>
            </w:tcBorders>
            <w:shd w:val="clear" w:color="000000" w:fill="FFFFFF"/>
            <w:noWrap/>
            <w:vAlign w:val="bottom"/>
            <w:hideMark/>
          </w:tcPr>
          <w:p w14:paraId="03CBAB8C" w14:textId="29006393" w:rsidR="00BF3FD5" w:rsidRPr="0021391A" w:rsidRDefault="00BF3FD5" w:rsidP="00EA773C">
            <w:pPr>
              <w:rPr>
                <w:sz w:val="18"/>
                <w:szCs w:val="18"/>
              </w:rPr>
            </w:pPr>
            <w:r w:rsidRPr="0021391A">
              <w:rPr>
                <w:sz w:val="18"/>
                <w:szCs w:val="18"/>
              </w:rPr>
              <w:t>Kapitāla vērtspapīri</w:t>
            </w:r>
            <w:r w:rsidR="005A6428" w:rsidRPr="0021391A">
              <w:rPr>
                <w:sz w:val="18"/>
                <w:szCs w:val="18"/>
              </w:rPr>
              <w:t xml:space="preserve"> </w:t>
            </w:r>
          </w:p>
        </w:tc>
        <w:tc>
          <w:tcPr>
            <w:tcW w:w="418" w:type="pct"/>
            <w:tcBorders>
              <w:top w:val="nil"/>
              <w:left w:val="nil"/>
              <w:bottom w:val="single" w:sz="4" w:space="0" w:color="auto"/>
              <w:right w:val="single" w:sz="4" w:space="0" w:color="auto"/>
            </w:tcBorders>
            <w:shd w:val="clear" w:color="000000" w:fill="FFFFFF"/>
            <w:noWrap/>
            <w:vAlign w:val="bottom"/>
            <w:hideMark/>
          </w:tcPr>
          <w:p w14:paraId="3780C70B" w14:textId="77777777" w:rsidR="00BF3FD5" w:rsidRPr="0021391A" w:rsidRDefault="00BF3FD5" w:rsidP="00EA773C">
            <w:pPr>
              <w:rPr>
                <w:sz w:val="18"/>
                <w:szCs w:val="18"/>
              </w:rPr>
            </w:pPr>
            <w:r w:rsidRPr="0021391A">
              <w:rPr>
                <w:sz w:val="18"/>
                <w:szCs w:val="18"/>
              </w:rPr>
              <w:t>R0100</w:t>
            </w:r>
          </w:p>
        </w:tc>
        <w:tc>
          <w:tcPr>
            <w:tcW w:w="752" w:type="pct"/>
            <w:tcBorders>
              <w:top w:val="nil"/>
              <w:left w:val="nil"/>
              <w:bottom w:val="single" w:sz="4" w:space="0" w:color="auto"/>
              <w:right w:val="single" w:sz="4" w:space="0" w:color="auto"/>
            </w:tcBorders>
            <w:shd w:val="clear" w:color="000000" w:fill="FFFFFF"/>
            <w:noWrap/>
            <w:vAlign w:val="bottom"/>
            <w:hideMark/>
          </w:tcPr>
          <w:p w14:paraId="6260B8C7" w14:textId="2B43A643" w:rsidR="00BF3FD5" w:rsidRPr="0021391A" w:rsidRDefault="00BF3FD5" w:rsidP="0021391A">
            <w:pPr>
              <w:jc w:val="right"/>
              <w:rPr>
                <w:sz w:val="18"/>
                <w:szCs w:val="18"/>
              </w:rPr>
            </w:pPr>
            <w:r w:rsidRPr="0021391A">
              <w:rPr>
                <w:sz w:val="18"/>
                <w:szCs w:val="18"/>
              </w:rPr>
              <w:t>10</w:t>
            </w:r>
            <w:r w:rsidR="009E1C4B">
              <w:rPr>
                <w:sz w:val="18"/>
                <w:szCs w:val="18"/>
              </w:rPr>
              <w:t> </w:t>
            </w:r>
            <w:r w:rsidRPr="0021391A">
              <w:rPr>
                <w:sz w:val="18"/>
                <w:szCs w:val="18"/>
              </w:rPr>
              <w:t>000</w:t>
            </w:r>
          </w:p>
        </w:tc>
        <w:tc>
          <w:tcPr>
            <w:tcW w:w="503" w:type="pct"/>
            <w:tcBorders>
              <w:top w:val="nil"/>
              <w:left w:val="nil"/>
              <w:bottom w:val="single" w:sz="4" w:space="0" w:color="auto"/>
              <w:right w:val="nil"/>
            </w:tcBorders>
            <w:shd w:val="clear" w:color="000000" w:fill="FFFFFF"/>
            <w:noWrap/>
            <w:vAlign w:val="bottom"/>
            <w:hideMark/>
          </w:tcPr>
          <w:p w14:paraId="339D8495" w14:textId="77777777" w:rsidR="00BF3FD5" w:rsidRPr="0021391A" w:rsidRDefault="00BF3FD5" w:rsidP="0021391A">
            <w:pPr>
              <w:jc w:val="right"/>
              <w:rPr>
                <w:sz w:val="18"/>
                <w:szCs w:val="18"/>
              </w:rPr>
            </w:pPr>
            <w:r w:rsidRPr="0021391A">
              <w:rPr>
                <w:sz w:val="18"/>
                <w:szCs w:val="18"/>
              </w:rPr>
              <w:t>0</w:t>
            </w:r>
          </w:p>
        </w:tc>
        <w:tc>
          <w:tcPr>
            <w:tcW w:w="918" w:type="pct"/>
            <w:tcBorders>
              <w:top w:val="nil"/>
              <w:left w:val="single" w:sz="12" w:space="0" w:color="auto"/>
              <w:bottom w:val="single" w:sz="4" w:space="0" w:color="auto"/>
              <w:right w:val="single" w:sz="8" w:space="0" w:color="auto"/>
            </w:tcBorders>
            <w:shd w:val="clear" w:color="000000" w:fill="FFFFFF"/>
            <w:vAlign w:val="bottom"/>
            <w:hideMark/>
          </w:tcPr>
          <w:p w14:paraId="3CF41D3F" w14:textId="68524C43" w:rsidR="00BF3FD5" w:rsidRPr="0021391A" w:rsidRDefault="00BF3FD5" w:rsidP="00EA773C">
            <w:pPr>
              <w:jc w:val="left"/>
              <w:rPr>
                <w:sz w:val="18"/>
                <w:szCs w:val="18"/>
              </w:rPr>
            </w:pPr>
            <w:r w:rsidRPr="0021391A">
              <w:rPr>
                <w:sz w:val="18"/>
                <w:szCs w:val="18"/>
              </w:rPr>
              <w:t>Dzīvības apdrošināšanas tehniskās rezerves</w:t>
            </w:r>
            <w:r w:rsidR="006E55B7" w:rsidRPr="0021391A">
              <w:rPr>
                <w:sz w:val="18"/>
                <w:szCs w:val="18"/>
              </w:rPr>
              <w:t xml:space="preserve"> </w:t>
            </w:r>
            <w:r w:rsidRPr="0021391A">
              <w:rPr>
                <w:sz w:val="18"/>
                <w:szCs w:val="18"/>
              </w:rPr>
              <w:t xml:space="preserve">(izņemot indeksam piesaistītu un </w:t>
            </w:r>
            <w:r w:rsidRPr="0021391A">
              <w:rPr>
                <w:sz w:val="18"/>
                <w:szCs w:val="18"/>
              </w:rPr>
              <w:lastRenderedPageBreak/>
              <w:t>daļām piesaistītu apdrošināšanu)</w:t>
            </w:r>
          </w:p>
        </w:tc>
        <w:tc>
          <w:tcPr>
            <w:tcW w:w="418" w:type="pct"/>
            <w:tcBorders>
              <w:top w:val="nil"/>
              <w:left w:val="nil"/>
              <w:bottom w:val="single" w:sz="4" w:space="0" w:color="auto"/>
              <w:right w:val="single" w:sz="4" w:space="0" w:color="auto"/>
            </w:tcBorders>
            <w:shd w:val="clear" w:color="000000" w:fill="FFFFFF"/>
            <w:noWrap/>
            <w:vAlign w:val="bottom"/>
            <w:hideMark/>
          </w:tcPr>
          <w:p w14:paraId="7C12E0E9" w14:textId="77777777" w:rsidR="00BF3FD5" w:rsidRPr="0021391A" w:rsidRDefault="00BF3FD5" w:rsidP="00EA773C">
            <w:pPr>
              <w:rPr>
                <w:sz w:val="18"/>
                <w:szCs w:val="18"/>
              </w:rPr>
            </w:pPr>
            <w:r w:rsidRPr="0021391A">
              <w:rPr>
                <w:sz w:val="18"/>
                <w:szCs w:val="18"/>
              </w:rPr>
              <w:lastRenderedPageBreak/>
              <w:t>R0600</w:t>
            </w:r>
          </w:p>
        </w:tc>
        <w:tc>
          <w:tcPr>
            <w:tcW w:w="752" w:type="pct"/>
            <w:tcBorders>
              <w:top w:val="nil"/>
              <w:left w:val="nil"/>
              <w:bottom w:val="single" w:sz="4" w:space="0" w:color="auto"/>
              <w:right w:val="nil"/>
            </w:tcBorders>
            <w:shd w:val="clear" w:color="000000" w:fill="FFFFFF"/>
            <w:noWrap/>
            <w:vAlign w:val="bottom"/>
            <w:hideMark/>
          </w:tcPr>
          <w:p w14:paraId="7B4B417A" w14:textId="73892564" w:rsidR="00BF3FD5" w:rsidRPr="0021391A" w:rsidRDefault="00BF3FD5" w:rsidP="0021391A">
            <w:pPr>
              <w:jc w:val="right"/>
              <w:rPr>
                <w:sz w:val="18"/>
                <w:szCs w:val="18"/>
              </w:rPr>
            </w:pPr>
            <w:r w:rsidRPr="0021391A">
              <w:rPr>
                <w:sz w:val="18"/>
                <w:szCs w:val="18"/>
              </w:rPr>
              <w:t>70</w:t>
            </w:r>
            <w:r w:rsidR="009E1C4B">
              <w:rPr>
                <w:sz w:val="18"/>
                <w:szCs w:val="18"/>
              </w:rPr>
              <w:t> </w:t>
            </w:r>
            <w:r w:rsidRPr="0021391A">
              <w:rPr>
                <w:sz w:val="18"/>
                <w:szCs w:val="18"/>
              </w:rPr>
              <w:t>000</w:t>
            </w:r>
          </w:p>
        </w:tc>
        <w:tc>
          <w:tcPr>
            <w:tcW w:w="493" w:type="pct"/>
            <w:tcBorders>
              <w:top w:val="nil"/>
              <w:left w:val="single" w:sz="4" w:space="0" w:color="auto"/>
              <w:bottom w:val="single" w:sz="4" w:space="0" w:color="auto"/>
              <w:right w:val="single" w:sz="8" w:space="0" w:color="auto"/>
            </w:tcBorders>
            <w:shd w:val="clear" w:color="000000" w:fill="FFFFFF"/>
            <w:noWrap/>
            <w:vAlign w:val="bottom"/>
            <w:hideMark/>
          </w:tcPr>
          <w:p w14:paraId="111BE8D3" w14:textId="77777777" w:rsidR="00BF3FD5" w:rsidRPr="0021391A" w:rsidRDefault="00BF3FD5" w:rsidP="0021391A">
            <w:pPr>
              <w:jc w:val="right"/>
              <w:rPr>
                <w:sz w:val="18"/>
                <w:szCs w:val="18"/>
              </w:rPr>
            </w:pPr>
            <w:r w:rsidRPr="0021391A">
              <w:rPr>
                <w:sz w:val="18"/>
                <w:szCs w:val="18"/>
              </w:rPr>
              <w:t>0</w:t>
            </w:r>
          </w:p>
        </w:tc>
      </w:tr>
      <w:tr w:rsidR="00906EC0" w:rsidRPr="0021391A" w14:paraId="584B445A" w14:textId="77777777" w:rsidTr="00D86950">
        <w:trPr>
          <w:trHeight w:val="894"/>
        </w:trPr>
        <w:tc>
          <w:tcPr>
            <w:tcW w:w="746" w:type="pct"/>
            <w:tcBorders>
              <w:top w:val="nil"/>
              <w:left w:val="single" w:sz="8" w:space="0" w:color="auto"/>
              <w:bottom w:val="single" w:sz="4" w:space="0" w:color="auto"/>
              <w:right w:val="single" w:sz="4" w:space="0" w:color="auto"/>
            </w:tcBorders>
            <w:shd w:val="clear" w:color="000000" w:fill="FFFFFF"/>
            <w:noWrap/>
            <w:vAlign w:val="bottom"/>
            <w:hideMark/>
          </w:tcPr>
          <w:p w14:paraId="2E46C425" w14:textId="65CEABE4" w:rsidR="00BF3FD5" w:rsidRPr="0021391A" w:rsidRDefault="00BF3FD5" w:rsidP="00EA773C">
            <w:pPr>
              <w:rPr>
                <w:sz w:val="18"/>
                <w:szCs w:val="18"/>
              </w:rPr>
            </w:pPr>
            <w:r w:rsidRPr="0021391A">
              <w:rPr>
                <w:sz w:val="18"/>
                <w:szCs w:val="18"/>
              </w:rPr>
              <w:t>Kapitāla vērtspapīri – birž</w:t>
            </w:r>
            <w:r w:rsidR="00836A5F">
              <w:rPr>
                <w:sz w:val="18"/>
                <w:szCs w:val="18"/>
              </w:rPr>
              <w:t>as</w:t>
            </w:r>
            <w:r w:rsidR="0021391A">
              <w:rPr>
                <w:sz w:val="18"/>
                <w:szCs w:val="18"/>
              </w:rPr>
              <w:t xml:space="preserve"> </w:t>
            </w:r>
            <w:r w:rsidR="00836A5F">
              <w:rPr>
                <w:sz w:val="18"/>
                <w:szCs w:val="18"/>
              </w:rPr>
              <w:t>sarakstā iekļauti</w:t>
            </w:r>
          </w:p>
        </w:tc>
        <w:tc>
          <w:tcPr>
            <w:tcW w:w="418" w:type="pct"/>
            <w:tcBorders>
              <w:top w:val="nil"/>
              <w:left w:val="nil"/>
              <w:bottom w:val="single" w:sz="4" w:space="0" w:color="auto"/>
              <w:right w:val="single" w:sz="4" w:space="0" w:color="auto"/>
            </w:tcBorders>
            <w:shd w:val="clear" w:color="000000" w:fill="FFFFFF"/>
            <w:noWrap/>
            <w:vAlign w:val="bottom"/>
            <w:hideMark/>
          </w:tcPr>
          <w:p w14:paraId="6BDF9A2D" w14:textId="77777777" w:rsidR="00BF3FD5" w:rsidRPr="0021391A" w:rsidRDefault="00BF3FD5" w:rsidP="00EA773C">
            <w:pPr>
              <w:rPr>
                <w:sz w:val="18"/>
                <w:szCs w:val="18"/>
              </w:rPr>
            </w:pPr>
            <w:r w:rsidRPr="0021391A">
              <w:rPr>
                <w:sz w:val="18"/>
                <w:szCs w:val="18"/>
              </w:rPr>
              <w:t>R0110</w:t>
            </w:r>
          </w:p>
        </w:tc>
        <w:tc>
          <w:tcPr>
            <w:tcW w:w="752" w:type="pct"/>
            <w:tcBorders>
              <w:top w:val="nil"/>
              <w:left w:val="nil"/>
              <w:bottom w:val="single" w:sz="4" w:space="0" w:color="auto"/>
              <w:right w:val="single" w:sz="4" w:space="0" w:color="auto"/>
            </w:tcBorders>
            <w:shd w:val="clear" w:color="000000" w:fill="FFFFFF"/>
            <w:noWrap/>
            <w:vAlign w:val="bottom"/>
            <w:hideMark/>
          </w:tcPr>
          <w:p w14:paraId="7C2AAF46" w14:textId="75CE0AF1" w:rsidR="00BF3FD5" w:rsidRPr="0021391A" w:rsidRDefault="00BF3FD5" w:rsidP="0021391A">
            <w:pPr>
              <w:jc w:val="right"/>
              <w:rPr>
                <w:sz w:val="18"/>
                <w:szCs w:val="18"/>
              </w:rPr>
            </w:pPr>
            <w:r w:rsidRPr="0021391A">
              <w:rPr>
                <w:sz w:val="18"/>
                <w:szCs w:val="18"/>
              </w:rPr>
              <w:t>1</w:t>
            </w:r>
            <w:r w:rsidR="009E1C4B">
              <w:rPr>
                <w:sz w:val="18"/>
                <w:szCs w:val="18"/>
              </w:rPr>
              <w:t> </w:t>
            </w:r>
            <w:r w:rsidRPr="0021391A">
              <w:rPr>
                <w:sz w:val="18"/>
                <w:szCs w:val="18"/>
              </w:rPr>
              <w:t>000</w:t>
            </w:r>
          </w:p>
        </w:tc>
        <w:tc>
          <w:tcPr>
            <w:tcW w:w="503" w:type="pct"/>
            <w:tcBorders>
              <w:top w:val="nil"/>
              <w:left w:val="nil"/>
              <w:bottom w:val="single" w:sz="4" w:space="0" w:color="auto"/>
              <w:right w:val="nil"/>
            </w:tcBorders>
            <w:shd w:val="clear" w:color="000000" w:fill="FFFFFF"/>
            <w:noWrap/>
            <w:vAlign w:val="bottom"/>
            <w:hideMark/>
          </w:tcPr>
          <w:p w14:paraId="0C93053F" w14:textId="77777777" w:rsidR="00BF3FD5" w:rsidRPr="0021391A" w:rsidRDefault="00BF3FD5" w:rsidP="00EA773C">
            <w:pPr>
              <w:rPr>
                <w:sz w:val="18"/>
                <w:szCs w:val="18"/>
              </w:rPr>
            </w:pPr>
            <w:r w:rsidRPr="0021391A">
              <w:rPr>
                <w:sz w:val="18"/>
                <w:szCs w:val="18"/>
              </w:rPr>
              <w:t>0</w:t>
            </w:r>
          </w:p>
        </w:tc>
        <w:tc>
          <w:tcPr>
            <w:tcW w:w="918" w:type="pct"/>
            <w:tcBorders>
              <w:top w:val="nil"/>
              <w:left w:val="single" w:sz="12" w:space="0" w:color="auto"/>
              <w:bottom w:val="single" w:sz="4" w:space="0" w:color="auto"/>
              <w:right w:val="single" w:sz="8" w:space="0" w:color="auto"/>
            </w:tcBorders>
            <w:shd w:val="clear" w:color="000000" w:fill="FFFFFF"/>
            <w:vAlign w:val="bottom"/>
            <w:hideMark/>
          </w:tcPr>
          <w:p w14:paraId="7F3CFC41" w14:textId="4EFFAF37" w:rsidR="00BF3FD5" w:rsidRPr="0021391A" w:rsidRDefault="00BF3FD5" w:rsidP="00EA773C">
            <w:pPr>
              <w:jc w:val="left"/>
              <w:rPr>
                <w:sz w:val="18"/>
                <w:szCs w:val="18"/>
              </w:rPr>
            </w:pPr>
            <w:r w:rsidRPr="0021391A">
              <w:rPr>
                <w:sz w:val="18"/>
                <w:szCs w:val="18"/>
              </w:rPr>
              <w:t>Tehniskās rezerves – dzīvības apdrošināšana (izņemot veselības apdrošināšanu un indeksam piesaistītu un daļām piesaistītu apdrošināšanu)</w:t>
            </w:r>
          </w:p>
        </w:tc>
        <w:tc>
          <w:tcPr>
            <w:tcW w:w="418" w:type="pct"/>
            <w:tcBorders>
              <w:top w:val="nil"/>
              <w:left w:val="nil"/>
              <w:bottom w:val="single" w:sz="4" w:space="0" w:color="auto"/>
              <w:right w:val="single" w:sz="4" w:space="0" w:color="auto"/>
            </w:tcBorders>
            <w:shd w:val="clear" w:color="000000" w:fill="FFFFFF"/>
            <w:noWrap/>
            <w:vAlign w:val="bottom"/>
            <w:hideMark/>
          </w:tcPr>
          <w:p w14:paraId="61A6368F" w14:textId="77777777" w:rsidR="00BF3FD5" w:rsidRPr="0021391A" w:rsidRDefault="00BF3FD5" w:rsidP="00EA773C">
            <w:pPr>
              <w:rPr>
                <w:sz w:val="18"/>
                <w:szCs w:val="18"/>
              </w:rPr>
            </w:pPr>
            <w:r w:rsidRPr="0021391A">
              <w:rPr>
                <w:sz w:val="18"/>
                <w:szCs w:val="18"/>
              </w:rPr>
              <w:t>R0650</w:t>
            </w:r>
          </w:p>
        </w:tc>
        <w:tc>
          <w:tcPr>
            <w:tcW w:w="752" w:type="pct"/>
            <w:tcBorders>
              <w:top w:val="nil"/>
              <w:left w:val="nil"/>
              <w:bottom w:val="single" w:sz="4" w:space="0" w:color="auto"/>
              <w:right w:val="nil"/>
            </w:tcBorders>
            <w:shd w:val="clear" w:color="000000" w:fill="FFFFFF"/>
            <w:noWrap/>
            <w:vAlign w:val="bottom"/>
            <w:hideMark/>
          </w:tcPr>
          <w:p w14:paraId="4087E9FC" w14:textId="0F09502B" w:rsidR="00BF3FD5" w:rsidRPr="0021391A" w:rsidRDefault="00BF3FD5" w:rsidP="0021391A">
            <w:pPr>
              <w:jc w:val="right"/>
              <w:rPr>
                <w:sz w:val="18"/>
                <w:szCs w:val="18"/>
              </w:rPr>
            </w:pPr>
            <w:r w:rsidRPr="0021391A">
              <w:rPr>
                <w:sz w:val="18"/>
                <w:szCs w:val="18"/>
              </w:rPr>
              <w:t>60</w:t>
            </w:r>
            <w:r w:rsidR="009E1C4B">
              <w:rPr>
                <w:sz w:val="18"/>
                <w:szCs w:val="18"/>
              </w:rPr>
              <w:t> </w:t>
            </w:r>
            <w:r w:rsidRPr="0021391A">
              <w:rPr>
                <w:sz w:val="18"/>
                <w:szCs w:val="18"/>
              </w:rPr>
              <w:t>000</w:t>
            </w:r>
          </w:p>
        </w:tc>
        <w:tc>
          <w:tcPr>
            <w:tcW w:w="493" w:type="pct"/>
            <w:tcBorders>
              <w:top w:val="nil"/>
              <w:left w:val="single" w:sz="4" w:space="0" w:color="auto"/>
              <w:bottom w:val="single" w:sz="4" w:space="0" w:color="auto"/>
              <w:right w:val="single" w:sz="8" w:space="0" w:color="auto"/>
            </w:tcBorders>
            <w:shd w:val="clear" w:color="000000" w:fill="FFFFFF"/>
            <w:noWrap/>
            <w:vAlign w:val="bottom"/>
            <w:hideMark/>
          </w:tcPr>
          <w:p w14:paraId="392840D0" w14:textId="77777777" w:rsidR="00BF3FD5" w:rsidRPr="0021391A" w:rsidRDefault="00BF3FD5" w:rsidP="0021391A">
            <w:pPr>
              <w:jc w:val="right"/>
              <w:rPr>
                <w:sz w:val="18"/>
                <w:szCs w:val="18"/>
              </w:rPr>
            </w:pPr>
            <w:r w:rsidRPr="0021391A">
              <w:rPr>
                <w:sz w:val="18"/>
                <w:szCs w:val="18"/>
              </w:rPr>
              <w:t>0</w:t>
            </w:r>
          </w:p>
        </w:tc>
      </w:tr>
      <w:tr w:rsidR="00906EC0" w:rsidRPr="0021391A" w14:paraId="0E88B734" w14:textId="77777777" w:rsidTr="00D86950">
        <w:trPr>
          <w:trHeight w:val="231"/>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5A8A13E6" w14:textId="77777777" w:rsidR="00BF3FD5" w:rsidRPr="0021391A" w:rsidRDefault="00BF3FD5" w:rsidP="00EA773C">
            <w:pPr>
              <w:rPr>
                <w:sz w:val="18"/>
                <w:szCs w:val="18"/>
              </w:rPr>
            </w:pPr>
            <w:r w:rsidRPr="0021391A">
              <w:rPr>
                <w:sz w:val="18"/>
                <w:szCs w:val="18"/>
              </w:rPr>
              <w:t>Aktīvi kopā</w:t>
            </w:r>
          </w:p>
        </w:tc>
        <w:tc>
          <w:tcPr>
            <w:tcW w:w="418" w:type="pct"/>
            <w:tcBorders>
              <w:top w:val="nil"/>
              <w:left w:val="nil"/>
              <w:bottom w:val="single" w:sz="8" w:space="0" w:color="auto"/>
              <w:right w:val="single" w:sz="4" w:space="0" w:color="auto"/>
            </w:tcBorders>
            <w:shd w:val="clear" w:color="000000" w:fill="FFFFFF"/>
            <w:noWrap/>
            <w:vAlign w:val="bottom"/>
            <w:hideMark/>
          </w:tcPr>
          <w:p w14:paraId="7E2A4B46" w14:textId="77777777" w:rsidR="00BF3FD5" w:rsidRPr="0021391A" w:rsidRDefault="00BF3FD5" w:rsidP="00EA773C">
            <w:pPr>
              <w:rPr>
                <w:sz w:val="18"/>
                <w:szCs w:val="18"/>
              </w:rPr>
            </w:pPr>
            <w:r w:rsidRPr="0021391A">
              <w:rPr>
                <w:sz w:val="18"/>
                <w:szCs w:val="18"/>
              </w:rPr>
              <w:t>R0500</w:t>
            </w:r>
          </w:p>
        </w:tc>
        <w:tc>
          <w:tcPr>
            <w:tcW w:w="752" w:type="pct"/>
            <w:tcBorders>
              <w:top w:val="nil"/>
              <w:left w:val="nil"/>
              <w:bottom w:val="single" w:sz="8" w:space="0" w:color="auto"/>
              <w:right w:val="single" w:sz="4" w:space="0" w:color="auto"/>
            </w:tcBorders>
            <w:shd w:val="clear" w:color="000000" w:fill="FFFFFF"/>
            <w:noWrap/>
            <w:vAlign w:val="bottom"/>
            <w:hideMark/>
          </w:tcPr>
          <w:p w14:paraId="3796ABC6" w14:textId="04DA3F13" w:rsidR="00BF3FD5" w:rsidRPr="0021391A" w:rsidRDefault="00BF3FD5" w:rsidP="0021391A">
            <w:pPr>
              <w:jc w:val="right"/>
              <w:rPr>
                <w:sz w:val="18"/>
                <w:szCs w:val="18"/>
              </w:rPr>
            </w:pPr>
            <w:r w:rsidRPr="0021391A">
              <w:rPr>
                <w:sz w:val="18"/>
                <w:szCs w:val="18"/>
              </w:rPr>
              <w:t>100</w:t>
            </w:r>
            <w:r w:rsidR="009E1C4B">
              <w:rPr>
                <w:sz w:val="18"/>
                <w:szCs w:val="18"/>
              </w:rPr>
              <w:t> </w:t>
            </w:r>
            <w:r w:rsidRPr="0021391A">
              <w:rPr>
                <w:sz w:val="18"/>
                <w:szCs w:val="18"/>
              </w:rPr>
              <w:t>000</w:t>
            </w:r>
          </w:p>
        </w:tc>
        <w:tc>
          <w:tcPr>
            <w:tcW w:w="503" w:type="pct"/>
            <w:tcBorders>
              <w:top w:val="nil"/>
              <w:left w:val="nil"/>
              <w:bottom w:val="single" w:sz="8" w:space="0" w:color="auto"/>
              <w:right w:val="nil"/>
            </w:tcBorders>
            <w:shd w:val="clear" w:color="000000" w:fill="FFFFFF"/>
            <w:noWrap/>
            <w:vAlign w:val="bottom"/>
            <w:hideMark/>
          </w:tcPr>
          <w:p w14:paraId="2A48A1C6" w14:textId="77777777" w:rsidR="00BF3FD5" w:rsidRPr="0021391A" w:rsidRDefault="00BF3FD5" w:rsidP="00EA773C">
            <w:pPr>
              <w:rPr>
                <w:sz w:val="18"/>
                <w:szCs w:val="18"/>
              </w:rPr>
            </w:pPr>
            <w:r w:rsidRPr="0021391A">
              <w:rPr>
                <w:sz w:val="18"/>
                <w:szCs w:val="18"/>
              </w:rPr>
              <w:t>0</w:t>
            </w:r>
          </w:p>
        </w:tc>
        <w:tc>
          <w:tcPr>
            <w:tcW w:w="918" w:type="pct"/>
            <w:tcBorders>
              <w:top w:val="nil"/>
              <w:left w:val="single" w:sz="12" w:space="0" w:color="auto"/>
              <w:bottom w:val="single" w:sz="8" w:space="0" w:color="auto"/>
              <w:right w:val="single" w:sz="8" w:space="0" w:color="auto"/>
            </w:tcBorders>
            <w:shd w:val="clear" w:color="000000" w:fill="FFFFFF"/>
            <w:vAlign w:val="bottom"/>
            <w:hideMark/>
          </w:tcPr>
          <w:p w14:paraId="3F72F069" w14:textId="77777777" w:rsidR="00BF3FD5" w:rsidRPr="0021391A" w:rsidRDefault="00BF3FD5" w:rsidP="00EA773C">
            <w:pPr>
              <w:rPr>
                <w:sz w:val="18"/>
                <w:szCs w:val="18"/>
              </w:rPr>
            </w:pPr>
            <w:r w:rsidRPr="0021391A">
              <w:rPr>
                <w:sz w:val="18"/>
                <w:szCs w:val="18"/>
              </w:rPr>
              <w:t>Saistības kopā</w:t>
            </w:r>
          </w:p>
        </w:tc>
        <w:tc>
          <w:tcPr>
            <w:tcW w:w="418" w:type="pct"/>
            <w:tcBorders>
              <w:top w:val="nil"/>
              <w:left w:val="nil"/>
              <w:bottom w:val="single" w:sz="8" w:space="0" w:color="auto"/>
              <w:right w:val="single" w:sz="4" w:space="0" w:color="auto"/>
            </w:tcBorders>
            <w:shd w:val="clear" w:color="000000" w:fill="FFFFFF"/>
            <w:noWrap/>
            <w:vAlign w:val="bottom"/>
            <w:hideMark/>
          </w:tcPr>
          <w:p w14:paraId="377DD0ED" w14:textId="77777777" w:rsidR="00BF3FD5" w:rsidRPr="0021391A" w:rsidRDefault="00BF3FD5" w:rsidP="00EA773C">
            <w:pPr>
              <w:rPr>
                <w:sz w:val="18"/>
                <w:szCs w:val="18"/>
              </w:rPr>
            </w:pPr>
            <w:r w:rsidRPr="0021391A">
              <w:rPr>
                <w:sz w:val="18"/>
                <w:szCs w:val="18"/>
              </w:rPr>
              <w:t>R0900</w:t>
            </w:r>
          </w:p>
        </w:tc>
        <w:tc>
          <w:tcPr>
            <w:tcW w:w="752" w:type="pct"/>
            <w:tcBorders>
              <w:top w:val="nil"/>
              <w:left w:val="nil"/>
              <w:bottom w:val="single" w:sz="8" w:space="0" w:color="auto"/>
              <w:right w:val="nil"/>
            </w:tcBorders>
            <w:shd w:val="clear" w:color="000000" w:fill="FFFFFF"/>
            <w:noWrap/>
            <w:vAlign w:val="bottom"/>
            <w:hideMark/>
          </w:tcPr>
          <w:p w14:paraId="70C4D356" w14:textId="0A7F7510" w:rsidR="00BF3FD5" w:rsidRPr="0021391A" w:rsidRDefault="00BF3FD5" w:rsidP="0021391A">
            <w:pPr>
              <w:jc w:val="right"/>
              <w:rPr>
                <w:sz w:val="18"/>
                <w:szCs w:val="18"/>
              </w:rPr>
            </w:pPr>
            <w:r w:rsidRPr="0021391A">
              <w:rPr>
                <w:sz w:val="18"/>
                <w:szCs w:val="18"/>
              </w:rPr>
              <w:t>100</w:t>
            </w:r>
            <w:r w:rsidR="009E1C4B">
              <w:rPr>
                <w:sz w:val="18"/>
                <w:szCs w:val="18"/>
              </w:rPr>
              <w:t> </w:t>
            </w:r>
            <w:r w:rsidRPr="0021391A">
              <w:rPr>
                <w:sz w:val="18"/>
                <w:szCs w:val="18"/>
              </w:rPr>
              <w:t>000</w:t>
            </w:r>
          </w:p>
        </w:tc>
        <w:tc>
          <w:tcPr>
            <w:tcW w:w="493" w:type="pct"/>
            <w:tcBorders>
              <w:top w:val="nil"/>
              <w:left w:val="single" w:sz="4" w:space="0" w:color="auto"/>
              <w:bottom w:val="single" w:sz="8" w:space="0" w:color="auto"/>
              <w:right w:val="single" w:sz="8" w:space="0" w:color="auto"/>
            </w:tcBorders>
            <w:shd w:val="clear" w:color="000000" w:fill="FFFFFF"/>
            <w:noWrap/>
            <w:vAlign w:val="bottom"/>
            <w:hideMark/>
          </w:tcPr>
          <w:p w14:paraId="49EC6FC5" w14:textId="77777777" w:rsidR="00BF3FD5" w:rsidRPr="0021391A" w:rsidRDefault="00BF3FD5" w:rsidP="0021391A">
            <w:pPr>
              <w:jc w:val="right"/>
              <w:rPr>
                <w:sz w:val="18"/>
                <w:szCs w:val="18"/>
              </w:rPr>
            </w:pPr>
            <w:r w:rsidRPr="0021391A">
              <w:rPr>
                <w:sz w:val="18"/>
                <w:szCs w:val="18"/>
              </w:rPr>
              <w:t>0</w:t>
            </w:r>
          </w:p>
        </w:tc>
      </w:tr>
    </w:tbl>
    <w:p w14:paraId="2DE9092D" w14:textId="77777777" w:rsidR="00BF3FD5" w:rsidRPr="00762968" w:rsidRDefault="00BF3FD5" w:rsidP="00EA773C">
      <w:pPr>
        <w:rPr>
          <w:sz w:val="20"/>
          <w:lang w:val="en-GB"/>
        </w:rPr>
      </w:pPr>
    </w:p>
    <w:tbl>
      <w:tblPr>
        <w:tblW w:w="5000" w:type="pct"/>
        <w:tblLayout w:type="fixed"/>
        <w:tblCellMar>
          <w:left w:w="70" w:type="dxa"/>
          <w:right w:w="70" w:type="dxa"/>
        </w:tblCellMar>
        <w:tblLook w:val="04A0" w:firstRow="1" w:lastRow="0" w:firstColumn="1" w:lastColumn="0" w:noHBand="0" w:noVBand="1"/>
      </w:tblPr>
      <w:tblGrid>
        <w:gridCol w:w="1266"/>
        <w:gridCol w:w="709"/>
        <w:gridCol w:w="1278"/>
        <w:gridCol w:w="850"/>
        <w:gridCol w:w="1560"/>
        <w:gridCol w:w="709"/>
        <w:gridCol w:w="1276"/>
        <w:gridCol w:w="837"/>
      </w:tblGrid>
      <w:tr w:rsidR="00EA773C" w:rsidRPr="0021391A" w14:paraId="2906049C" w14:textId="77777777" w:rsidTr="0021391A">
        <w:trPr>
          <w:trHeight w:val="296"/>
        </w:trPr>
        <w:tc>
          <w:tcPr>
            <w:tcW w:w="5000" w:type="pct"/>
            <w:gridSpan w:val="8"/>
            <w:tcBorders>
              <w:top w:val="single" w:sz="8" w:space="0" w:color="auto"/>
              <w:left w:val="single" w:sz="8" w:space="0" w:color="auto"/>
              <w:bottom w:val="single" w:sz="8" w:space="0" w:color="auto"/>
              <w:right w:val="single" w:sz="8" w:space="0" w:color="000000"/>
            </w:tcBorders>
            <w:shd w:val="clear" w:color="000000" w:fill="E7E6E6"/>
            <w:vAlign w:val="center"/>
            <w:hideMark/>
          </w:tcPr>
          <w:p w14:paraId="6011E188" w14:textId="0BABF7DC" w:rsidR="00BF3FD5" w:rsidRPr="0021391A" w:rsidRDefault="00BF3FD5" w:rsidP="00EA773C">
            <w:pPr>
              <w:jc w:val="center"/>
              <w:rPr>
                <w:b/>
                <w:bCs/>
                <w:sz w:val="18"/>
                <w:szCs w:val="18"/>
              </w:rPr>
            </w:pPr>
            <w:r w:rsidRPr="0021391A">
              <w:rPr>
                <w:b/>
                <w:bCs/>
                <w:sz w:val="18"/>
                <w:szCs w:val="18"/>
              </w:rPr>
              <w:t>2019</w:t>
            </w:r>
            <w:r w:rsidR="0021391A" w:rsidRPr="0021391A">
              <w:rPr>
                <w:b/>
                <w:bCs/>
                <w:sz w:val="18"/>
                <w:szCs w:val="18"/>
              </w:rPr>
              <w:t>. gada 4. cet.</w:t>
            </w:r>
          </w:p>
        </w:tc>
      </w:tr>
      <w:tr w:rsidR="00906EC0" w:rsidRPr="0021391A" w14:paraId="0E17B808" w14:textId="77777777" w:rsidTr="00906EC0">
        <w:trPr>
          <w:trHeight w:val="296"/>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66EBA538"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792E394C" w14:textId="77777777" w:rsidR="00BF3FD5" w:rsidRPr="0021391A" w:rsidRDefault="00BF3FD5" w:rsidP="00EA773C">
            <w:pPr>
              <w:rPr>
                <w:sz w:val="18"/>
                <w:szCs w:val="18"/>
              </w:rPr>
            </w:pPr>
            <w:r w:rsidRPr="0021391A">
              <w:rPr>
                <w:sz w:val="18"/>
                <w:szCs w:val="18"/>
              </w:rPr>
              <w:t> </w:t>
            </w:r>
          </w:p>
        </w:tc>
        <w:tc>
          <w:tcPr>
            <w:tcW w:w="753" w:type="pct"/>
            <w:tcBorders>
              <w:top w:val="nil"/>
              <w:left w:val="nil"/>
              <w:bottom w:val="single" w:sz="8" w:space="0" w:color="auto"/>
              <w:right w:val="single" w:sz="4" w:space="0" w:color="auto"/>
            </w:tcBorders>
            <w:shd w:val="clear" w:color="000000" w:fill="FFFFFF"/>
            <w:noWrap/>
            <w:vAlign w:val="bottom"/>
            <w:hideMark/>
          </w:tcPr>
          <w:p w14:paraId="7D58FE49" w14:textId="3FFBD2B7" w:rsidR="00BF3FD5" w:rsidRPr="0021391A" w:rsidRDefault="00BF3FD5" w:rsidP="00EA773C">
            <w:pPr>
              <w:jc w:val="left"/>
              <w:rPr>
                <w:sz w:val="18"/>
                <w:szCs w:val="18"/>
              </w:rPr>
            </w:pPr>
            <w:r w:rsidRPr="0021391A">
              <w:rPr>
                <w:sz w:val="18"/>
                <w:szCs w:val="18"/>
              </w:rPr>
              <w:t>Maksātspēja</w:t>
            </w:r>
            <w:r w:rsidR="00841617">
              <w:rPr>
                <w:sz w:val="18"/>
                <w:szCs w:val="18"/>
              </w:rPr>
              <w:t> </w:t>
            </w:r>
            <w:r w:rsidRPr="0021391A">
              <w:rPr>
                <w:sz w:val="18"/>
                <w:szCs w:val="18"/>
              </w:rPr>
              <w:t>II kopsumma</w:t>
            </w:r>
          </w:p>
        </w:tc>
        <w:tc>
          <w:tcPr>
            <w:tcW w:w="501" w:type="pct"/>
            <w:tcBorders>
              <w:top w:val="nil"/>
              <w:left w:val="nil"/>
              <w:bottom w:val="single" w:sz="8" w:space="0" w:color="auto"/>
              <w:right w:val="nil"/>
            </w:tcBorders>
            <w:shd w:val="clear" w:color="auto" w:fill="auto"/>
            <w:noWrap/>
            <w:vAlign w:val="bottom"/>
            <w:hideMark/>
          </w:tcPr>
          <w:p w14:paraId="5A202317" w14:textId="362EFD94" w:rsidR="00BF3FD5" w:rsidRPr="0021391A" w:rsidRDefault="00BF3FD5" w:rsidP="00EA773C">
            <w:pPr>
              <w:rPr>
                <w:sz w:val="18"/>
                <w:szCs w:val="18"/>
              </w:rPr>
            </w:pPr>
            <w:proofErr w:type="spellStart"/>
            <w:r w:rsidRPr="0021391A">
              <w:rPr>
                <w:sz w:val="18"/>
                <w:szCs w:val="18"/>
              </w:rPr>
              <w:t>Pārklasi</w:t>
            </w:r>
            <w:r w:rsidR="00841617">
              <w:rPr>
                <w:sz w:val="18"/>
                <w:szCs w:val="18"/>
              </w:rPr>
              <w:t>-</w:t>
            </w:r>
            <w:r w:rsidRPr="0021391A">
              <w:rPr>
                <w:sz w:val="18"/>
                <w:szCs w:val="18"/>
              </w:rPr>
              <w:t>ficēšana</w:t>
            </w:r>
            <w:proofErr w:type="spellEnd"/>
          </w:p>
        </w:tc>
        <w:tc>
          <w:tcPr>
            <w:tcW w:w="919" w:type="pct"/>
            <w:tcBorders>
              <w:top w:val="nil"/>
              <w:left w:val="single" w:sz="12" w:space="0" w:color="auto"/>
              <w:bottom w:val="single" w:sz="8" w:space="0" w:color="auto"/>
              <w:right w:val="single" w:sz="4" w:space="0" w:color="auto"/>
            </w:tcBorders>
            <w:shd w:val="clear" w:color="000000" w:fill="FFFFFF"/>
            <w:noWrap/>
            <w:vAlign w:val="bottom"/>
            <w:hideMark/>
          </w:tcPr>
          <w:p w14:paraId="1DEF0AD7"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767F99A4"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183629FB" w14:textId="44DB2E40" w:rsidR="00BF3FD5" w:rsidRPr="0021391A" w:rsidRDefault="00BF3FD5" w:rsidP="00EA773C">
            <w:pPr>
              <w:jc w:val="left"/>
              <w:rPr>
                <w:sz w:val="18"/>
                <w:szCs w:val="18"/>
              </w:rPr>
            </w:pPr>
            <w:r w:rsidRPr="0021391A">
              <w:rPr>
                <w:sz w:val="18"/>
                <w:szCs w:val="18"/>
              </w:rPr>
              <w:t>Maksātspēja</w:t>
            </w:r>
            <w:r w:rsidR="00841617">
              <w:rPr>
                <w:sz w:val="18"/>
                <w:szCs w:val="18"/>
              </w:rPr>
              <w:t> </w:t>
            </w:r>
            <w:r w:rsidRPr="0021391A">
              <w:rPr>
                <w:sz w:val="18"/>
                <w:szCs w:val="18"/>
              </w:rPr>
              <w:t>II kopsumma</w:t>
            </w:r>
          </w:p>
        </w:tc>
        <w:tc>
          <w:tcPr>
            <w:tcW w:w="494" w:type="pct"/>
            <w:tcBorders>
              <w:top w:val="nil"/>
              <w:left w:val="nil"/>
              <w:bottom w:val="single" w:sz="8" w:space="0" w:color="auto"/>
              <w:right w:val="single" w:sz="8" w:space="0" w:color="auto"/>
            </w:tcBorders>
            <w:shd w:val="clear" w:color="000000" w:fill="FFFFFF"/>
            <w:noWrap/>
            <w:vAlign w:val="bottom"/>
            <w:hideMark/>
          </w:tcPr>
          <w:p w14:paraId="70F55055" w14:textId="43C2DBC6" w:rsidR="00BF3FD5" w:rsidRPr="0021391A" w:rsidRDefault="00BF3FD5" w:rsidP="00EA773C">
            <w:pPr>
              <w:rPr>
                <w:sz w:val="18"/>
                <w:szCs w:val="18"/>
              </w:rPr>
            </w:pPr>
            <w:proofErr w:type="spellStart"/>
            <w:r w:rsidRPr="0021391A">
              <w:rPr>
                <w:sz w:val="18"/>
                <w:szCs w:val="18"/>
              </w:rPr>
              <w:t>Pārklasi</w:t>
            </w:r>
            <w:r w:rsidR="00841617">
              <w:rPr>
                <w:sz w:val="18"/>
                <w:szCs w:val="18"/>
              </w:rPr>
              <w:t>-</w:t>
            </w:r>
            <w:r w:rsidRPr="0021391A">
              <w:rPr>
                <w:sz w:val="18"/>
                <w:szCs w:val="18"/>
              </w:rPr>
              <w:t>ficēšana</w:t>
            </w:r>
            <w:proofErr w:type="spellEnd"/>
          </w:p>
        </w:tc>
      </w:tr>
      <w:tr w:rsidR="00906EC0" w:rsidRPr="0021391A" w14:paraId="529F49EF" w14:textId="77777777" w:rsidTr="00906EC0">
        <w:trPr>
          <w:trHeight w:val="296"/>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3EFBB4CB"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595397D3" w14:textId="77777777" w:rsidR="00BF3FD5" w:rsidRPr="0021391A" w:rsidRDefault="00BF3FD5" w:rsidP="00EA773C">
            <w:pPr>
              <w:rPr>
                <w:sz w:val="18"/>
                <w:szCs w:val="18"/>
              </w:rPr>
            </w:pPr>
            <w:r w:rsidRPr="0021391A">
              <w:rPr>
                <w:sz w:val="18"/>
                <w:szCs w:val="18"/>
              </w:rPr>
              <w:t> </w:t>
            </w:r>
          </w:p>
        </w:tc>
        <w:tc>
          <w:tcPr>
            <w:tcW w:w="753" w:type="pct"/>
            <w:tcBorders>
              <w:top w:val="nil"/>
              <w:left w:val="nil"/>
              <w:bottom w:val="single" w:sz="8" w:space="0" w:color="auto"/>
              <w:right w:val="single" w:sz="4" w:space="0" w:color="auto"/>
            </w:tcBorders>
            <w:shd w:val="clear" w:color="000000" w:fill="FFFFFF"/>
            <w:noWrap/>
            <w:vAlign w:val="bottom"/>
            <w:hideMark/>
          </w:tcPr>
          <w:p w14:paraId="76F46FD0" w14:textId="77777777" w:rsidR="00BF3FD5" w:rsidRPr="0021391A" w:rsidRDefault="00BF3FD5" w:rsidP="00EA773C">
            <w:pPr>
              <w:rPr>
                <w:sz w:val="18"/>
                <w:szCs w:val="18"/>
              </w:rPr>
            </w:pPr>
            <w:r w:rsidRPr="0021391A">
              <w:rPr>
                <w:sz w:val="18"/>
                <w:szCs w:val="18"/>
              </w:rPr>
              <w:t>C0010</w:t>
            </w:r>
          </w:p>
        </w:tc>
        <w:tc>
          <w:tcPr>
            <w:tcW w:w="501" w:type="pct"/>
            <w:tcBorders>
              <w:top w:val="nil"/>
              <w:left w:val="nil"/>
              <w:bottom w:val="single" w:sz="8" w:space="0" w:color="auto"/>
              <w:right w:val="nil"/>
            </w:tcBorders>
            <w:shd w:val="clear" w:color="000000" w:fill="FFFFFF"/>
            <w:noWrap/>
            <w:vAlign w:val="bottom"/>
            <w:hideMark/>
          </w:tcPr>
          <w:p w14:paraId="1A726990" w14:textId="77777777" w:rsidR="00BF3FD5" w:rsidRPr="0021391A" w:rsidRDefault="00BF3FD5" w:rsidP="00906EC0">
            <w:pPr>
              <w:rPr>
                <w:sz w:val="18"/>
                <w:szCs w:val="18"/>
              </w:rPr>
            </w:pPr>
            <w:r w:rsidRPr="0021391A">
              <w:rPr>
                <w:sz w:val="18"/>
                <w:szCs w:val="18"/>
              </w:rPr>
              <w:t>EC0021</w:t>
            </w:r>
          </w:p>
        </w:tc>
        <w:tc>
          <w:tcPr>
            <w:tcW w:w="919" w:type="pct"/>
            <w:tcBorders>
              <w:top w:val="nil"/>
              <w:left w:val="single" w:sz="12" w:space="0" w:color="auto"/>
              <w:bottom w:val="single" w:sz="8" w:space="0" w:color="auto"/>
              <w:right w:val="single" w:sz="4" w:space="0" w:color="auto"/>
            </w:tcBorders>
            <w:shd w:val="clear" w:color="000000" w:fill="FFFFFF"/>
            <w:noWrap/>
            <w:vAlign w:val="bottom"/>
            <w:hideMark/>
          </w:tcPr>
          <w:p w14:paraId="32487B7A" w14:textId="77777777" w:rsidR="00BF3FD5" w:rsidRPr="0021391A" w:rsidRDefault="00BF3FD5" w:rsidP="00EA773C">
            <w:pPr>
              <w:rPr>
                <w:sz w:val="18"/>
                <w:szCs w:val="18"/>
              </w:rPr>
            </w:pPr>
            <w:r w:rsidRPr="0021391A">
              <w:rPr>
                <w:sz w:val="18"/>
                <w:szCs w:val="18"/>
              </w:rPr>
              <w:t> </w:t>
            </w:r>
          </w:p>
        </w:tc>
        <w:tc>
          <w:tcPr>
            <w:tcW w:w="418" w:type="pct"/>
            <w:tcBorders>
              <w:top w:val="nil"/>
              <w:left w:val="nil"/>
              <w:bottom w:val="single" w:sz="8" w:space="0" w:color="auto"/>
              <w:right w:val="single" w:sz="4" w:space="0" w:color="auto"/>
            </w:tcBorders>
            <w:shd w:val="clear" w:color="000000" w:fill="FFFFFF"/>
            <w:noWrap/>
            <w:vAlign w:val="bottom"/>
            <w:hideMark/>
          </w:tcPr>
          <w:p w14:paraId="21B5B9B5" w14:textId="77777777" w:rsidR="00BF3FD5" w:rsidRPr="0021391A" w:rsidRDefault="00BF3FD5" w:rsidP="00EA773C">
            <w:pPr>
              <w:rPr>
                <w:sz w:val="18"/>
                <w:szCs w:val="18"/>
              </w:rPr>
            </w:pPr>
            <w:r w:rsidRPr="0021391A">
              <w:rPr>
                <w:sz w:val="18"/>
                <w:szCs w:val="18"/>
              </w:rPr>
              <w:t> </w:t>
            </w:r>
          </w:p>
        </w:tc>
        <w:tc>
          <w:tcPr>
            <w:tcW w:w="752" w:type="pct"/>
            <w:tcBorders>
              <w:top w:val="nil"/>
              <w:left w:val="nil"/>
              <w:bottom w:val="single" w:sz="8" w:space="0" w:color="auto"/>
              <w:right w:val="single" w:sz="4" w:space="0" w:color="auto"/>
            </w:tcBorders>
            <w:shd w:val="clear" w:color="000000" w:fill="FFFFFF"/>
            <w:noWrap/>
            <w:vAlign w:val="bottom"/>
            <w:hideMark/>
          </w:tcPr>
          <w:p w14:paraId="53A22C0B" w14:textId="77777777" w:rsidR="00BF3FD5" w:rsidRPr="0021391A" w:rsidRDefault="00BF3FD5" w:rsidP="00EA773C">
            <w:pPr>
              <w:rPr>
                <w:sz w:val="18"/>
                <w:szCs w:val="18"/>
              </w:rPr>
            </w:pPr>
            <w:r w:rsidRPr="0021391A">
              <w:rPr>
                <w:sz w:val="18"/>
                <w:szCs w:val="18"/>
              </w:rPr>
              <w:t>C0010</w:t>
            </w:r>
          </w:p>
        </w:tc>
        <w:tc>
          <w:tcPr>
            <w:tcW w:w="494" w:type="pct"/>
            <w:tcBorders>
              <w:top w:val="nil"/>
              <w:left w:val="nil"/>
              <w:bottom w:val="single" w:sz="8" w:space="0" w:color="auto"/>
              <w:right w:val="single" w:sz="8" w:space="0" w:color="auto"/>
            </w:tcBorders>
            <w:shd w:val="clear" w:color="000000" w:fill="FFFFFF"/>
            <w:noWrap/>
            <w:vAlign w:val="bottom"/>
            <w:hideMark/>
          </w:tcPr>
          <w:p w14:paraId="0F80934A" w14:textId="77777777" w:rsidR="00BF3FD5" w:rsidRPr="0021391A" w:rsidRDefault="00BF3FD5" w:rsidP="00906EC0">
            <w:pPr>
              <w:rPr>
                <w:sz w:val="18"/>
                <w:szCs w:val="18"/>
              </w:rPr>
            </w:pPr>
            <w:r w:rsidRPr="0021391A">
              <w:rPr>
                <w:sz w:val="18"/>
                <w:szCs w:val="18"/>
              </w:rPr>
              <w:t>EC0021</w:t>
            </w:r>
          </w:p>
        </w:tc>
      </w:tr>
      <w:tr w:rsidR="00906EC0" w:rsidRPr="0021391A" w14:paraId="0B00746D" w14:textId="77777777" w:rsidTr="00906EC0">
        <w:trPr>
          <w:trHeight w:val="859"/>
        </w:trPr>
        <w:tc>
          <w:tcPr>
            <w:tcW w:w="746" w:type="pct"/>
            <w:tcBorders>
              <w:top w:val="nil"/>
              <w:left w:val="single" w:sz="8" w:space="0" w:color="auto"/>
              <w:bottom w:val="single" w:sz="4" w:space="0" w:color="auto"/>
              <w:right w:val="single" w:sz="4" w:space="0" w:color="auto"/>
            </w:tcBorders>
            <w:shd w:val="clear" w:color="000000" w:fill="FFFFFF"/>
            <w:noWrap/>
            <w:vAlign w:val="bottom"/>
            <w:hideMark/>
          </w:tcPr>
          <w:p w14:paraId="43E43DAD" w14:textId="79702C81" w:rsidR="00BF3FD5" w:rsidRPr="0021391A" w:rsidRDefault="00BF3FD5" w:rsidP="00EA773C">
            <w:pPr>
              <w:rPr>
                <w:sz w:val="18"/>
                <w:szCs w:val="18"/>
              </w:rPr>
            </w:pPr>
            <w:r w:rsidRPr="0021391A">
              <w:rPr>
                <w:sz w:val="18"/>
                <w:szCs w:val="18"/>
              </w:rPr>
              <w:t>Kapitāla vērtspapīri</w:t>
            </w:r>
            <w:r w:rsidR="005A6428" w:rsidRPr="0021391A">
              <w:rPr>
                <w:sz w:val="18"/>
                <w:szCs w:val="18"/>
              </w:rPr>
              <w:t xml:space="preserve"> </w:t>
            </w:r>
          </w:p>
        </w:tc>
        <w:tc>
          <w:tcPr>
            <w:tcW w:w="418" w:type="pct"/>
            <w:tcBorders>
              <w:top w:val="nil"/>
              <w:left w:val="nil"/>
              <w:bottom w:val="single" w:sz="4" w:space="0" w:color="auto"/>
              <w:right w:val="single" w:sz="4" w:space="0" w:color="auto"/>
            </w:tcBorders>
            <w:shd w:val="clear" w:color="000000" w:fill="FFFFFF"/>
            <w:noWrap/>
            <w:vAlign w:val="bottom"/>
            <w:hideMark/>
          </w:tcPr>
          <w:p w14:paraId="261EE63F" w14:textId="77777777" w:rsidR="00BF3FD5" w:rsidRPr="0021391A" w:rsidRDefault="00BF3FD5" w:rsidP="00EA773C">
            <w:pPr>
              <w:rPr>
                <w:sz w:val="18"/>
                <w:szCs w:val="18"/>
              </w:rPr>
            </w:pPr>
            <w:r w:rsidRPr="0021391A">
              <w:rPr>
                <w:sz w:val="18"/>
                <w:szCs w:val="18"/>
              </w:rPr>
              <w:t>R0100</w:t>
            </w:r>
          </w:p>
        </w:tc>
        <w:tc>
          <w:tcPr>
            <w:tcW w:w="753" w:type="pct"/>
            <w:tcBorders>
              <w:top w:val="nil"/>
              <w:left w:val="nil"/>
              <w:bottom w:val="single" w:sz="4" w:space="0" w:color="auto"/>
              <w:right w:val="single" w:sz="4" w:space="0" w:color="auto"/>
            </w:tcBorders>
            <w:shd w:val="clear" w:color="000000" w:fill="FFFFFF"/>
            <w:noWrap/>
            <w:vAlign w:val="bottom"/>
            <w:hideMark/>
          </w:tcPr>
          <w:p w14:paraId="0A73D4E8" w14:textId="0A0DAC3A" w:rsidR="00BF3FD5" w:rsidRPr="0021391A" w:rsidRDefault="00BF3FD5" w:rsidP="00906EC0">
            <w:pPr>
              <w:jc w:val="right"/>
              <w:rPr>
                <w:sz w:val="18"/>
                <w:szCs w:val="18"/>
              </w:rPr>
            </w:pPr>
            <w:r w:rsidRPr="0021391A">
              <w:rPr>
                <w:sz w:val="18"/>
                <w:szCs w:val="18"/>
              </w:rPr>
              <w:t>10</w:t>
            </w:r>
            <w:r w:rsidR="009E1C4B">
              <w:rPr>
                <w:sz w:val="18"/>
                <w:szCs w:val="18"/>
              </w:rPr>
              <w:t> </w:t>
            </w:r>
            <w:r w:rsidRPr="0021391A">
              <w:rPr>
                <w:sz w:val="18"/>
                <w:szCs w:val="18"/>
              </w:rPr>
              <w:t>135</w:t>
            </w:r>
          </w:p>
        </w:tc>
        <w:tc>
          <w:tcPr>
            <w:tcW w:w="501" w:type="pct"/>
            <w:tcBorders>
              <w:top w:val="nil"/>
              <w:left w:val="nil"/>
              <w:bottom w:val="single" w:sz="4" w:space="0" w:color="auto"/>
              <w:right w:val="nil"/>
            </w:tcBorders>
            <w:shd w:val="clear" w:color="000000" w:fill="FFFFFF"/>
            <w:noWrap/>
            <w:vAlign w:val="bottom"/>
            <w:hideMark/>
          </w:tcPr>
          <w:p w14:paraId="18BB8FD7" w14:textId="77777777" w:rsidR="00BF3FD5" w:rsidRPr="0021391A" w:rsidRDefault="00BF3FD5" w:rsidP="00906EC0">
            <w:pPr>
              <w:jc w:val="right"/>
              <w:rPr>
                <w:sz w:val="18"/>
                <w:szCs w:val="18"/>
              </w:rPr>
            </w:pPr>
            <w:r w:rsidRPr="0021391A">
              <w:rPr>
                <w:sz w:val="18"/>
                <w:szCs w:val="18"/>
              </w:rPr>
              <w:t>+135</w:t>
            </w:r>
          </w:p>
        </w:tc>
        <w:tc>
          <w:tcPr>
            <w:tcW w:w="919" w:type="pct"/>
            <w:tcBorders>
              <w:top w:val="nil"/>
              <w:left w:val="single" w:sz="12" w:space="0" w:color="auto"/>
              <w:bottom w:val="single" w:sz="4" w:space="0" w:color="auto"/>
              <w:right w:val="single" w:sz="8" w:space="0" w:color="auto"/>
            </w:tcBorders>
            <w:shd w:val="clear" w:color="000000" w:fill="FFFFFF"/>
            <w:vAlign w:val="bottom"/>
            <w:hideMark/>
          </w:tcPr>
          <w:p w14:paraId="6E89F07D" w14:textId="3EC73D47" w:rsidR="00BF3FD5" w:rsidRPr="0021391A" w:rsidRDefault="00C438B4" w:rsidP="00914815">
            <w:pPr>
              <w:jc w:val="left"/>
              <w:rPr>
                <w:sz w:val="18"/>
                <w:szCs w:val="18"/>
              </w:rPr>
            </w:pPr>
            <w:r>
              <w:rPr>
                <w:sz w:val="18"/>
                <w:szCs w:val="18"/>
              </w:rPr>
              <w:t>T</w:t>
            </w:r>
            <w:r w:rsidRPr="0021391A">
              <w:rPr>
                <w:sz w:val="18"/>
                <w:szCs w:val="18"/>
              </w:rPr>
              <w:t xml:space="preserve">ehniskās rezerves </w:t>
            </w:r>
            <w:r>
              <w:rPr>
                <w:sz w:val="18"/>
                <w:szCs w:val="18"/>
              </w:rPr>
              <w:t>–d</w:t>
            </w:r>
            <w:r w:rsidR="002532F1" w:rsidRPr="0021391A">
              <w:rPr>
                <w:sz w:val="18"/>
                <w:szCs w:val="18"/>
              </w:rPr>
              <w:t>zīvības apdrošināšana (izņemot indeksam piesaistītu un daļām piesaistītu apdrošināšanu)</w:t>
            </w:r>
          </w:p>
        </w:tc>
        <w:tc>
          <w:tcPr>
            <w:tcW w:w="418" w:type="pct"/>
            <w:tcBorders>
              <w:top w:val="nil"/>
              <w:left w:val="nil"/>
              <w:bottom w:val="single" w:sz="4" w:space="0" w:color="auto"/>
              <w:right w:val="single" w:sz="4" w:space="0" w:color="auto"/>
            </w:tcBorders>
            <w:shd w:val="clear" w:color="000000" w:fill="FFFFFF"/>
            <w:noWrap/>
            <w:vAlign w:val="bottom"/>
            <w:hideMark/>
          </w:tcPr>
          <w:p w14:paraId="3CDBCCE4" w14:textId="77777777" w:rsidR="00BF3FD5" w:rsidRPr="0021391A" w:rsidRDefault="00BF3FD5" w:rsidP="00EA773C">
            <w:pPr>
              <w:rPr>
                <w:sz w:val="18"/>
                <w:szCs w:val="18"/>
              </w:rPr>
            </w:pPr>
            <w:r w:rsidRPr="0021391A">
              <w:rPr>
                <w:sz w:val="18"/>
                <w:szCs w:val="18"/>
              </w:rPr>
              <w:t>R0600</w:t>
            </w:r>
          </w:p>
        </w:tc>
        <w:tc>
          <w:tcPr>
            <w:tcW w:w="752" w:type="pct"/>
            <w:tcBorders>
              <w:top w:val="nil"/>
              <w:left w:val="nil"/>
              <w:bottom w:val="single" w:sz="4" w:space="0" w:color="auto"/>
              <w:right w:val="nil"/>
            </w:tcBorders>
            <w:shd w:val="clear" w:color="000000" w:fill="FFFFFF"/>
            <w:noWrap/>
            <w:vAlign w:val="bottom"/>
            <w:hideMark/>
          </w:tcPr>
          <w:p w14:paraId="57502CCE" w14:textId="5AFC5842" w:rsidR="00BF3FD5" w:rsidRPr="0021391A" w:rsidRDefault="00BF3FD5" w:rsidP="0021391A">
            <w:pPr>
              <w:jc w:val="right"/>
              <w:rPr>
                <w:sz w:val="18"/>
                <w:szCs w:val="18"/>
              </w:rPr>
            </w:pPr>
            <w:r w:rsidRPr="0021391A">
              <w:rPr>
                <w:sz w:val="18"/>
                <w:szCs w:val="18"/>
              </w:rPr>
              <w:t>70</w:t>
            </w:r>
            <w:r w:rsidR="009E1C4B">
              <w:rPr>
                <w:sz w:val="18"/>
                <w:szCs w:val="18"/>
              </w:rPr>
              <w:t> </w:t>
            </w:r>
            <w:r w:rsidRPr="0021391A">
              <w:rPr>
                <w:sz w:val="18"/>
                <w:szCs w:val="18"/>
              </w:rPr>
              <w:t>135</w:t>
            </w:r>
          </w:p>
        </w:tc>
        <w:tc>
          <w:tcPr>
            <w:tcW w:w="494" w:type="pct"/>
            <w:tcBorders>
              <w:top w:val="nil"/>
              <w:left w:val="single" w:sz="4" w:space="0" w:color="auto"/>
              <w:bottom w:val="single" w:sz="4" w:space="0" w:color="auto"/>
              <w:right w:val="single" w:sz="8" w:space="0" w:color="auto"/>
            </w:tcBorders>
            <w:shd w:val="clear" w:color="000000" w:fill="FFFFFF"/>
            <w:noWrap/>
            <w:vAlign w:val="bottom"/>
            <w:hideMark/>
          </w:tcPr>
          <w:p w14:paraId="39D3BCD8" w14:textId="77777777" w:rsidR="00BF3FD5" w:rsidRPr="0021391A" w:rsidRDefault="00BF3FD5" w:rsidP="0021391A">
            <w:pPr>
              <w:jc w:val="right"/>
              <w:rPr>
                <w:sz w:val="18"/>
                <w:szCs w:val="18"/>
              </w:rPr>
            </w:pPr>
            <w:r w:rsidRPr="0021391A">
              <w:rPr>
                <w:sz w:val="18"/>
                <w:szCs w:val="18"/>
              </w:rPr>
              <w:t>+135</w:t>
            </w:r>
          </w:p>
        </w:tc>
      </w:tr>
      <w:tr w:rsidR="00906EC0" w:rsidRPr="0021391A" w14:paraId="23C3F3E0" w14:textId="77777777" w:rsidTr="00906EC0">
        <w:trPr>
          <w:trHeight w:val="1146"/>
        </w:trPr>
        <w:tc>
          <w:tcPr>
            <w:tcW w:w="746" w:type="pct"/>
            <w:tcBorders>
              <w:top w:val="nil"/>
              <w:left w:val="single" w:sz="8" w:space="0" w:color="auto"/>
              <w:bottom w:val="single" w:sz="4" w:space="0" w:color="auto"/>
              <w:right w:val="single" w:sz="4" w:space="0" w:color="auto"/>
            </w:tcBorders>
            <w:shd w:val="clear" w:color="000000" w:fill="FFFFFF"/>
            <w:noWrap/>
            <w:vAlign w:val="bottom"/>
            <w:hideMark/>
          </w:tcPr>
          <w:p w14:paraId="2B7F37CA" w14:textId="13E3CE35" w:rsidR="00BF3FD5" w:rsidRPr="0021391A" w:rsidRDefault="002532F1" w:rsidP="00EA773C">
            <w:pPr>
              <w:jc w:val="left"/>
              <w:rPr>
                <w:sz w:val="18"/>
                <w:szCs w:val="18"/>
              </w:rPr>
            </w:pPr>
            <w:r w:rsidRPr="0021391A">
              <w:rPr>
                <w:sz w:val="18"/>
                <w:szCs w:val="18"/>
              </w:rPr>
              <w:t>Kapitāla vērtspapīri</w:t>
            </w:r>
            <w:r w:rsidR="006E55B7" w:rsidRPr="0021391A">
              <w:rPr>
                <w:sz w:val="18"/>
                <w:szCs w:val="18"/>
              </w:rPr>
              <w:t> </w:t>
            </w:r>
            <w:r w:rsidRPr="0021391A">
              <w:rPr>
                <w:sz w:val="18"/>
                <w:szCs w:val="18"/>
              </w:rPr>
              <w:t>– birž</w:t>
            </w:r>
            <w:r w:rsidR="00836A5F">
              <w:rPr>
                <w:sz w:val="18"/>
                <w:szCs w:val="18"/>
              </w:rPr>
              <w:t>as</w:t>
            </w:r>
            <w:r w:rsidR="00095FD5">
              <w:rPr>
                <w:sz w:val="18"/>
                <w:szCs w:val="18"/>
              </w:rPr>
              <w:t xml:space="preserve"> </w:t>
            </w:r>
            <w:r w:rsidR="00836A5F">
              <w:rPr>
                <w:sz w:val="18"/>
                <w:szCs w:val="18"/>
              </w:rPr>
              <w:t>sarakstā iekļauti</w:t>
            </w:r>
          </w:p>
        </w:tc>
        <w:tc>
          <w:tcPr>
            <w:tcW w:w="418" w:type="pct"/>
            <w:tcBorders>
              <w:top w:val="nil"/>
              <w:left w:val="nil"/>
              <w:bottom w:val="single" w:sz="4" w:space="0" w:color="auto"/>
              <w:right w:val="single" w:sz="4" w:space="0" w:color="auto"/>
            </w:tcBorders>
            <w:shd w:val="clear" w:color="000000" w:fill="FFFFFF"/>
            <w:noWrap/>
            <w:vAlign w:val="bottom"/>
            <w:hideMark/>
          </w:tcPr>
          <w:p w14:paraId="4A8C1115" w14:textId="77777777" w:rsidR="00BF3FD5" w:rsidRPr="0021391A" w:rsidRDefault="00BF3FD5" w:rsidP="00EA773C">
            <w:pPr>
              <w:rPr>
                <w:sz w:val="18"/>
                <w:szCs w:val="18"/>
              </w:rPr>
            </w:pPr>
            <w:r w:rsidRPr="0021391A">
              <w:rPr>
                <w:sz w:val="18"/>
                <w:szCs w:val="18"/>
              </w:rPr>
              <w:t>R0110</w:t>
            </w:r>
          </w:p>
        </w:tc>
        <w:tc>
          <w:tcPr>
            <w:tcW w:w="753" w:type="pct"/>
            <w:tcBorders>
              <w:top w:val="nil"/>
              <w:left w:val="nil"/>
              <w:bottom w:val="single" w:sz="4" w:space="0" w:color="auto"/>
              <w:right w:val="single" w:sz="4" w:space="0" w:color="auto"/>
            </w:tcBorders>
            <w:shd w:val="clear" w:color="000000" w:fill="FFFFFF"/>
            <w:noWrap/>
            <w:vAlign w:val="bottom"/>
            <w:hideMark/>
          </w:tcPr>
          <w:p w14:paraId="7A781E27" w14:textId="0D5F4D47" w:rsidR="00BF3FD5" w:rsidRPr="0021391A" w:rsidRDefault="00BF3FD5" w:rsidP="0021391A">
            <w:pPr>
              <w:jc w:val="right"/>
              <w:rPr>
                <w:sz w:val="18"/>
                <w:szCs w:val="18"/>
              </w:rPr>
            </w:pPr>
            <w:r w:rsidRPr="0021391A">
              <w:rPr>
                <w:sz w:val="18"/>
                <w:szCs w:val="18"/>
              </w:rPr>
              <w:t>1</w:t>
            </w:r>
            <w:r w:rsidR="009E1C4B">
              <w:rPr>
                <w:sz w:val="18"/>
                <w:szCs w:val="18"/>
              </w:rPr>
              <w:t> </w:t>
            </w:r>
            <w:r w:rsidRPr="0021391A">
              <w:rPr>
                <w:sz w:val="18"/>
                <w:szCs w:val="18"/>
              </w:rPr>
              <w:t>135</w:t>
            </w:r>
          </w:p>
        </w:tc>
        <w:tc>
          <w:tcPr>
            <w:tcW w:w="501" w:type="pct"/>
            <w:tcBorders>
              <w:top w:val="nil"/>
              <w:left w:val="nil"/>
              <w:bottom w:val="single" w:sz="4" w:space="0" w:color="auto"/>
              <w:right w:val="nil"/>
            </w:tcBorders>
            <w:shd w:val="clear" w:color="000000" w:fill="FFFFFF"/>
            <w:noWrap/>
            <w:vAlign w:val="bottom"/>
            <w:hideMark/>
          </w:tcPr>
          <w:p w14:paraId="6D29C1F7" w14:textId="77777777" w:rsidR="00BF3FD5" w:rsidRPr="0021391A" w:rsidRDefault="00BF3FD5" w:rsidP="0021391A">
            <w:pPr>
              <w:jc w:val="right"/>
              <w:rPr>
                <w:sz w:val="18"/>
                <w:szCs w:val="18"/>
              </w:rPr>
            </w:pPr>
            <w:r w:rsidRPr="0021391A">
              <w:rPr>
                <w:sz w:val="18"/>
                <w:szCs w:val="18"/>
              </w:rPr>
              <w:t>+135</w:t>
            </w:r>
          </w:p>
        </w:tc>
        <w:tc>
          <w:tcPr>
            <w:tcW w:w="919" w:type="pct"/>
            <w:tcBorders>
              <w:top w:val="nil"/>
              <w:left w:val="single" w:sz="12" w:space="0" w:color="auto"/>
              <w:bottom w:val="single" w:sz="4" w:space="0" w:color="auto"/>
              <w:right w:val="single" w:sz="8" w:space="0" w:color="auto"/>
            </w:tcBorders>
            <w:shd w:val="clear" w:color="000000" w:fill="FFFFFF"/>
            <w:vAlign w:val="bottom"/>
            <w:hideMark/>
          </w:tcPr>
          <w:p w14:paraId="76030E0C" w14:textId="77777777" w:rsidR="00BF3FD5" w:rsidRPr="0021391A" w:rsidRDefault="002532F1" w:rsidP="00EA773C">
            <w:pPr>
              <w:jc w:val="left"/>
              <w:rPr>
                <w:sz w:val="18"/>
                <w:szCs w:val="18"/>
              </w:rPr>
            </w:pPr>
            <w:r w:rsidRPr="0021391A">
              <w:rPr>
                <w:sz w:val="18"/>
                <w:szCs w:val="18"/>
              </w:rPr>
              <w:t>Tehniskās rezerves – dzīvības apdrošināšana (izņemot veselības apdrošināšanu un indeksam piesaistītu un daļām piesaistītu apdrošināšanu)</w:t>
            </w:r>
          </w:p>
        </w:tc>
        <w:tc>
          <w:tcPr>
            <w:tcW w:w="418" w:type="pct"/>
            <w:tcBorders>
              <w:top w:val="nil"/>
              <w:left w:val="nil"/>
              <w:bottom w:val="single" w:sz="4" w:space="0" w:color="auto"/>
              <w:right w:val="single" w:sz="4" w:space="0" w:color="auto"/>
            </w:tcBorders>
            <w:shd w:val="clear" w:color="000000" w:fill="FFFFFF"/>
            <w:noWrap/>
            <w:vAlign w:val="bottom"/>
            <w:hideMark/>
          </w:tcPr>
          <w:p w14:paraId="6E3EE329" w14:textId="77777777" w:rsidR="00BF3FD5" w:rsidRPr="0021391A" w:rsidRDefault="00BF3FD5" w:rsidP="00EA773C">
            <w:pPr>
              <w:rPr>
                <w:sz w:val="18"/>
                <w:szCs w:val="18"/>
              </w:rPr>
            </w:pPr>
            <w:r w:rsidRPr="0021391A">
              <w:rPr>
                <w:sz w:val="18"/>
                <w:szCs w:val="18"/>
              </w:rPr>
              <w:t>R0650</w:t>
            </w:r>
          </w:p>
        </w:tc>
        <w:tc>
          <w:tcPr>
            <w:tcW w:w="752" w:type="pct"/>
            <w:tcBorders>
              <w:top w:val="nil"/>
              <w:left w:val="nil"/>
              <w:bottom w:val="single" w:sz="4" w:space="0" w:color="auto"/>
              <w:right w:val="nil"/>
            </w:tcBorders>
            <w:shd w:val="clear" w:color="000000" w:fill="FFFFFF"/>
            <w:noWrap/>
            <w:vAlign w:val="bottom"/>
            <w:hideMark/>
          </w:tcPr>
          <w:p w14:paraId="7D9D7F05" w14:textId="34F88C41" w:rsidR="00BF3FD5" w:rsidRPr="0021391A" w:rsidRDefault="00BF3FD5" w:rsidP="0021391A">
            <w:pPr>
              <w:jc w:val="right"/>
              <w:rPr>
                <w:sz w:val="18"/>
                <w:szCs w:val="18"/>
              </w:rPr>
            </w:pPr>
            <w:r w:rsidRPr="0021391A">
              <w:rPr>
                <w:sz w:val="18"/>
                <w:szCs w:val="18"/>
              </w:rPr>
              <w:t>60</w:t>
            </w:r>
            <w:r w:rsidR="009E1C4B">
              <w:rPr>
                <w:sz w:val="18"/>
                <w:szCs w:val="18"/>
              </w:rPr>
              <w:t> </w:t>
            </w:r>
            <w:r w:rsidRPr="0021391A">
              <w:rPr>
                <w:sz w:val="18"/>
                <w:szCs w:val="18"/>
              </w:rPr>
              <w:t>135</w:t>
            </w:r>
          </w:p>
        </w:tc>
        <w:tc>
          <w:tcPr>
            <w:tcW w:w="494" w:type="pct"/>
            <w:tcBorders>
              <w:top w:val="nil"/>
              <w:left w:val="single" w:sz="4" w:space="0" w:color="auto"/>
              <w:bottom w:val="single" w:sz="4" w:space="0" w:color="auto"/>
              <w:right w:val="single" w:sz="8" w:space="0" w:color="auto"/>
            </w:tcBorders>
            <w:shd w:val="clear" w:color="000000" w:fill="FFFFFF"/>
            <w:noWrap/>
            <w:vAlign w:val="bottom"/>
            <w:hideMark/>
          </w:tcPr>
          <w:p w14:paraId="1E1EEF02" w14:textId="77777777" w:rsidR="00BF3FD5" w:rsidRPr="0021391A" w:rsidRDefault="00BF3FD5" w:rsidP="0021391A">
            <w:pPr>
              <w:jc w:val="right"/>
              <w:rPr>
                <w:sz w:val="18"/>
                <w:szCs w:val="18"/>
              </w:rPr>
            </w:pPr>
            <w:r w:rsidRPr="0021391A">
              <w:rPr>
                <w:sz w:val="18"/>
                <w:szCs w:val="18"/>
              </w:rPr>
              <w:t>+135</w:t>
            </w:r>
          </w:p>
        </w:tc>
      </w:tr>
      <w:tr w:rsidR="00906EC0" w:rsidRPr="0021391A" w14:paraId="0AB7946D" w14:textId="77777777" w:rsidTr="00906EC0">
        <w:trPr>
          <w:trHeight w:val="296"/>
        </w:trPr>
        <w:tc>
          <w:tcPr>
            <w:tcW w:w="746" w:type="pct"/>
            <w:tcBorders>
              <w:top w:val="nil"/>
              <w:left w:val="single" w:sz="8" w:space="0" w:color="auto"/>
              <w:bottom w:val="single" w:sz="8" w:space="0" w:color="auto"/>
              <w:right w:val="single" w:sz="4" w:space="0" w:color="auto"/>
            </w:tcBorders>
            <w:shd w:val="clear" w:color="000000" w:fill="FFFFFF"/>
            <w:noWrap/>
            <w:vAlign w:val="bottom"/>
            <w:hideMark/>
          </w:tcPr>
          <w:p w14:paraId="2F6F8B2D" w14:textId="77777777" w:rsidR="00BF3FD5" w:rsidRPr="0021391A" w:rsidRDefault="00BF3FD5" w:rsidP="00EA773C">
            <w:pPr>
              <w:rPr>
                <w:sz w:val="18"/>
                <w:szCs w:val="18"/>
              </w:rPr>
            </w:pPr>
            <w:r w:rsidRPr="0021391A">
              <w:rPr>
                <w:sz w:val="18"/>
                <w:szCs w:val="18"/>
              </w:rPr>
              <w:t>Aktīvi kopā</w:t>
            </w:r>
          </w:p>
        </w:tc>
        <w:tc>
          <w:tcPr>
            <w:tcW w:w="418" w:type="pct"/>
            <w:tcBorders>
              <w:top w:val="nil"/>
              <w:left w:val="nil"/>
              <w:bottom w:val="single" w:sz="8" w:space="0" w:color="auto"/>
              <w:right w:val="single" w:sz="4" w:space="0" w:color="auto"/>
            </w:tcBorders>
            <w:shd w:val="clear" w:color="000000" w:fill="FFFFFF"/>
            <w:noWrap/>
            <w:vAlign w:val="bottom"/>
            <w:hideMark/>
          </w:tcPr>
          <w:p w14:paraId="653B1D07" w14:textId="77777777" w:rsidR="00BF3FD5" w:rsidRPr="0021391A" w:rsidRDefault="00BF3FD5" w:rsidP="00EA773C">
            <w:pPr>
              <w:rPr>
                <w:sz w:val="18"/>
                <w:szCs w:val="18"/>
              </w:rPr>
            </w:pPr>
            <w:r w:rsidRPr="0021391A">
              <w:rPr>
                <w:sz w:val="18"/>
                <w:szCs w:val="18"/>
              </w:rPr>
              <w:t>R0500</w:t>
            </w:r>
          </w:p>
        </w:tc>
        <w:tc>
          <w:tcPr>
            <w:tcW w:w="753" w:type="pct"/>
            <w:tcBorders>
              <w:top w:val="nil"/>
              <w:left w:val="nil"/>
              <w:bottom w:val="single" w:sz="8" w:space="0" w:color="auto"/>
              <w:right w:val="single" w:sz="4" w:space="0" w:color="auto"/>
            </w:tcBorders>
            <w:shd w:val="clear" w:color="000000" w:fill="FFFFFF"/>
            <w:noWrap/>
            <w:vAlign w:val="bottom"/>
            <w:hideMark/>
          </w:tcPr>
          <w:p w14:paraId="27D59406" w14:textId="2DAD83EA" w:rsidR="00BF3FD5" w:rsidRPr="0021391A" w:rsidRDefault="00BF3FD5" w:rsidP="0021391A">
            <w:pPr>
              <w:jc w:val="right"/>
              <w:rPr>
                <w:sz w:val="18"/>
                <w:szCs w:val="18"/>
              </w:rPr>
            </w:pPr>
            <w:r w:rsidRPr="0021391A">
              <w:rPr>
                <w:sz w:val="18"/>
                <w:szCs w:val="18"/>
              </w:rPr>
              <w:t>100</w:t>
            </w:r>
            <w:r w:rsidR="009E1C4B">
              <w:rPr>
                <w:sz w:val="18"/>
                <w:szCs w:val="18"/>
              </w:rPr>
              <w:t> </w:t>
            </w:r>
            <w:r w:rsidRPr="0021391A">
              <w:rPr>
                <w:sz w:val="18"/>
                <w:szCs w:val="18"/>
              </w:rPr>
              <w:t>135</w:t>
            </w:r>
          </w:p>
        </w:tc>
        <w:tc>
          <w:tcPr>
            <w:tcW w:w="501" w:type="pct"/>
            <w:tcBorders>
              <w:top w:val="nil"/>
              <w:left w:val="nil"/>
              <w:bottom w:val="single" w:sz="8" w:space="0" w:color="auto"/>
              <w:right w:val="nil"/>
            </w:tcBorders>
            <w:shd w:val="clear" w:color="000000" w:fill="FFFFFF"/>
            <w:noWrap/>
            <w:vAlign w:val="bottom"/>
            <w:hideMark/>
          </w:tcPr>
          <w:p w14:paraId="479C7508" w14:textId="77777777" w:rsidR="00BF3FD5" w:rsidRPr="0021391A" w:rsidRDefault="00BF3FD5" w:rsidP="0021391A">
            <w:pPr>
              <w:jc w:val="right"/>
              <w:rPr>
                <w:sz w:val="18"/>
                <w:szCs w:val="18"/>
              </w:rPr>
            </w:pPr>
            <w:r w:rsidRPr="0021391A">
              <w:rPr>
                <w:sz w:val="18"/>
                <w:szCs w:val="18"/>
              </w:rPr>
              <w:t>+135</w:t>
            </w:r>
          </w:p>
        </w:tc>
        <w:tc>
          <w:tcPr>
            <w:tcW w:w="919" w:type="pct"/>
            <w:tcBorders>
              <w:top w:val="nil"/>
              <w:left w:val="single" w:sz="12" w:space="0" w:color="auto"/>
              <w:bottom w:val="single" w:sz="8" w:space="0" w:color="auto"/>
              <w:right w:val="single" w:sz="8" w:space="0" w:color="auto"/>
            </w:tcBorders>
            <w:shd w:val="clear" w:color="000000" w:fill="FFFFFF"/>
            <w:vAlign w:val="bottom"/>
            <w:hideMark/>
          </w:tcPr>
          <w:p w14:paraId="58429F5A" w14:textId="77777777" w:rsidR="00BF3FD5" w:rsidRPr="0021391A" w:rsidRDefault="00BF3FD5" w:rsidP="00EA773C">
            <w:pPr>
              <w:rPr>
                <w:sz w:val="18"/>
                <w:szCs w:val="18"/>
              </w:rPr>
            </w:pPr>
            <w:r w:rsidRPr="0021391A">
              <w:rPr>
                <w:sz w:val="18"/>
                <w:szCs w:val="18"/>
              </w:rPr>
              <w:t>Saistības kopā</w:t>
            </w:r>
          </w:p>
        </w:tc>
        <w:tc>
          <w:tcPr>
            <w:tcW w:w="418" w:type="pct"/>
            <w:tcBorders>
              <w:top w:val="nil"/>
              <w:left w:val="nil"/>
              <w:bottom w:val="single" w:sz="8" w:space="0" w:color="auto"/>
              <w:right w:val="single" w:sz="4" w:space="0" w:color="auto"/>
            </w:tcBorders>
            <w:shd w:val="clear" w:color="000000" w:fill="FFFFFF"/>
            <w:noWrap/>
            <w:vAlign w:val="bottom"/>
            <w:hideMark/>
          </w:tcPr>
          <w:p w14:paraId="0EE82BAC" w14:textId="77777777" w:rsidR="00BF3FD5" w:rsidRPr="0021391A" w:rsidRDefault="00BF3FD5" w:rsidP="00EA773C">
            <w:pPr>
              <w:rPr>
                <w:sz w:val="18"/>
                <w:szCs w:val="18"/>
              </w:rPr>
            </w:pPr>
            <w:r w:rsidRPr="0021391A">
              <w:rPr>
                <w:sz w:val="18"/>
                <w:szCs w:val="18"/>
              </w:rPr>
              <w:t>R0900</w:t>
            </w:r>
          </w:p>
        </w:tc>
        <w:tc>
          <w:tcPr>
            <w:tcW w:w="752" w:type="pct"/>
            <w:tcBorders>
              <w:top w:val="nil"/>
              <w:left w:val="nil"/>
              <w:bottom w:val="single" w:sz="8" w:space="0" w:color="auto"/>
              <w:right w:val="nil"/>
            </w:tcBorders>
            <w:shd w:val="clear" w:color="000000" w:fill="FFFFFF"/>
            <w:noWrap/>
            <w:vAlign w:val="bottom"/>
            <w:hideMark/>
          </w:tcPr>
          <w:p w14:paraId="7BE00F24" w14:textId="04A8BDAA" w:rsidR="00BF3FD5" w:rsidRPr="0021391A" w:rsidRDefault="00BF3FD5" w:rsidP="0021391A">
            <w:pPr>
              <w:jc w:val="right"/>
              <w:rPr>
                <w:sz w:val="18"/>
                <w:szCs w:val="18"/>
              </w:rPr>
            </w:pPr>
            <w:r w:rsidRPr="0021391A">
              <w:rPr>
                <w:sz w:val="18"/>
                <w:szCs w:val="18"/>
              </w:rPr>
              <w:t>100</w:t>
            </w:r>
            <w:r w:rsidR="009E1C4B">
              <w:rPr>
                <w:sz w:val="18"/>
                <w:szCs w:val="18"/>
              </w:rPr>
              <w:t> </w:t>
            </w:r>
            <w:r w:rsidRPr="0021391A">
              <w:rPr>
                <w:sz w:val="18"/>
                <w:szCs w:val="18"/>
              </w:rPr>
              <w:t>135</w:t>
            </w:r>
          </w:p>
        </w:tc>
        <w:tc>
          <w:tcPr>
            <w:tcW w:w="494" w:type="pct"/>
            <w:tcBorders>
              <w:top w:val="nil"/>
              <w:left w:val="single" w:sz="4" w:space="0" w:color="auto"/>
              <w:bottom w:val="single" w:sz="8" w:space="0" w:color="auto"/>
              <w:right w:val="single" w:sz="8" w:space="0" w:color="auto"/>
            </w:tcBorders>
            <w:shd w:val="clear" w:color="000000" w:fill="FFFFFF"/>
            <w:noWrap/>
            <w:vAlign w:val="bottom"/>
            <w:hideMark/>
          </w:tcPr>
          <w:p w14:paraId="5DB1D7FB" w14:textId="77777777" w:rsidR="00BF3FD5" w:rsidRPr="0021391A" w:rsidRDefault="00BF3FD5" w:rsidP="0021391A">
            <w:pPr>
              <w:jc w:val="right"/>
              <w:rPr>
                <w:sz w:val="18"/>
                <w:szCs w:val="18"/>
              </w:rPr>
            </w:pPr>
            <w:r w:rsidRPr="0021391A">
              <w:rPr>
                <w:sz w:val="18"/>
                <w:szCs w:val="18"/>
              </w:rPr>
              <w:t>+135</w:t>
            </w:r>
          </w:p>
        </w:tc>
      </w:tr>
    </w:tbl>
    <w:p w14:paraId="3FC5BDB7" w14:textId="77777777" w:rsidR="00BF3FD5" w:rsidRPr="0021391A" w:rsidRDefault="00BF3FD5" w:rsidP="00EA773C">
      <w:pPr>
        <w:rPr>
          <w:sz w:val="20"/>
          <w:lang w:val="en-GB"/>
        </w:rPr>
      </w:pPr>
    </w:p>
    <w:p w14:paraId="200BDE17" w14:textId="36C1C88C" w:rsidR="00BF3FD5" w:rsidRDefault="00BF3FD5" w:rsidP="00EA773C">
      <w:pPr>
        <w:rPr>
          <w:b/>
          <w:bCs/>
          <w:sz w:val="20"/>
        </w:rPr>
      </w:pPr>
      <w:r w:rsidRPr="00762968">
        <w:rPr>
          <w:b/>
          <w:bCs/>
          <w:sz w:val="20"/>
        </w:rPr>
        <w:t>3. piemērs</w:t>
      </w:r>
      <w:r w:rsidR="006E55B7" w:rsidRPr="00762968">
        <w:rPr>
          <w:b/>
          <w:bCs/>
          <w:sz w:val="20"/>
        </w:rPr>
        <w:t xml:space="preserve">. </w:t>
      </w:r>
      <w:bookmarkStart w:id="2" w:name="_Hlk52972830"/>
      <w:r w:rsidR="006E55B7" w:rsidRPr="00762968">
        <w:rPr>
          <w:b/>
          <w:bCs/>
          <w:sz w:val="20"/>
        </w:rPr>
        <w:t>D</w:t>
      </w:r>
      <w:r w:rsidRPr="00762968">
        <w:rPr>
          <w:b/>
          <w:bCs/>
          <w:sz w:val="20"/>
        </w:rPr>
        <w:t xml:space="preserve">ivu apdrošināšanas sabiedrību apvienošanās </w:t>
      </w:r>
      <w:r w:rsidR="006E55B7" w:rsidRPr="00762968">
        <w:rPr>
          <w:b/>
          <w:bCs/>
          <w:sz w:val="20"/>
        </w:rPr>
        <w:t>–</w:t>
      </w:r>
      <w:r w:rsidRPr="00762968">
        <w:rPr>
          <w:b/>
          <w:bCs/>
          <w:sz w:val="20"/>
        </w:rPr>
        <w:t xml:space="preserve"> </w:t>
      </w:r>
      <w:r w:rsidR="0014693F">
        <w:rPr>
          <w:b/>
          <w:bCs/>
          <w:sz w:val="20"/>
        </w:rPr>
        <w:t>iegūsto</w:t>
      </w:r>
      <w:r w:rsidRPr="00762968">
        <w:rPr>
          <w:b/>
          <w:bCs/>
          <w:sz w:val="20"/>
        </w:rPr>
        <w:t xml:space="preserve">šās sabiedrības datu sniegšana </w:t>
      </w:r>
      <w:bookmarkEnd w:id="2"/>
    </w:p>
    <w:p w14:paraId="0D5B8FAF" w14:textId="77777777" w:rsidR="0021391A" w:rsidRPr="0021391A" w:rsidRDefault="0021391A" w:rsidP="00EA773C">
      <w:pPr>
        <w:rPr>
          <w:sz w:val="20"/>
        </w:rPr>
      </w:pPr>
    </w:p>
    <w:p w14:paraId="0253CC36" w14:textId="06B15487" w:rsidR="00BF3FD5" w:rsidRDefault="00BF3FD5" w:rsidP="00EA773C">
      <w:pPr>
        <w:rPr>
          <w:sz w:val="20"/>
        </w:rPr>
      </w:pPr>
      <w:r w:rsidRPr="00762968">
        <w:rPr>
          <w:sz w:val="20"/>
        </w:rPr>
        <w:t xml:space="preserve">Šādā gadījumā iesaistītajiem uzņēmumiem parasti ir kādi savstarpēji ieguldījumi </w:t>
      </w:r>
      <w:r w:rsidR="00EA773C">
        <w:rPr>
          <w:sz w:val="20"/>
        </w:rPr>
        <w:t>–</w:t>
      </w:r>
      <w:r w:rsidRPr="00762968">
        <w:rPr>
          <w:sz w:val="20"/>
        </w:rPr>
        <w:t xml:space="preserve"> </w:t>
      </w:r>
      <w:r w:rsidR="005A6428" w:rsidRPr="00762968">
        <w:rPr>
          <w:sz w:val="20"/>
        </w:rPr>
        <w:t>"</w:t>
      </w:r>
      <w:r w:rsidRPr="00762968">
        <w:rPr>
          <w:sz w:val="20"/>
        </w:rPr>
        <w:t>savstarpējas pozīcijas</w:t>
      </w:r>
      <w:r w:rsidR="005A6428" w:rsidRPr="00762968">
        <w:rPr>
          <w:sz w:val="20"/>
        </w:rPr>
        <w:t>"</w:t>
      </w:r>
      <w:r w:rsidRPr="00762968">
        <w:rPr>
          <w:sz w:val="20"/>
        </w:rPr>
        <w:t>. Visas plūsmas starp iesaistītajām sabiedrībām pirms apvienošanās tiek atspoguļotas kā darījumi, savukārt plūsmas, k</w:t>
      </w:r>
      <w:r w:rsidR="00C438B4">
        <w:rPr>
          <w:sz w:val="20"/>
        </w:rPr>
        <w:t>ur</w:t>
      </w:r>
      <w:r w:rsidRPr="00762968">
        <w:rPr>
          <w:sz w:val="20"/>
        </w:rPr>
        <w:t>as veidojas apvienošanās rezultātā (t.</w:t>
      </w:r>
      <w:r w:rsidR="006D5F67">
        <w:rPr>
          <w:sz w:val="20"/>
        </w:rPr>
        <w:t> </w:t>
      </w:r>
      <w:r w:rsidRPr="00762968">
        <w:rPr>
          <w:sz w:val="20"/>
        </w:rPr>
        <w:t>i.</w:t>
      </w:r>
      <w:r w:rsidR="00EA773C">
        <w:rPr>
          <w:sz w:val="20"/>
        </w:rPr>
        <w:t>,</w:t>
      </w:r>
      <w:r w:rsidRPr="00762968">
        <w:rPr>
          <w:sz w:val="20"/>
        </w:rPr>
        <w:t xml:space="preserve"> transmisijas no pazūdošās</w:t>
      </w:r>
      <w:r w:rsidR="002F1FDB">
        <w:rPr>
          <w:sz w:val="20"/>
        </w:rPr>
        <w:t xml:space="preserve"> </w:t>
      </w:r>
      <w:r w:rsidR="002F1FDB" w:rsidRPr="00762968">
        <w:rPr>
          <w:sz w:val="20"/>
        </w:rPr>
        <w:t>apdrošināšanas sabiedrīb</w:t>
      </w:r>
      <w:r w:rsidR="002F1FDB">
        <w:rPr>
          <w:sz w:val="20"/>
        </w:rPr>
        <w:t>as</w:t>
      </w:r>
      <w:r w:rsidRPr="00762968">
        <w:rPr>
          <w:sz w:val="20"/>
        </w:rPr>
        <w:t xml:space="preserve"> uz paliekošo </w:t>
      </w:r>
      <w:bookmarkStart w:id="3" w:name="_Hlk38282909"/>
      <w:r w:rsidRPr="00762968">
        <w:rPr>
          <w:sz w:val="20"/>
        </w:rPr>
        <w:t xml:space="preserve">apdrošināšanas sabiedrību </w:t>
      </w:r>
      <w:bookmarkEnd w:id="3"/>
      <w:r w:rsidRPr="00762968">
        <w:rPr>
          <w:sz w:val="20"/>
        </w:rPr>
        <w:t>apvienošanās brīdī) tiek atspoguļotas kā pārklasificēšana.</w:t>
      </w:r>
    </w:p>
    <w:p w14:paraId="6C574911" w14:textId="77777777" w:rsidR="0021391A" w:rsidRPr="00762968" w:rsidRDefault="0021391A" w:rsidP="00EA773C">
      <w:pPr>
        <w:rPr>
          <w:sz w:val="20"/>
        </w:rPr>
      </w:pPr>
    </w:p>
    <w:p w14:paraId="63CDDB67" w14:textId="77264B6C" w:rsidR="00BF3FD5" w:rsidRDefault="00BF3FD5" w:rsidP="00EA773C">
      <w:pPr>
        <w:rPr>
          <w:sz w:val="20"/>
        </w:rPr>
      </w:pPr>
      <w:r w:rsidRPr="00762968">
        <w:rPr>
          <w:sz w:val="20"/>
        </w:rPr>
        <w:t>Savstarpējām pozīcijām, kas eksistē starp apvienošanā iesaistītajām sabiedrībām (piemēram, pārapdrošināšanas līgumi, kapitāla vai parāda vērtspapīru turējumi, savstarpēji izsniegti aizdevumi utt.)</w:t>
      </w:r>
      <w:r w:rsidR="004D3FD3">
        <w:rPr>
          <w:sz w:val="20"/>
        </w:rPr>
        <w:t>,</w:t>
      </w:r>
      <w:r w:rsidRPr="00762968">
        <w:rPr>
          <w:sz w:val="20"/>
        </w:rPr>
        <w:t xml:space="preserve"> jāveic pārklasifi</w:t>
      </w:r>
      <w:r w:rsidR="00D86950">
        <w:rPr>
          <w:sz w:val="20"/>
        </w:rPr>
        <w:t>cēšan</w:t>
      </w:r>
      <w:r w:rsidRPr="00762968">
        <w:rPr>
          <w:sz w:val="20"/>
        </w:rPr>
        <w:t>a, jo apvienošanās procesā</w:t>
      </w:r>
      <w:r w:rsidR="006D5F67">
        <w:rPr>
          <w:sz w:val="20"/>
        </w:rPr>
        <w:t xml:space="preserve"> tās izzūd</w:t>
      </w:r>
      <w:r w:rsidRPr="00762968">
        <w:rPr>
          <w:sz w:val="20"/>
        </w:rPr>
        <w:t xml:space="preserve">. Tāpēc pirms apvienošanās </w:t>
      </w:r>
      <w:r w:rsidR="00C438B4">
        <w:rPr>
          <w:sz w:val="20"/>
        </w:rPr>
        <w:t>eso</w:t>
      </w:r>
      <w:r w:rsidR="00C438B4" w:rsidRPr="00762968">
        <w:rPr>
          <w:sz w:val="20"/>
        </w:rPr>
        <w:t xml:space="preserve">šās </w:t>
      </w:r>
      <w:r w:rsidRPr="00762968">
        <w:rPr>
          <w:sz w:val="20"/>
        </w:rPr>
        <w:t>savstarpējo pozīciju summas jāatspoguļo kā pārklasificēšana ar negatīvu zīmi tajā pārskata periodā, kad notiek apvienošanās.</w:t>
      </w:r>
    </w:p>
    <w:p w14:paraId="3627914C" w14:textId="77777777" w:rsidR="0021391A" w:rsidRPr="00762968" w:rsidRDefault="0021391A" w:rsidP="00EA773C">
      <w:pPr>
        <w:rPr>
          <w:sz w:val="20"/>
        </w:rPr>
      </w:pPr>
    </w:p>
    <w:p w14:paraId="6B66E991" w14:textId="35857BAF" w:rsidR="00BF3FD5" w:rsidRPr="00762968" w:rsidRDefault="00C438B4" w:rsidP="00EA773C">
      <w:pPr>
        <w:rPr>
          <w:sz w:val="20"/>
        </w:rPr>
      </w:pPr>
      <w:r>
        <w:rPr>
          <w:sz w:val="20"/>
        </w:rPr>
        <w:t>Nākam</w:t>
      </w:r>
      <w:r w:rsidRPr="00762968">
        <w:rPr>
          <w:sz w:val="20"/>
        </w:rPr>
        <w:t xml:space="preserve">ais </w:t>
      </w:r>
      <w:r w:rsidR="00BF3FD5" w:rsidRPr="00762968">
        <w:rPr>
          <w:sz w:val="20"/>
        </w:rPr>
        <w:t xml:space="preserve">vienkāršotais piemērs sniedz labāku ieskatu savstarpējo pozīciju pārklasificēšanas atspoguļošanā. Apdrošināšanas sabiedrība A (ASA) apvienojas ar apdrošināšanas sabiedrību B (ASB), pēc tam ASA beigs </w:t>
      </w:r>
      <w:r>
        <w:rPr>
          <w:sz w:val="20"/>
        </w:rPr>
        <w:t>pastāv</w:t>
      </w:r>
      <w:r w:rsidRPr="00762968">
        <w:rPr>
          <w:sz w:val="20"/>
        </w:rPr>
        <w:t>ēt</w:t>
      </w:r>
      <w:r w:rsidR="00BF3FD5" w:rsidRPr="00762968">
        <w:rPr>
          <w:sz w:val="20"/>
        </w:rPr>
        <w:t xml:space="preserve">. Pirms apvienošanās </w:t>
      </w:r>
      <w:r>
        <w:rPr>
          <w:sz w:val="20"/>
        </w:rPr>
        <w:t>ir</w:t>
      </w:r>
      <w:r w:rsidRPr="00762968">
        <w:rPr>
          <w:sz w:val="20"/>
        </w:rPr>
        <w:t xml:space="preserve"> </w:t>
      </w:r>
      <w:r w:rsidR="00BF3FD5" w:rsidRPr="00762968">
        <w:rPr>
          <w:sz w:val="20"/>
        </w:rPr>
        <w:t>šādas savstarpējās pozīcijas</w:t>
      </w:r>
      <w:r w:rsidR="0021391A">
        <w:rPr>
          <w:sz w:val="20"/>
        </w:rPr>
        <w:t>.</w:t>
      </w:r>
    </w:p>
    <w:p w14:paraId="661B46C6" w14:textId="302288A8" w:rsidR="00BF3FD5" w:rsidRPr="00762968" w:rsidRDefault="00BF3FD5" w:rsidP="0021391A">
      <w:pPr>
        <w:tabs>
          <w:tab w:val="left" w:pos="142"/>
        </w:tabs>
        <w:rPr>
          <w:sz w:val="20"/>
        </w:rPr>
      </w:pPr>
      <w:r w:rsidRPr="00762968">
        <w:rPr>
          <w:sz w:val="20"/>
        </w:rPr>
        <w:t>•</w:t>
      </w:r>
      <w:r w:rsidRPr="00762968">
        <w:rPr>
          <w:sz w:val="20"/>
        </w:rPr>
        <w:tab/>
        <w:t xml:space="preserve">ASA turējumā ir ASB emitētas uzņēmuma obligācijas ar vērtību </w:t>
      </w:r>
      <w:r w:rsidR="003E162D" w:rsidRPr="00762968">
        <w:rPr>
          <w:sz w:val="20"/>
        </w:rPr>
        <w:t>"</w:t>
      </w:r>
      <w:r w:rsidRPr="00762968">
        <w:rPr>
          <w:sz w:val="20"/>
        </w:rPr>
        <w:t>100</w:t>
      </w:r>
      <w:r w:rsidR="003E162D" w:rsidRPr="00762968">
        <w:rPr>
          <w:sz w:val="20"/>
        </w:rPr>
        <w:t>"</w:t>
      </w:r>
      <w:r w:rsidRPr="00762968">
        <w:rPr>
          <w:sz w:val="20"/>
        </w:rPr>
        <w:t>.</w:t>
      </w:r>
    </w:p>
    <w:p w14:paraId="3F7717BC" w14:textId="69A9CB0D" w:rsidR="00BF3FD5" w:rsidRDefault="00BF3FD5" w:rsidP="0021391A">
      <w:pPr>
        <w:tabs>
          <w:tab w:val="left" w:pos="142"/>
        </w:tabs>
        <w:rPr>
          <w:sz w:val="20"/>
        </w:rPr>
      </w:pPr>
      <w:r w:rsidRPr="00762968">
        <w:rPr>
          <w:sz w:val="20"/>
        </w:rPr>
        <w:t>•</w:t>
      </w:r>
      <w:r w:rsidRPr="00762968">
        <w:rPr>
          <w:sz w:val="20"/>
        </w:rPr>
        <w:tab/>
        <w:t>ASB turējumā ir ASA emitēt</w:t>
      </w:r>
      <w:r w:rsidR="00C0027B">
        <w:rPr>
          <w:sz w:val="20"/>
        </w:rPr>
        <w:t>as</w:t>
      </w:r>
      <w:r w:rsidRPr="00762968">
        <w:rPr>
          <w:sz w:val="20"/>
        </w:rPr>
        <w:t xml:space="preserve"> biržas sarakstā neiekļaut</w:t>
      </w:r>
      <w:r w:rsidR="00C0027B">
        <w:rPr>
          <w:sz w:val="20"/>
        </w:rPr>
        <w:t>as</w:t>
      </w:r>
      <w:r w:rsidRPr="00762968">
        <w:rPr>
          <w:sz w:val="20"/>
        </w:rPr>
        <w:t xml:space="preserve"> </w:t>
      </w:r>
      <w:r w:rsidR="00C0027B">
        <w:rPr>
          <w:sz w:val="20"/>
        </w:rPr>
        <w:t>akcijas</w:t>
      </w:r>
      <w:r w:rsidRPr="00762968">
        <w:rPr>
          <w:sz w:val="20"/>
        </w:rPr>
        <w:t xml:space="preserve"> ar vērtību </w:t>
      </w:r>
      <w:r w:rsidR="003E162D" w:rsidRPr="00762968">
        <w:rPr>
          <w:sz w:val="20"/>
        </w:rPr>
        <w:t>"</w:t>
      </w:r>
      <w:r w:rsidRPr="00762968">
        <w:rPr>
          <w:sz w:val="20"/>
        </w:rPr>
        <w:t>300</w:t>
      </w:r>
      <w:r w:rsidR="003E162D" w:rsidRPr="00762968">
        <w:rPr>
          <w:sz w:val="20"/>
        </w:rPr>
        <w:t>"</w:t>
      </w:r>
      <w:r w:rsidRPr="00762968">
        <w:rPr>
          <w:sz w:val="20"/>
        </w:rPr>
        <w:t xml:space="preserve"> (</w:t>
      </w:r>
      <w:r w:rsidR="00095FD5">
        <w:rPr>
          <w:sz w:val="20"/>
        </w:rPr>
        <w:t>t</w:t>
      </w:r>
      <w:r w:rsidRPr="00762968">
        <w:rPr>
          <w:sz w:val="20"/>
        </w:rPr>
        <w:t xml:space="preserve">iek pieņemts, ka </w:t>
      </w:r>
      <w:r w:rsidR="00C0027B">
        <w:rPr>
          <w:sz w:val="20"/>
        </w:rPr>
        <w:t>biržas sarakstā neiekļautās</w:t>
      </w:r>
      <w:r w:rsidRPr="00762968">
        <w:rPr>
          <w:sz w:val="20"/>
        </w:rPr>
        <w:t xml:space="preserve"> akcijas, kas ir saistību puses kapitāla vērtspapīri, ir ietvertas postenī </w:t>
      </w:r>
      <w:r w:rsidR="005A6428" w:rsidRPr="00762968">
        <w:rPr>
          <w:sz w:val="20"/>
        </w:rPr>
        <w:t>"</w:t>
      </w:r>
      <w:r w:rsidRPr="00762968">
        <w:rPr>
          <w:sz w:val="20"/>
        </w:rPr>
        <w:t>Aktīvu un saistību starpības atlikums</w:t>
      </w:r>
      <w:r w:rsidR="005A6428" w:rsidRPr="00762968">
        <w:rPr>
          <w:sz w:val="20"/>
        </w:rPr>
        <w:t>"</w:t>
      </w:r>
      <w:r w:rsidRPr="00762968">
        <w:rPr>
          <w:sz w:val="20"/>
        </w:rPr>
        <w:t xml:space="preserve"> (R1000), jo SE.02.01 nav skaidras atsauces par kapitālu un rezervēm).</w:t>
      </w:r>
    </w:p>
    <w:p w14:paraId="7AC69E2F" w14:textId="77777777" w:rsidR="0021391A" w:rsidRPr="00762968" w:rsidRDefault="0021391A" w:rsidP="00EA773C">
      <w:pPr>
        <w:rPr>
          <w:sz w:val="20"/>
        </w:rPr>
      </w:pPr>
    </w:p>
    <w:p w14:paraId="56D66029" w14:textId="4C59DBBA" w:rsidR="00BF3FD5" w:rsidRDefault="00BF3FD5" w:rsidP="00EA773C">
      <w:pPr>
        <w:rPr>
          <w:sz w:val="20"/>
        </w:rPr>
      </w:pPr>
      <w:r w:rsidRPr="00762968">
        <w:rPr>
          <w:sz w:val="20"/>
        </w:rPr>
        <w:t xml:space="preserve">Tā kā savstarpējās pozīcijas apvienošanās procesā </w:t>
      </w:r>
      <w:r w:rsidR="006D5F67">
        <w:rPr>
          <w:sz w:val="20"/>
        </w:rPr>
        <w:t>iz</w:t>
      </w:r>
      <w:r w:rsidRPr="00762968">
        <w:rPr>
          <w:sz w:val="20"/>
        </w:rPr>
        <w:t>zūd, tās jāpārklasificē (citādi tās varētu izraisīt nepareizu darījumu</w:t>
      </w:r>
      <w:r w:rsidR="00914815">
        <w:rPr>
          <w:sz w:val="20"/>
        </w:rPr>
        <w:t xml:space="preserve"> atspoguļojumu</w:t>
      </w:r>
      <w:r w:rsidRPr="00762968">
        <w:rPr>
          <w:sz w:val="20"/>
        </w:rPr>
        <w:t>). Šūnas trekndrukā atspoguļo savstarpējo pozīciju Maksātspēja</w:t>
      </w:r>
      <w:r w:rsidR="00E816EF">
        <w:rPr>
          <w:sz w:val="20"/>
        </w:rPr>
        <w:t> </w:t>
      </w:r>
      <w:r w:rsidRPr="00762968">
        <w:rPr>
          <w:sz w:val="20"/>
        </w:rPr>
        <w:t xml:space="preserve">II vērtības (C0010), kas jāpārklasificē tajā pārskata periodā, </w:t>
      </w:r>
      <w:r w:rsidR="00B35722" w:rsidRPr="00762968">
        <w:rPr>
          <w:sz w:val="20"/>
        </w:rPr>
        <w:t>k</w:t>
      </w:r>
      <w:r w:rsidR="00B35722">
        <w:rPr>
          <w:sz w:val="20"/>
        </w:rPr>
        <w:t>urā</w:t>
      </w:r>
      <w:r w:rsidR="00B35722" w:rsidRPr="00762968">
        <w:rPr>
          <w:sz w:val="20"/>
        </w:rPr>
        <w:t xml:space="preserve"> </w:t>
      </w:r>
      <w:r w:rsidRPr="00762968">
        <w:rPr>
          <w:sz w:val="20"/>
        </w:rPr>
        <w:t>notiek apvienošanās; šūnas ar punkt</w:t>
      </w:r>
      <w:r w:rsidR="00B35722">
        <w:rPr>
          <w:sz w:val="20"/>
        </w:rPr>
        <w:t>ēt</w:t>
      </w:r>
      <w:r w:rsidRPr="00762968">
        <w:rPr>
          <w:sz w:val="20"/>
        </w:rPr>
        <w:t>u fonu attiecas uz ASB emitētām obligācijām ASA turējumā</w:t>
      </w:r>
      <w:r w:rsidR="006D5F67">
        <w:rPr>
          <w:sz w:val="20"/>
        </w:rPr>
        <w:t>,</w:t>
      </w:r>
      <w:r w:rsidRPr="00762968">
        <w:rPr>
          <w:sz w:val="20"/>
        </w:rPr>
        <w:t xml:space="preserve"> un šūnas ar svītr</w:t>
      </w:r>
      <w:r w:rsidR="00B35722">
        <w:rPr>
          <w:sz w:val="20"/>
        </w:rPr>
        <w:t>ot</w:t>
      </w:r>
      <w:r w:rsidRPr="00762968">
        <w:rPr>
          <w:sz w:val="20"/>
        </w:rPr>
        <w:t xml:space="preserve">u fonu attiecas uz ASA emitētām </w:t>
      </w:r>
      <w:r w:rsidR="00C0027B">
        <w:rPr>
          <w:sz w:val="20"/>
        </w:rPr>
        <w:t>ak</w:t>
      </w:r>
      <w:r w:rsidRPr="00762968">
        <w:rPr>
          <w:sz w:val="20"/>
        </w:rPr>
        <w:t>cijām ASB turējumā.</w:t>
      </w:r>
    </w:p>
    <w:p w14:paraId="41BC21BA" w14:textId="24B45022" w:rsidR="0021391A" w:rsidRDefault="0021391A" w:rsidP="00EA773C">
      <w:pPr>
        <w:rPr>
          <w:sz w:val="20"/>
        </w:rPr>
      </w:pPr>
    </w:p>
    <w:p w14:paraId="3472F9A6" w14:textId="77777777" w:rsidR="0073114A" w:rsidRPr="00762968" w:rsidRDefault="0073114A" w:rsidP="00EA773C">
      <w:pPr>
        <w:rPr>
          <w:sz w:val="20"/>
        </w:rPr>
      </w:pPr>
    </w:p>
    <w:tbl>
      <w:tblPr>
        <w:tblW w:w="5000" w:type="pct"/>
        <w:tblLook w:val="04A0" w:firstRow="1" w:lastRow="0" w:firstColumn="1" w:lastColumn="0" w:noHBand="0" w:noVBand="1"/>
      </w:tblPr>
      <w:tblGrid>
        <w:gridCol w:w="2966"/>
        <w:gridCol w:w="1278"/>
        <w:gridCol w:w="3528"/>
        <w:gridCol w:w="713"/>
      </w:tblGrid>
      <w:tr w:rsidR="0021391A" w:rsidRPr="0021391A" w14:paraId="586747C6" w14:textId="77777777" w:rsidTr="0021391A">
        <w:trPr>
          <w:trHeight w:val="288"/>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933EF11" w14:textId="77777777" w:rsidR="00D75BB7" w:rsidRPr="0021391A" w:rsidRDefault="00D75BB7" w:rsidP="00EA773C">
            <w:pPr>
              <w:jc w:val="center"/>
              <w:rPr>
                <w:b/>
                <w:bCs/>
                <w:sz w:val="18"/>
                <w:szCs w:val="18"/>
              </w:rPr>
            </w:pPr>
            <w:r w:rsidRPr="0021391A">
              <w:rPr>
                <w:b/>
                <w:bCs/>
                <w:sz w:val="18"/>
                <w:szCs w:val="18"/>
              </w:rPr>
              <w:lastRenderedPageBreak/>
              <w:t>ASA (apdrošināšanas sabiedrība, kas beigs eksistēt) – pirms apvienošanās</w:t>
            </w:r>
          </w:p>
        </w:tc>
      </w:tr>
      <w:tr w:rsidR="000F5889" w:rsidRPr="0021391A" w14:paraId="7E370A38" w14:textId="77777777" w:rsidTr="00CA66B8">
        <w:trPr>
          <w:trHeight w:val="447"/>
        </w:trPr>
        <w:tc>
          <w:tcPr>
            <w:tcW w:w="1748" w:type="pct"/>
            <w:tcBorders>
              <w:top w:val="nil"/>
              <w:left w:val="single" w:sz="8" w:space="0" w:color="auto"/>
              <w:bottom w:val="nil"/>
              <w:right w:val="nil"/>
            </w:tcBorders>
            <w:shd w:val="clear" w:color="000000" w:fill="FFFFFF"/>
            <w:noWrap/>
            <w:vAlign w:val="center"/>
            <w:hideMark/>
          </w:tcPr>
          <w:p w14:paraId="0D3966A7" w14:textId="77777777" w:rsidR="00D75BB7" w:rsidRPr="0021391A" w:rsidRDefault="00D75BB7" w:rsidP="00EA773C">
            <w:pPr>
              <w:jc w:val="left"/>
              <w:rPr>
                <w:sz w:val="18"/>
                <w:szCs w:val="18"/>
              </w:rPr>
            </w:pPr>
            <w:r w:rsidRPr="0021391A">
              <w:rPr>
                <w:sz w:val="18"/>
                <w:szCs w:val="18"/>
              </w:rPr>
              <w:t>Uzņēmuma obligācijas</w:t>
            </w:r>
          </w:p>
        </w:tc>
        <w:tc>
          <w:tcPr>
            <w:tcW w:w="753" w:type="pct"/>
            <w:tcBorders>
              <w:top w:val="nil"/>
              <w:left w:val="nil"/>
              <w:bottom w:val="nil"/>
              <w:right w:val="nil"/>
            </w:tcBorders>
            <w:shd w:val="clear" w:color="000000" w:fill="FFFFFF"/>
            <w:noWrap/>
            <w:vAlign w:val="center"/>
            <w:hideMark/>
          </w:tcPr>
          <w:p w14:paraId="6E23C179" w14:textId="77777777" w:rsidR="00D75BB7" w:rsidRPr="0021391A" w:rsidRDefault="00D75BB7" w:rsidP="00EA773C">
            <w:pPr>
              <w:jc w:val="right"/>
              <w:rPr>
                <w:sz w:val="18"/>
                <w:szCs w:val="18"/>
              </w:rPr>
            </w:pPr>
            <w:r w:rsidRPr="0021391A">
              <w:rPr>
                <w:sz w:val="18"/>
                <w:szCs w:val="18"/>
              </w:rPr>
              <w:t>400</w:t>
            </w:r>
          </w:p>
        </w:tc>
        <w:tc>
          <w:tcPr>
            <w:tcW w:w="2079" w:type="pct"/>
            <w:tcBorders>
              <w:top w:val="nil"/>
              <w:left w:val="single" w:sz="12" w:space="0" w:color="auto"/>
              <w:bottom w:val="nil"/>
              <w:right w:val="nil"/>
            </w:tcBorders>
            <w:shd w:val="clear" w:color="000000" w:fill="FFFFFF"/>
            <w:vAlign w:val="center"/>
            <w:hideMark/>
          </w:tcPr>
          <w:p w14:paraId="6CC2309F" w14:textId="77777777" w:rsidR="00D75BB7" w:rsidRPr="0021391A" w:rsidRDefault="00D75BB7" w:rsidP="00EA773C">
            <w:pPr>
              <w:jc w:val="left"/>
              <w:rPr>
                <w:sz w:val="18"/>
                <w:szCs w:val="18"/>
              </w:rPr>
            </w:pPr>
            <w:r w:rsidRPr="0021391A">
              <w:rPr>
                <w:sz w:val="18"/>
                <w:szCs w:val="18"/>
              </w:rPr>
              <w:t>Citas finanšu saistības (emitētie parāda vērtspapīri – EC0815)</w:t>
            </w:r>
          </w:p>
        </w:tc>
        <w:tc>
          <w:tcPr>
            <w:tcW w:w="421" w:type="pct"/>
            <w:tcBorders>
              <w:top w:val="nil"/>
              <w:left w:val="nil"/>
              <w:bottom w:val="nil"/>
              <w:right w:val="single" w:sz="8" w:space="0" w:color="auto"/>
            </w:tcBorders>
            <w:shd w:val="clear" w:color="000000" w:fill="FFFFFF"/>
            <w:noWrap/>
            <w:vAlign w:val="center"/>
            <w:hideMark/>
          </w:tcPr>
          <w:p w14:paraId="70D032BA" w14:textId="77777777" w:rsidR="00D75BB7" w:rsidRPr="0021391A" w:rsidRDefault="00D75BB7" w:rsidP="00EA773C">
            <w:pPr>
              <w:jc w:val="right"/>
              <w:rPr>
                <w:sz w:val="18"/>
                <w:szCs w:val="18"/>
              </w:rPr>
            </w:pPr>
            <w:r w:rsidRPr="0021391A">
              <w:rPr>
                <w:sz w:val="18"/>
                <w:szCs w:val="18"/>
              </w:rPr>
              <w:t>50</w:t>
            </w:r>
          </w:p>
        </w:tc>
      </w:tr>
      <w:tr w:rsidR="0021391A" w:rsidRPr="0021391A" w14:paraId="48642252" w14:textId="77777777" w:rsidTr="00CA66B8">
        <w:trPr>
          <w:trHeight w:val="276"/>
        </w:trPr>
        <w:tc>
          <w:tcPr>
            <w:tcW w:w="1748" w:type="pct"/>
            <w:vMerge w:val="restart"/>
            <w:tcBorders>
              <w:top w:val="nil"/>
              <w:left w:val="single" w:sz="8" w:space="0" w:color="auto"/>
              <w:bottom w:val="nil"/>
              <w:right w:val="nil"/>
            </w:tcBorders>
            <w:shd w:val="clear" w:color="000000" w:fill="F2F2F2"/>
            <w:noWrap/>
            <w:vAlign w:val="center"/>
            <w:hideMark/>
          </w:tcPr>
          <w:p w14:paraId="209001E7" w14:textId="28F251C7" w:rsidR="00D75BB7" w:rsidRPr="0021391A" w:rsidRDefault="00B35722" w:rsidP="00EA773C">
            <w:pPr>
              <w:jc w:val="left"/>
              <w:rPr>
                <w:b/>
                <w:bCs/>
                <w:i/>
                <w:iCs/>
                <w:sz w:val="18"/>
                <w:szCs w:val="18"/>
              </w:rPr>
            </w:pPr>
            <w:r>
              <w:rPr>
                <w:b/>
                <w:bCs/>
                <w:i/>
                <w:iCs/>
                <w:sz w:val="18"/>
                <w:szCs w:val="18"/>
              </w:rPr>
              <w:t>t.</w:t>
            </w:r>
            <w:r w:rsidR="006D5F67">
              <w:rPr>
                <w:b/>
                <w:bCs/>
                <w:i/>
                <w:iCs/>
                <w:sz w:val="18"/>
                <w:szCs w:val="18"/>
              </w:rPr>
              <w:t> </w:t>
            </w:r>
            <w:r>
              <w:rPr>
                <w:b/>
                <w:bCs/>
                <w:i/>
                <w:iCs/>
                <w:sz w:val="18"/>
                <w:szCs w:val="18"/>
              </w:rPr>
              <w:t>sk.</w:t>
            </w:r>
            <w:r w:rsidR="00682F40" w:rsidRPr="0021391A">
              <w:rPr>
                <w:b/>
                <w:bCs/>
                <w:i/>
                <w:iCs/>
                <w:sz w:val="18"/>
                <w:szCs w:val="18"/>
              </w:rPr>
              <w:t xml:space="preserve"> </w:t>
            </w:r>
            <w:r w:rsidR="00D75BB7" w:rsidRPr="0021391A">
              <w:rPr>
                <w:b/>
                <w:bCs/>
                <w:i/>
                <w:iCs/>
                <w:sz w:val="18"/>
                <w:szCs w:val="18"/>
              </w:rPr>
              <w:t>B emitētas obligācijas</w:t>
            </w:r>
          </w:p>
        </w:tc>
        <w:tc>
          <w:tcPr>
            <w:tcW w:w="753" w:type="pct"/>
            <w:vMerge w:val="restart"/>
            <w:tcBorders>
              <w:top w:val="nil"/>
              <w:left w:val="nil"/>
              <w:bottom w:val="nil"/>
              <w:right w:val="nil"/>
            </w:tcBorders>
            <w:shd w:val="clear" w:color="000000" w:fill="F2F2F2"/>
            <w:noWrap/>
            <w:vAlign w:val="center"/>
            <w:hideMark/>
          </w:tcPr>
          <w:p w14:paraId="4FA5C2A0" w14:textId="77777777" w:rsidR="00D75BB7" w:rsidRPr="0021391A" w:rsidRDefault="00D75BB7" w:rsidP="00EA773C">
            <w:pPr>
              <w:jc w:val="right"/>
              <w:rPr>
                <w:b/>
                <w:bCs/>
                <w:i/>
                <w:iCs/>
                <w:sz w:val="18"/>
                <w:szCs w:val="18"/>
              </w:rPr>
            </w:pPr>
            <w:r w:rsidRPr="0021391A">
              <w:rPr>
                <w:b/>
                <w:bCs/>
                <w:i/>
                <w:iCs/>
                <w:sz w:val="18"/>
                <w:szCs w:val="18"/>
              </w:rPr>
              <w:t>100</w:t>
            </w:r>
          </w:p>
        </w:tc>
        <w:tc>
          <w:tcPr>
            <w:tcW w:w="2079" w:type="pct"/>
            <w:vMerge w:val="restart"/>
            <w:tcBorders>
              <w:top w:val="nil"/>
              <w:left w:val="single" w:sz="12" w:space="0" w:color="auto"/>
              <w:bottom w:val="nil"/>
              <w:right w:val="nil"/>
            </w:tcBorders>
            <w:shd w:val="clear" w:color="000000" w:fill="FFFFFF"/>
            <w:vAlign w:val="center"/>
            <w:hideMark/>
          </w:tcPr>
          <w:p w14:paraId="25284772" w14:textId="77777777" w:rsidR="00D75BB7" w:rsidRPr="0021391A" w:rsidRDefault="00D75BB7" w:rsidP="00EA773C">
            <w:pPr>
              <w:jc w:val="left"/>
              <w:rPr>
                <w:sz w:val="18"/>
                <w:szCs w:val="18"/>
              </w:rPr>
            </w:pPr>
            <w:r w:rsidRPr="0021391A">
              <w:rPr>
                <w:sz w:val="18"/>
                <w:szCs w:val="18"/>
              </w:rPr>
              <w:t>Apdrošināšanas tehniskās rezerves</w:t>
            </w:r>
          </w:p>
        </w:tc>
        <w:tc>
          <w:tcPr>
            <w:tcW w:w="421" w:type="pct"/>
            <w:tcBorders>
              <w:top w:val="nil"/>
              <w:left w:val="nil"/>
              <w:bottom w:val="nil"/>
              <w:right w:val="single" w:sz="8" w:space="0" w:color="auto"/>
            </w:tcBorders>
            <w:shd w:val="clear" w:color="000000" w:fill="FFFFFF"/>
            <w:noWrap/>
            <w:vAlign w:val="center"/>
            <w:hideMark/>
          </w:tcPr>
          <w:p w14:paraId="1549B9A8" w14:textId="5FFB4C75" w:rsidR="00D75BB7" w:rsidRPr="0021391A" w:rsidRDefault="00DC0545" w:rsidP="00EA773C">
            <w:pPr>
              <w:jc w:val="right"/>
              <w:rPr>
                <w:sz w:val="18"/>
                <w:szCs w:val="18"/>
              </w:rPr>
            </w:pPr>
            <w:r w:rsidRPr="0021391A">
              <w:rPr>
                <w:sz w:val="18"/>
                <w:szCs w:val="18"/>
              </w:rPr>
              <w:t>1</w:t>
            </w:r>
            <w:r w:rsidR="006D5F67">
              <w:rPr>
                <w:sz w:val="18"/>
                <w:szCs w:val="18"/>
              </w:rPr>
              <w:t> </w:t>
            </w:r>
            <w:r w:rsidRPr="0021391A">
              <w:rPr>
                <w:sz w:val="18"/>
                <w:szCs w:val="18"/>
              </w:rPr>
              <w:t>350</w:t>
            </w:r>
          </w:p>
        </w:tc>
      </w:tr>
      <w:tr w:rsidR="000F5889" w:rsidRPr="0021391A" w14:paraId="5E7A0782" w14:textId="77777777" w:rsidTr="00CA66B8">
        <w:trPr>
          <w:trHeight w:val="75"/>
        </w:trPr>
        <w:tc>
          <w:tcPr>
            <w:tcW w:w="1748" w:type="pct"/>
            <w:vMerge/>
            <w:tcBorders>
              <w:top w:val="nil"/>
              <w:left w:val="single" w:sz="8" w:space="0" w:color="auto"/>
              <w:bottom w:val="nil"/>
              <w:right w:val="nil"/>
            </w:tcBorders>
            <w:vAlign w:val="center"/>
            <w:hideMark/>
          </w:tcPr>
          <w:p w14:paraId="448577C9" w14:textId="77777777" w:rsidR="00D75BB7" w:rsidRPr="0021391A" w:rsidRDefault="00D75BB7" w:rsidP="00EA773C">
            <w:pPr>
              <w:jc w:val="left"/>
              <w:rPr>
                <w:b/>
                <w:bCs/>
                <w:i/>
                <w:iCs/>
                <w:sz w:val="18"/>
                <w:szCs w:val="18"/>
                <w:lang w:val="en-GB" w:eastAsia="en-GB"/>
              </w:rPr>
            </w:pPr>
          </w:p>
        </w:tc>
        <w:tc>
          <w:tcPr>
            <w:tcW w:w="753" w:type="pct"/>
            <w:vMerge/>
            <w:tcBorders>
              <w:top w:val="nil"/>
              <w:left w:val="nil"/>
              <w:bottom w:val="nil"/>
              <w:right w:val="nil"/>
            </w:tcBorders>
            <w:vAlign w:val="center"/>
            <w:hideMark/>
          </w:tcPr>
          <w:p w14:paraId="4F51253F" w14:textId="77777777" w:rsidR="00D75BB7" w:rsidRPr="0021391A" w:rsidRDefault="00D75BB7" w:rsidP="00EA773C">
            <w:pPr>
              <w:jc w:val="left"/>
              <w:rPr>
                <w:b/>
                <w:bCs/>
                <w:i/>
                <w:iCs/>
                <w:sz w:val="18"/>
                <w:szCs w:val="18"/>
                <w:lang w:val="en-GB" w:eastAsia="en-GB"/>
              </w:rPr>
            </w:pPr>
          </w:p>
        </w:tc>
        <w:tc>
          <w:tcPr>
            <w:tcW w:w="2079" w:type="pct"/>
            <w:vMerge/>
            <w:tcBorders>
              <w:top w:val="nil"/>
              <w:left w:val="single" w:sz="12" w:space="0" w:color="auto"/>
              <w:bottom w:val="nil"/>
              <w:right w:val="nil"/>
            </w:tcBorders>
            <w:vAlign w:val="center"/>
            <w:hideMark/>
          </w:tcPr>
          <w:p w14:paraId="770EC9CF" w14:textId="77777777" w:rsidR="00D75BB7" w:rsidRPr="0021391A" w:rsidRDefault="00D75BB7" w:rsidP="00EA773C">
            <w:pPr>
              <w:jc w:val="left"/>
              <w:rPr>
                <w:sz w:val="18"/>
                <w:szCs w:val="18"/>
                <w:lang w:val="en-GB" w:eastAsia="en-GB"/>
              </w:rPr>
            </w:pPr>
          </w:p>
        </w:tc>
        <w:tc>
          <w:tcPr>
            <w:tcW w:w="421" w:type="pct"/>
            <w:tcBorders>
              <w:top w:val="nil"/>
              <w:left w:val="nil"/>
              <w:bottom w:val="nil"/>
              <w:right w:val="single" w:sz="8" w:space="0" w:color="auto"/>
            </w:tcBorders>
            <w:shd w:val="clear" w:color="000000" w:fill="FFFFFF"/>
            <w:noWrap/>
            <w:vAlign w:val="center"/>
            <w:hideMark/>
          </w:tcPr>
          <w:p w14:paraId="0D6107EF" w14:textId="140CF076" w:rsidR="00D75BB7" w:rsidRPr="0021391A" w:rsidRDefault="00D75BB7" w:rsidP="00DC0545">
            <w:pPr>
              <w:rPr>
                <w:sz w:val="18"/>
                <w:szCs w:val="18"/>
              </w:rPr>
            </w:pPr>
          </w:p>
        </w:tc>
      </w:tr>
      <w:tr w:rsidR="000F5889" w:rsidRPr="0021391A" w14:paraId="01637D19" w14:textId="77777777" w:rsidTr="00CA66B8">
        <w:trPr>
          <w:trHeight w:val="332"/>
        </w:trPr>
        <w:tc>
          <w:tcPr>
            <w:tcW w:w="1748" w:type="pct"/>
            <w:tcBorders>
              <w:top w:val="nil"/>
              <w:left w:val="single" w:sz="8" w:space="0" w:color="auto"/>
              <w:bottom w:val="nil"/>
              <w:right w:val="nil"/>
            </w:tcBorders>
            <w:shd w:val="clear" w:color="000000" w:fill="FFFFFF"/>
            <w:noWrap/>
            <w:vAlign w:val="center"/>
            <w:hideMark/>
          </w:tcPr>
          <w:p w14:paraId="0A7EDC19" w14:textId="77777777" w:rsidR="00D75BB7" w:rsidRPr="0021391A" w:rsidRDefault="00D75BB7" w:rsidP="00EA773C">
            <w:pPr>
              <w:jc w:val="left"/>
              <w:rPr>
                <w:sz w:val="18"/>
                <w:szCs w:val="18"/>
              </w:rPr>
            </w:pPr>
            <w:r w:rsidRPr="0021391A">
              <w:rPr>
                <w:sz w:val="18"/>
                <w:szCs w:val="18"/>
              </w:rPr>
              <w:t> </w:t>
            </w:r>
          </w:p>
        </w:tc>
        <w:tc>
          <w:tcPr>
            <w:tcW w:w="753" w:type="pct"/>
            <w:tcBorders>
              <w:top w:val="nil"/>
              <w:left w:val="nil"/>
              <w:bottom w:val="nil"/>
              <w:right w:val="nil"/>
            </w:tcBorders>
            <w:shd w:val="clear" w:color="000000" w:fill="FFFFFF"/>
            <w:noWrap/>
            <w:vAlign w:val="center"/>
            <w:hideMark/>
          </w:tcPr>
          <w:p w14:paraId="3FCE64B4" w14:textId="77777777" w:rsidR="00D75BB7" w:rsidRPr="0021391A" w:rsidRDefault="00D75BB7" w:rsidP="00EA773C">
            <w:pPr>
              <w:jc w:val="right"/>
              <w:rPr>
                <w:sz w:val="18"/>
                <w:szCs w:val="18"/>
              </w:rPr>
            </w:pPr>
            <w:r w:rsidRPr="0021391A">
              <w:rPr>
                <w:sz w:val="18"/>
                <w:szCs w:val="18"/>
              </w:rPr>
              <w:t> </w:t>
            </w:r>
          </w:p>
        </w:tc>
        <w:tc>
          <w:tcPr>
            <w:tcW w:w="2079" w:type="pct"/>
            <w:tcBorders>
              <w:top w:val="nil"/>
              <w:left w:val="single" w:sz="12" w:space="0" w:color="auto"/>
              <w:bottom w:val="nil"/>
              <w:right w:val="nil"/>
            </w:tcBorders>
            <w:shd w:val="clear" w:color="000000" w:fill="FFFFFF"/>
            <w:vAlign w:val="center"/>
            <w:hideMark/>
          </w:tcPr>
          <w:p w14:paraId="6BFA1B04" w14:textId="64E1FF3A" w:rsidR="00D75BB7" w:rsidRPr="0021391A" w:rsidRDefault="0051688B" w:rsidP="00EA773C">
            <w:pPr>
              <w:jc w:val="left"/>
              <w:rPr>
                <w:sz w:val="18"/>
                <w:szCs w:val="18"/>
              </w:rPr>
            </w:pPr>
            <w:r>
              <w:rPr>
                <w:sz w:val="18"/>
                <w:szCs w:val="18"/>
              </w:rPr>
              <w:t>Biržas sarakstā neiekļau</w:t>
            </w:r>
            <w:r w:rsidR="00D75BB7" w:rsidRPr="0021391A">
              <w:rPr>
                <w:sz w:val="18"/>
                <w:szCs w:val="18"/>
              </w:rPr>
              <w:t xml:space="preserve">tās akcijas </w:t>
            </w:r>
            <w:r w:rsidR="0021391A" w:rsidRPr="0021391A">
              <w:rPr>
                <w:sz w:val="18"/>
                <w:szCs w:val="18"/>
              </w:rPr>
              <w:t>–</w:t>
            </w:r>
            <w:r w:rsidR="00D75BB7" w:rsidRPr="0021391A">
              <w:rPr>
                <w:sz w:val="18"/>
                <w:szCs w:val="18"/>
              </w:rPr>
              <w:t xml:space="preserve"> ietvertas postenī </w:t>
            </w:r>
            <w:r w:rsidR="006D5F67">
              <w:rPr>
                <w:sz w:val="18"/>
                <w:szCs w:val="18"/>
              </w:rPr>
              <w:t>"</w:t>
            </w:r>
            <w:r w:rsidR="00D75BB7" w:rsidRPr="0021391A">
              <w:rPr>
                <w:sz w:val="18"/>
                <w:szCs w:val="18"/>
              </w:rPr>
              <w:t>Aktīvu un saistību starpības atlikums (R1000)</w:t>
            </w:r>
          </w:p>
        </w:tc>
        <w:tc>
          <w:tcPr>
            <w:tcW w:w="421" w:type="pct"/>
            <w:tcBorders>
              <w:top w:val="nil"/>
              <w:left w:val="nil"/>
              <w:bottom w:val="nil"/>
              <w:right w:val="single" w:sz="8" w:space="0" w:color="auto"/>
            </w:tcBorders>
            <w:shd w:val="clear" w:color="000000" w:fill="FFFFFF"/>
            <w:noWrap/>
            <w:vAlign w:val="center"/>
            <w:hideMark/>
          </w:tcPr>
          <w:p w14:paraId="569182E7" w14:textId="77777777" w:rsidR="00DC0545" w:rsidRDefault="00DC0545" w:rsidP="00EA773C">
            <w:pPr>
              <w:jc w:val="right"/>
              <w:rPr>
                <w:sz w:val="18"/>
                <w:szCs w:val="18"/>
              </w:rPr>
            </w:pPr>
          </w:p>
          <w:p w14:paraId="74EB492F" w14:textId="2757B787" w:rsidR="00D75BB7" w:rsidRPr="0021391A" w:rsidRDefault="00D75BB7" w:rsidP="00EA773C">
            <w:pPr>
              <w:jc w:val="right"/>
              <w:rPr>
                <w:sz w:val="18"/>
                <w:szCs w:val="18"/>
              </w:rPr>
            </w:pPr>
            <w:r w:rsidRPr="0021391A">
              <w:rPr>
                <w:sz w:val="18"/>
                <w:szCs w:val="18"/>
              </w:rPr>
              <w:t>400</w:t>
            </w:r>
          </w:p>
        </w:tc>
      </w:tr>
      <w:tr w:rsidR="000F5889" w:rsidRPr="0021391A" w14:paraId="6431E353" w14:textId="77777777" w:rsidTr="00CA66B8">
        <w:trPr>
          <w:trHeight w:val="212"/>
        </w:trPr>
        <w:tc>
          <w:tcPr>
            <w:tcW w:w="1748" w:type="pct"/>
            <w:tcBorders>
              <w:top w:val="nil"/>
              <w:left w:val="single" w:sz="8" w:space="0" w:color="auto"/>
              <w:bottom w:val="nil"/>
              <w:right w:val="nil"/>
            </w:tcBorders>
            <w:shd w:val="clear" w:color="000000" w:fill="FFFFFF"/>
            <w:noWrap/>
            <w:vAlign w:val="center"/>
            <w:hideMark/>
          </w:tcPr>
          <w:p w14:paraId="60C2E6A5" w14:textId="77777777" w:rsidR="00D75BB7" w:rsidRPr="0021391A" w:rsidRDefault="00D75BB7" w:rsidP="00EA773C">
            <w:pPr>
              <w:jc w:val="left"/>
              <w:rPr>
                <w:sz w:val="18"/>
                <w:szCs w:val="18"/>
              </w:rPr>
            </w:pPr>
            <w:r w:rsidRPr="0021391A">
              <w:rPr>
                <w:sz w:val="18"/>
                <w:szCs w:val="18"/>
              </w:rPr>
              <w:t>Ieguldījumu fondi</w:t>
            </w:r>
          </w:p>
        </w:tc>
        <w:tc>
          <w:tcPr>
            <w:tcW w:w="753" w:type="pct"/>
            <w:tcBorders>
              <w:top w:val="nil"/>
              <w:left w:val="nil"/>
              <w:bottom w:val="nil"/>
              <w:right w:val="nil"/>
            </w:tcBorders>
            <w:shd w:val="clear" w:color="000000" w:fill="FFFFFF"/>
            <w:noWrap/>
            <w:vAlign w:val="center"/>
            <w:hideMark/>
          </w:tcPr>
          <w:p w14:paraId="30173B7C" w14:textId="0CB70C23" w:rsidR="00D75BB7" w:rsidRPr="0021391A" w:rsidRDefault="00D75BB7" w:rsidP="00EA773C">
            <w:pPr>
              <w:jc w:val="right"/>
              <w:rPr>
                <w:sz w:val="18"/>
                <w:szCs w:val="18"/>
              </w:rPr>
            </w:pPr>
            <w:r w:rsidRPr="0021391A">
              <w:rPr>
                <w:sz w:val="18"/>
                <w:szCs w:val="18"/>
              </w:rPr>
              <w:t>1</w:t>
            </w:r>
            <w:r w:rsidR="006D5F67">
              <w:rPr>
                <w:sz w:val="18"/>
                <w:szCs w:val="18"/>
              </w:rPr>
              <w:t> </w:t>
            </w:r>
            <w:r w:rsidRPr="0021391A">
              <w:rPr>
                <w:sz w:val="18"/>
                <w:szCs w:val="18"/>
              </w:rPr>
              <w:t>400</w:t>
            </w:r>
          </w:p>
        </w:tc>
        <w:tc>
          <w:tcPr>
            <w:tcW w:w="2079" w:type="pct"/>
            <w:tcBorders>
              <w:top w:val="nil"/>
              <w:left w:val="single" w:sz="12" w:space="0" w:color="auto"/>
              <w:bottom w:val="nil"/>
              <w:right w:val="nil"/>
            </w:tcBorders>
            <w:shd w:val="thinDiagStripe" w:color="000000" w:fill="D0CECE"/>
            <w:vAlign w:val="center"/>
            <w:hideMark/>
          </w:tcPr>
          <w:p w14:paraId="0651C670" w14:textId="720B5370" w:rsidR="00D75BB7" w:rsidRPr="0021391A" w:rsidRDefault="00B35722" w:rsidP="00EA773C">
            <w:pPr>
              <w:jc w:val="left"/>
              <w:rPr>
                <w:b/>
                <w:bCs/>
                <w:i/>
                <w:iCs/>
                <w:sz w:val="18"/>
                <w:szCs w:val="18"/>
              </w:rPr>
            </w:pPr>
            <w:r>
              <w:rPr>
                <w:b/>
                <w:bCs/>
                <w:i/>
                <w:iCs/>
                <w:sz w:val="18"/>
                <w:szCs w:val="18"/>
              </w:rPr>
              <w:t>t.</w:t>
            </w:r>
            <w:r w:rsidR="006D5F67">
              <w:rPr>
                <w:b/>
                <w:bCs/>
                <w:i/>
                <w:iCs/>
                <w:sz w:val="18"/>
                <w:szCs w:val="18"/>
              </w:rPr>
              <w:t> </w:t>
            </w:r>
            <w:r>
              <w:rPr>
                <w:b/>
                <w:bCs/>
                <w:i/>
                <w:iCs/>
                <w:sz w:val="18"/>
                <w:szCs w:val="18"/>
              </w:rPr>
              <w:t>sk.</w:t>
            </w:r>
            <w:r w:rsidR="00682F40" w:rsidRPr="0021391A">
              <w:rPr>
                <w:b/>
                <w:bCs/>
                <w:i/>
                <w:iCs/>
                <w:sz w:val="18"/>
                <w:szCs w:val="18"/>
              </w:rPr>
              <w:t xml:space="preserve"> </w:t>
            </w:r>
            <w:r w:rsidR="00D75BB7" w:rsidRPr="0021391A">
              <w:rPr>
                <w:b/>
                <w:bCs/>
                <w:i/>
                <w:iCs/>
                <w:sz w:val="18"/>
                <w:szCs w:val="18"/>
              </w:rPr>
              <w:t xml:space="preserve">B turējumā esošas </w:t>
            </w:r>
            <w:r w:rsidR="00FB0233" w:rsidRPr="0021391A">
              <w:rPr>
                <w:b/>
                <w:bCs/>
                <w:i/>
                <w:iCs/>
                <w:sz w:val="18"/>
                <w:szCs w:val="18"/>
              </w:rPr>
              <w:t>akcijas</w:t>
            </w:r>
          </w:p>
        </w:tc>
        <w:tc>
          <w:tcPr>
            <w:tcW w:w="421" w:type="pct"/>
            <w:tcBorders>
              <w:top w:val="nil"/>
              <w:left w:val="nil"/>
              <w:bottom w:val="nil"/>
              <w:right w:val="single" w:sz="8" w:space="0" w:color="auto"/>
            </w:tcBorders>
            <w:shd w:val="thinDiagStripe" w:color="000000" w:fill="D0CECE"/>
            <w:noWrap/>
            <w:vAlign w:val="center"/>
            <w:hideMark/>
          </w:tcPr>
          <w:p w14:paraId="0A36679F" w14:textId="77777777" w:rsidR="00D75BB7" w:rsidRPr="0021391A" w:rsidRDefault="00D75BB7" w:rsidP="00EA773C">
            <w:pPr>
              <w:jc w:val="right"/>
              <w:rPr>
                <w:b/>
                <w:bCs/>
                <w:i/>
                <w:iCs/>
                <w:sz w:val="18"/>
                <w:szCs w:val="18"/>
              </w:rPr>
            </w:pPr>
            <w:r w:rsidRPr="0021391A">
              <w:rPr>
                <w:b/>
                <w:bCs/>
                <w:i/>
                <w:iCs/>
                <w:sz w:val="18"/>
                <w:szCs w:val="18"/>
              </w:rPr>
              <w:t>300</w:t>
            </w:r>
          </w:p>
        </w:tc>
      </w:tr>
      <w:tr w:rsidR="000F5889" w:rsidRPr="0021391A" w14:paraId="28760119" w14:textId="77777777" w:rsidTr="00CA66B8">
        <w:trPr>
          <w:trHeight w:val="288"/>
        </w:trPr>
        <w:tc>
          <w:tcPr>
            <w:tcW w:w="1748" w:type="pct"/>
            <w:tcBorders>
              <w:top w:val="single" w:sz="8" w:space="0" w:color="auto"/>
              <w:left w:val="single" w:sz="8" w:space="0" w:color="auto"/>
              <w:bottom w:val="single" w:sz="8" w:space="0" w:color="auto"/>
              <w:right w:val="nil"/>
            </w:tcBorders>
            <w:shd w:val="clear" w:color="000000" w:fill="FFFFFF"/>
            <w:noWrap/>
            <w:vAlign w:val="center"/>
            <w:hideMark/>
          </w:tcPr>
          <w:p w14:paraId="68EAD991" w14:textId="77777777" w:rsidR="00D75BB7" w:rsidRPr="0021391A" w:rsidRDefault="00D75BB7" w:rsidP="00EA773C">
            <w:pPr>
              <w:jc w:val="left"/>
              <w:rPr>
                <w:b/>
                <w:bCs/>
                <w:sz w:val="18"/>
                <w:szCs w:val="18"/>
              </w:rPr>
            </w:pPr>
            <w:r w:rsidRPr="0021391A">
              <w:rPr>
                <w:b/>
                <w:bCs/>
                <w:sz w:val="18"/>
                <w:szCs w:val="18"/>
              </w:rPr>
              <w:t>Aktīvi kopā</w:t>
            </w:r>
          </w:p>
        </w:tc>
        <w:tc>
          <w:tcPr>
            <w:tcW w:w="753" w:type="pct"/>
            <w:tcBorders>
              <w:top w:val="single" w:sz="8" w:space="0" w:color="auto"/>
              <w:left w:val="nil"/>
              <w:bottom w:val="single" w:sz="8" w:space="0" w:color="auto"/>
              <w:right w:val="nil"/>
            </w:tcBorders>
            <w:shd w:val="clear" w:color="000000" w:fill="FFFFFF"/>
            <w:noWrap/>
            <w:vAlign w:val="center"/>
            <w:hideMark/>
          </w:tcPr>
          <w:p w14:paraId="14A97788" w14:textId="424C61C7" w:rsidR="00D75BB7" w:rsidRPr="0021391A" w:rsidRDefault="00D75BB7" w:rsidP="00EA773C">
            <w:pPr>
              <w:jc w:val="right"/>
              <w:rPr>
                <w:b/>
                <w:bCs/>
                <w:sz w:val="18"/>
                <w:szCs w:val="18"/>
              </w:rPr>
            </w:pPr>
            <w:r w:rsidRPr="0021391A">
              <w:rPr>
                <w:b/>
                <w:bCs/>
                <w:sz w:val="18"/>
                <w:szCs w:val="18"/>
              </w:rPr>
              <w:t>1</w:t>
            </w:r>
            <w:r w:rsidR="006D5F67">
              <w:rPr>
                <w:b/>
                <w:bCs/>
                <w:sz w:val="18"/>
                <w:szCs w:val="18"/>
              </w:rPr>
              <w:t> </w:t>
            </w:r>
            <w:r w:rsidRPr="0021391A">
              <w:rPr>
                <w:b/>
                <w:bCs/>
                <w:sz w:val="18"/>
                <w:szCs w:val="18"/>
              </w:rPr>
              <w:t>800</w:t>
            </w:r>
          </w:p>
        </w:tc>
        <w:tc>
          <w:tcPr>
            <w:tcW w:w="2079" w:type="pct"/>
            <w:tcBorders>
              <w:top w:val="single" w:sz="8" w:space="0" w:color="auto"/>
              <w:left w:val="single" w:sz="12" w:space="0" w:color="auto"/>
              <w:bottom w:val="single" w:sz="8" w:space="0" w:color="auto"/>
              <w:right w:val="nil"/>
            </w:tcBorders>
            <w:shd w:val="clear" w:color="000000" w:fill="FFFFFF"/>
            <w:vAlign w:val="center"/>
            <w:hideMark/>
          </w:tcPr>
          <w:p w14:paraId="445B4671" w14:textId="77777777" w:rsidR="00D75BB7" w:rsidRPr="0021391A" w:rsidRDefault="00D75BB7" w:rsidP="00EA773C">
            <w:pPr>
              <w:jc w:val="left"/>
              <w:rPr>
                <w:b/>
                <w:bCs/>
                <w:sz w:val="18"/>
                <w:szCs w:val="18"/>
              </w:rPr>
            </w:pPr>
            <w:r w:rsidRPr="0021391A">
              <w:rPr>
                <w:b/>
                <w:bCs/>
                <w:sz w:val="18"/>
                <w:szCs w:val="18"/>
              </w:rPr>
              <w:t>Saistības kopā</w:t>
            </w:r>
          </w:p>
        </w:tc>
        <w:tc>
          <w:tcPr>
            <w:tcW w:w="421" w:type="pct"/>
            <w:tcBorders>
              <w:top w:val="single" w:sz="8" w:space="0" w:color="auto"/>
              <w:left w:val="nil"/>
              <w:bottom w:val="single" w:sz="8" w:space="0" w:color="auto"/>
              <w:right w:val="single" w:sz="8" w:space="0" w:color="auto"/>
            </w:tcBorders>
            <w:shd w:val="clear" w:color="000000" w:fill="FFFFFF"/>
            <w:noWrap/>
            <w:vAlign w:val="center"/>
            <w:hideMark/>
          </w:tcPr>
          <w:p w14:paraId="7CAA3311" w14:textId="6A185936" w:rsidR="00D75BB7" w:rsidRPr="0021391A" w:rsidRDefault="00D75BB7" w:rsidP="00EA773C">
            <w:pPr>
              <w:jc w:val="right"/>
              <w:rPr>
                <w:b/>
                <w:bCs/>
                <w:sz w:val="18"/>
                <w:szCs w:val="18"/>
              </w:rPr>
            </w:pPr>
            <w:r w:rsidRPr="0021391A">
              <w:rPr>
                <w:b/>
                <w:bCs/>
                <w:sz w:val="18"/>
                <w:szCs w:val="18"/>
              </w:rPr>
              <w:t>1</w:t>
            </w:r>
            <w:r w:rsidR="006D5F67">
              <w:rPr>
                <w:b/>
                <w:bCs/>
                <w:sz w:val="18"/>
                <w:szCs w:val="18"/>
              </w:rPr>
              <w:t> </w:t>
            </w:r>
            <w:r w:rsidRPr="0021391A">
              <w:rPr>
                <w:b/>
                <w:bCs/>
                <w:sz w:val="18"/>
                <w:szCs w:val="18"/>
              </w:rPr>
              <w:t>800</w:t>
            </w:r>
          </w:p>
        </w:tc>
      </w:tr>
    </w:tbl>
    <w:p w14:paraId="5214E18A" w14:textId="77777777" w:rsidR="00BF3FD5" w:rsidRPr="00762968" w:rsidRDefault="00BF3FD5" w:rsidP="00EA773C">
      <w:pPr>
        <w:rPr>
          <w:sz w:val="20"/>
          <w:lang w:val="en-GB"/>
        </w:rPr>
      </w:pPr>
    </w:p>
    <w:tbl>
      <w:tblPr>
        <w:tblW w:w="5000" w:type="pct"/>
        <w:tblLook w:val="04A0" w:firstRow="1" w:lastRow="0" w:firstColumn="1" w:lastColumn="0" w:noHBand="0" w:noVBand="1"/>
      </w:tblPr>
      <w:tblGrid>
        <w:gridCol w:w="3630"/>
        <w:gridCol w:w="621"/>
        <w:gridCol w:w="3613"/>
        <w:gridCol w:w="621"/>
      </w:tblGrid>
      <w:tr w:rsidR="0021391A" w:rsidRPr="0021391A" w14:paraId="2E1C5CE9" w14:textId="77777777" w:rsidTr="0021391A">
        <w:trPr>
          <w:trHeight w:val="288"/>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61D5396" w14:textId="7682496E" w:rsidR="00D75BB7" w:rsidRPr="0021391A" w:rsidRDefault="00D75BB7" w:rsidP="00EA773C">
            <w:pPr>
              <w:jc w:val="center"/>
              <w:rPr>
                <w:b/>
                <w:bCs/>
                <w:sz w:val="18"/>
                <w:szCs w:val="18"/>
              </w:rPr>
            </w:pPr>
            <w:r w:rsidRPr="0021391A">
              <w:rPr>
                <w:b/>
                <w:bCs/>
                <w:sz w:val="18"/>
                <w:szCs w:val="18"/>
              </w:rPr>
              <w:t xml:space="preserve">ASB </w:t>
            </w:r>
            <w:r w:rsidRPr="008E31F9">
              <w:rPr>
                <w:b/>
                <w:bCs/>
                <w:sz w:val="18"/>
                <w:szCs w:val="18"/>
              </w:rPr>
              <w:t>(</w:t>
            </w:r>
            <w:r w:rsidR="0014693F">
              <w:rPr>
                <w:b/>
                <w:bCs/>
                <w:sz w:val="18"/>
                <w:szCs w:val="18"/>
              </w:rPr>
              <w:t>iegūst</w:t>
            </w:r>
            <w:r w:rsidRPr="008E31F9">
              <w:rPr>
                <w:b/>
                <w:bCs/>
                <w:sz w:val="18"/>
                <w:szCs w:val="18"/>
              </w:rPr>
              <w:t>ošā</w:t>
            </w:r>
            <w:r w:rsidRPr="0021391A">
              <w:rPr>
                <w:b/>
                <w:bCs/>
                <w:sz w:val="18"/>
                <w:szCs w:val="18"/>
              </w:rPr>
              <w:t xml:space="preserve"> apdrošināšanas sabiedrība) – pirms apvienošanās</w:t>
            </w:r>
          </w:p>
        </w:tc>
      </w:tr>
      <w:tr w:rsidR="000F5889" w:rsidRPr="0021391A" w14:paraId="0EE472AF" w14:textId="77777777" w:rsidTr="000C3A98">
        <w:trPr>
          <w:trHeight w:val="303"/>
        </w:trPr>
        <w:tc>
          <w:tcPr>
            <w:tcW w:w="1772" w:type="pct"/>
            <w:tcBorders>
              <w:top w:val="nil"/>
              <w:left w:val="single" w:sz="8" w:space="0" w:color="auto"/>
              <w:bottom w:val="nil"/>
              <w:right w:val="nil"/>
            </w:tcBorders>
            <w:shd w:val="clear" w:color="000000" w:fill="FFFFFF"/>
            <w:noWrap/>
            <w:vAlign w:val="center"/>
            <w:hideMark/>
          </w:tcPr>
          <w:p w14:paraId="1125320F" w14:textId="77777777" w:rsidR="00D75BB7" w:rsidRPr="0021391A" w:rsidRDefault="00D75BB7" w:rsidP="00EA773C">
            <w:pPr>
              <w:jc w:val="left"/>
              <w:rPr>
                <w:sz w:val="18"/>
                <w:szCs w:val="18"/>
              </w:rPr>
            </w:pPr>
            <w:r w:rsidRPr="0021391A">
              <w:rPr>
                <w:sz w:val="18"/>
                <w:szCs w:val="18"/>
              </w:rPr>
              <w:t> </w:t>
            </w:r>
          </w:p>
        </w:tc>
        <w:tc>
          <w:tcPr>
            <w:tcW w:w="418" w:type="pct"/>
            <w:tcBorders>
              <w:top w:val="nil"/>
              <w:left w:val="nil"/>
              <w:bottom w:val="nil"/>
              <w:right w:val="nil"/>
            </w:tcBorders>
            <w:shd w:val="clear" w:color="000000" w:fill="FFFFFF"/>
            <w:noWrap/>
            <w:vAlign w:val="center"/>
            <w:hideMark/>
          </w:tcPr>
          <w:p w14:paraId="5AFE3400" w14:textId="77777777" w:rsidR="00D75BB7" w:rsidRPr="0021391A" w:rsidRDefault="00D75BB7" w:rsidP="00EA773C">
            <w:pPr>
              <w:jc w:val="left"/>
              <w:rPr>
                <w:sz w:val="18"/>
                <w:szCs w:val="18"/>
              </w:rPr>
            </w:pPr>
            <w:r w:rsidRPr="0021391A">
              <w:rPr>
                <w:sz w:val="18"/>
                <w:szCs w:val="18"/>
              </w:rPr>
              <w:t> </w:t>
            </w:r>
          </w:p>
        </w:tc>
        <w:tc>
          <w:tcPr>
            <w:tcW w:w="2393" w:type="pct"/>
            <w:tcBorders>
              <w:top w:val="nil"/>
              <w:left w:val="single" w:sz="12" w:space="0" w:color="auto"/>
              <w:bottom w:val="nil"/>
              <w:right w:val="nil"/>
            </w:tcBorders>
            <w:shd w:val="clear" w:color="000000" w:fill="FFFFFF"/>
            <w:vAlign w:val="center"/>
            <w:hideMark/>
          </w:tcPr>
          <w:p w14:paraId="651DD9EF" w14:textId="77777777" w:rsidR="00D75BB7" w:rsidRPr="0021391A" w:rsidRDefault="00D75BB7" w:rsidP="00EA773C">
            <w:pPr>
              <w:jc w:val="left"/>
              <w:rPr>
                <w:sz w:val="18"/>
                <w:szCs w:val="18"/>
              </w:rPr>
            </w:pPr>
            <w:r w:rsidRPr="0021391A">
              <w:rPr>
                <w:sz w:val="18"/>
                <w:szCs w:val="18"/>
              </w:rPr>
              <w:t>Citas finanšu saistības (emitētie parāda vērtspapīri – EC0815)</w:t>
            </w:r>
          </w:p>
        </w:tc>
        <w:tc>
          <w:tcPr>
            <w:tcW w:w="418" w:type="pct"/>
            <w:tcBorders>
              <w:top w:val="nil"/>
              <w:left w:val="nil"/>
              <w:bottom w:val="nil"/>
              <w:right w:val="single" w:sz="8" w:space="0" w:color="auto"/>
            </w:tcBorders>
            <w:shd w:val="clear" w:color="000000" w:fill="FFFFFF"/>
            <w:noWrap/>
            <w:vAlign w:val="center"/>
            <w:hideMark/>
          </w:tcPr>
          <w:p w14:paraId="453EA248" w14:textId="77777777" w:rsidR="00D75BB7" w:rsidRPr="0021391A" w:rsidRDefault="00D75BB7" w:rsidP="00EA773C">
            <w:pPr>
              <w:jc w:val="right"/>
              <w:rPr>
                <w:sz w:val="18"/>
                <w:szCs w:val="18"/>
              </w:rPr>
            </w:pPr>
            <w:r w:rsidRPr="0021391A">
              <w:rPr>
                <w:sz w:val="18"/>
                <w:szCs w:val="18"/>
              </w:rPr>
              <w:t>150</w:t>
            </w:r>
          </w:p>
        </w:tc>
      </w:tr>
      <w:tr w:rsidR="000F5889" w:rsidRPr="0021391A" w14:paraId="7DF93B22" w14:textId="77777777" w:rsidTr="0021391A">
        <w:trPr>
          <w:trHeight w:val="276"/>
        </w:trPr>
        <w:tc>
          <w:tcPr>
            <w:tcW w:w="1772" w:type="pct"/>
            <w:tcBorders>
              <w:top w:val="nil"/>
              <w:left w:val="single" w:sz="8" w:space="0" w:color="auto"/>
              <w:bottom w:val="nil"/>
              <w:right w:val="nil"/>
            </w:tcBorders>
            <w:shd w:val="clear" w:color="000000" w:fill="FFFFFF"/>
            <w:noWrap/>
            <w:vAlign w:val="center"/>
            <w:hideMark/>
          </w:tcPr>
          <w:p w14:paraId="6D1064D6" w14:textId="36602EF8" w:rsidR="00D75BB7" w:rsidRPr="0021391A" w:rsidRDefault="00D75BB7" w:rsidP="00EA773C">
            <w:pPr>
              <w:jc w:val="left"/>
              <w:rPr>
                <w:sz w:val="18"/>
                <w:szCs w:val="18"/>
              </w:rPr>
            </w:pPr>
            <w:r w:rsidRPr="0021391A">
              <w:rPr>
                <w:sz w:val="18"/>
                <w:szCs w:val="18"/>
              </w:rPr>
              <w:t>Kapitāla vērtspapīri</w:t>
            </w:r>
            <w:r w:rsidR="005A6428" w:rsidRPr="0021391A">
              <w:rPr>
                <w:sz w:val="18"/>
                <w:szCs w:val="18"/>
              </w:rPr>
              <w:t xml:space="preserve"> </w:t>
            </w:r>
            <w:r w:rsidRPr="0021391A">
              <w:rPr>
                <w:sz w:val="18"/>
                <w:szCs w:val="18"/>
              </w:rPr>
              <w:t xml:space="preserve">– biržas sarakstā </w:t>
            </w:r>
            <w:r w:rsidR="00CA66B8">
              <w:rPr>
                <w:sz w:val="18"/>
                <w:szCs w:val="18"/>
              </w:rPr>
              <w:t>ne</w:t>
            </w:r>
            <w:r w:rsidRPr="0021391A">
              <w:rPr>
                <w:sz w:val="18"/>
                <w:szCs w:val="18"/>
              </w:rPr>
              <w:t>iekļauti</w:t>
            </w:r>
            <w:r w:rsidR="005A6428" w:rsidRPr="0021391A">
              <w:rPr>
                <w:sz w:val="18"/>
                <w:szCs w:val="18"/>
              </w:rPr>
              <w:t xml:space="preserve"> </w:t>
            </w:r>
          </w:p>
        </w:tc>
        <w:tc>
          <w:tcPr>
            <w:tcW w:w="418" w:type="pct"/>
            <w:tcBorders>
              <w:top w:val="nil"/>
              <w:left w:val="nil"/>
              <w:bottom w:val="nil"/>
              <w:right w:val="nil"/>
            </w:tcBorders>
            <w:shd w:val="clear" w:color="000000" w:fill="FFFFFF"/>
            <w:noWrap/>
            <w:vAlign w:val="center"/>
            <w:hideMark/>
          </w:tcPr>
          <w:p w14:paraId="28F9479A" w14:textId="0A63A8D2" w:rsidR="00D75BB7" w:rsidRPr="0021391A" w:rsidRDefault="00D75BB7" w:rsidP="00EA773C">
            <w:pPr>
              <w:jc w:val="right"/>
              <w:rPr>
                <w:sz w:val="18"/>
                <w:szCs w:val="18"/>
              </w:rPr>
            </w:pPr>
            <w:r w:rsidRPr="0021391A">
              <w:rPr>
                <w:sz w:val="18"/>
                <w:szCs w:val="18"/>
              </w:rPr>
              <w:t>1</w:t>
            </w:r>
            <w:r w:rsidR="006D5F67">
              <w:rPr>
                <w:sz w:val="18"/>
                <w:szCs w:val="18"/>
              </w:rPr>
              <w:t> </w:t>
            </w:r>
            <w:r w:rsidRPr="0021391A">
              <w:rPr>
                <w:sz w:val="18"/>
                <w:szCs w:val="18"/>
              </w:rPr>
              <w:t>100</w:t>
            </w:r>
          </w:p>
        </w:tc>
        <w:tc>
          <w:tcPr>
            <w:tcW w:w="2393" w:type="pct"/>
            <w:tcBorders>
              <w:top w:val="nil"/>
              <w:left w:val="single" w:sz="12" w:space="0" w:color="auto"/>
              <w:bottom w:val="nil"/>
              <w:right w:val="nil"/>
            </w:tcBorders>
            <w:shd w:val="clear" w:color="000000" w:fill="F2F2F2"/>
            <w:vAlign w:val="center"/>
            <w:hideMark/>
          </w:tcPr>
          <w:p w14:paraId="7E3C9B1C" w14:textId="5FA723AB" w:rsidR="00D75BB7" w:rsidRPr="0021391A" w:rsidRDefault="00B35722" w:rsidP="00EA773C">
            <w:pPr>
              <w:jc w:val="left"/>
              <w:rPr>
                <w:b/>
                <w:bCs/>
                <w:i/>
                <w:iCs/>
                <w:sz w:val="18"/>
                <w:szCs w:val="18"/>
              </w:rPr>
            </w:pPr>
            <w:r>
              <w:rPr>
                <w:b/>
                <w:bCs/>
                <w:i/>
                <w:iCs/>
                <w:sz w:val="18"/>
                <w:szCs w:val="18"/>
              </w:rPr>
              <w:t>t.</w:t>
            </w:r>
            <w:r w:rsidR="006D5F67">
              <w:rPr>
                <w:b/>
                <w:bCs/>
                <w:i/>
                <w:iCs/>
                <w:sz w:val="18"/>
                <w:szCs w:val="18"/>
              </w:rPr>
              <w:t> </w:t>
            </w:r>
            <w:r>
              <w:rPr>
                <w:b/>
                <w:bCs/>
                <w:i/>
                <w:iCs/>
                <w:sz w:val="18"/>
                <w:szCs w:val="18"/>
              </w:rPr>
              <w:t>sk.</w:t>
            </w:r>
            <w:r w:rsidR="00682F40" w:rsidRPr="0021391A">
              <w:rPr>
                <w:b/>
                <w:bCs/>
                <w:i/>
                <w:iCs/>
                <w:sz w:val="18"/>
                <w:szCs w:val="18"/>
              </w:rPr>
              <w:t xml:space="preserve"> </w:t>
            </w:r>
            <w:r w:rsidR="00D75BB7" w:rsidRPr="0021391A">
              <w:rPr>
                <w:b/>
                <w:bCs/>
                <w:i/>
                <w:iCs/>
                <w:sz w:val="18"/>
                <w:szCs w:val="18"/>
              </w:rPr>
              <w:t>A turējumā esošas obligācijas</w:t>
            </w:r>
          </w:p>
        </w:tc>
        <w:tc>
          <w:tcPr>
            <w:tcW w:w="418" w:type="pct"/>
            <w:tcBorders>
              <w:top w:val="nil"/>
              <w:left w:val="nil"/>
              <w:bottom w:val="nil"/>
              <w:right w:val="single" w:sz="8" w:space="0" w:color="auto"/>
            </w:tcBorders>
            <w:shd w:val="clear" w:color="000000" w:fill="F2F2F2"/>
            <w:noWrap/>
            <w:vAlign w:val="center"/>
            <w:hideMark/>
          </w:tcPr>
          <w:p w14:paraId="76177BE7" w14:textId="77777777" w:rsidR="00D75BB7" w:rsidRPr="0021391A" w:rsidRDefault="00D75BB7" w:rsidP="00EA773C">
            <w:pPr>
              <w:jc w:val="right"/>
              <w:rPr>
                <w:sz w:val="18"/>
                <w:szCs w:val="18"/>
              </w:rPr>
            </w:pPr>
            <w:r w:rsidRPr="0021391A">
              <w:rPr>
                <w:sz w:val="18"/>
                <w:szCs w:val="18"/>
              </w:rPr>
              <w:t>100</w:t>
            </w:r>
          </w:p>
        </w:tc>
      </w:tr>
      <w:tr w:rsidR="000F5889" w:rsidRPr="0021391A" w14:paraId="05EB8CCF" w14:textId="77777777" w:rsidTr="00095FD5">
        <w:trPr>
          <w:trHeight w:val="50"/>
        </w:trPr>
        <w:tc>
          <w:tcPr>
            <w:tcW w:w="1772" w:type="pct"/>
            <w:tcBorders>
              <w:top w:val="nil"/>
              <w:left w:val="single" w:sz="8" w:space="0" w:color="auto"/>
              <w:bottom w:val="nil"/>
              <w:right w:val="nil"/>
            </w:tcBorders>
            <w:shd w:val="thinDiagStripe" w:color="000000" w:fill="D0CECE"/>
            <w:noWrap/>
            <w:vAlign w:val="center"/>
            <w:hideMark/>
          </w:tcPr>
          <w:p w14:paraId="5D5E8F0C" w14:textId="2A1E22CF" w:rsidR="00D75BB7" w:rsidRPr="0021391A" w:rsidRDefault="00B35722" w:rsidP="00EA773C">
            <w:pPr>
              <w:jc w:val="left"/>
              <w:rPr>
                <w:b/>
                <w:bCs/>
                <w:i/>
                <w:iCs/>
                <w:sz w:val="18"/>
                <w:szCs w:val="18"/>
              </w:rPr>
            </w:pPr>
            <w:r>
              <w:rPr>
                <w:b/>
                <w:bCs/>
                <w:i/>
                <w:iCs/>
                <w:sz w:val="18"/>
                <w:szCs w:val="18"/>
              </w:rPr>
              <w:t>t.</w:t>
            </w:r>
            <w:r w:rsidR="006D5F67">
              <w:rPr>
                <w:b/>
                <w:bCs/>
                <w:i/>
                <w:iCs/>
                <w:sz w:val="18"/>
                <w:szCs w:val="18"/>
              </w:rPr>
              <w:t> </w:t>
            </w:r>
            <w:r>
              <w:rPr>
                <w:b/>
                <w:bCs/>
                <w:i/>
                <w:iCs/>
                <w:sz w:val="18"/>
                <w:szCs w:val="18"/>
              </w:rPr>
              <w:t>sk.</w:t>
            </w:r>
            <w:r w:rsidR="00682F40" w:rsidRPr="0021391A">
              <w:rPr>
                <w:b/>
                <w:bCs/>
                <w:i/>
                <w:iCs/>
                <w:sz w:val="18"/>
                <w:szCs w:val="18"/>
              </w:rPr>
              <w:t xml:space="preserve"> </w:t>
            </w:r>
            <w:r w:rsidR="00D75BB7" w:rsidRPr="0021391A">
              <w:rPr>
                <w:b/>
                <w:bCs/>
                <w:i/>
                <w:iCs/>
                <w:sz w:val="18"/>
                <w:szCs w:val="18"/>
              </w:rPr>
              <w:t xml:space="preserve">A emitētas </w:t>
            </w:r>
            <w:r w:rsidR="00FB0233" w:rsidRPr="0021391A">
              <w:rPr>
                <w:b/>
                <w:bCs/>
                <w:i/>
                <w:iCs/>
                <w:sz w:val="18"/>
                <w:szCs w:val="18"/>
              </w:rPr>
              <w:t>akcijas</w:t>
            </w:r>
          </w:p>
        </w:tc>
        <w:tc>
          <w:tcPr>
            <w:tcW w:w="418" w:type="pct"/>
            <w:tcBorders>
              <w:top w:val="nil"/>
              <w:left w:val="nil"/>
              <w:bottom w:val="nil"/>
              <w:right w:val="nil"/>
            </w:tcBorders>
            <w:shd w:val="thinDiagStripe" w:color="000000" w:fill="D0CECE"/>
            <w:noWrap/>
            <w:vAlign w:val="center"/>
            <w:hideMark/>
          </w:tcPr>
          <w:p w14:paraId="0FA29767" w14:textId="77777777" w:rsidR="00D75BB7" w:rsidRPr="0021391A" w:rsidRDefault="00D75BB7" w:rsidP="00EA773C">
            <w:pPr>
              <w:jc w:val="right"/>
              <w:rPr>
                <w:sz w:val="18"/>
                <w:szCs w:val="18"/>
              </w:rPr>
            </w:pPr>
            <w:r w:rsidRPr="0021391A">
              <w:rPr>
                <w:sz w:val="18"/>
                <w:szCs w:val="18"/>
              </w:rPr>
              <w:t>300</w:t>
            </w:r>
          </w:p>
        </w:tc>
        <w:tc>
          <w:tcPr>
            <w:tcW w:w="2393" w:type="pct"/>
            <w:tcBorders>
              <w:top w:val="nil"/>
              <w:left w:val="single" w:sz="12" w:space="0" w:color="auto"/>
              <w:bottom w:val="nil"/>
              <w:right w:val="nil"/>
            </w:tcBorders>
            <w:shd w:val="clear" w:color="000000" w:fill="FFFFFF"/>
            <w:vAlign w:val="center"/>
            <w:hideMark/>
          </w:tcPr>
          <w:p w14:paraId="6B970E4D" w14:textId="77777777" w:rsidR="00D75BB7" w:rsidRPr="0021391A" w:rsidRDefault="00D75BB7" w:rsidP="00EA773C">
            <w:pPr>
              <w:jc w:val="left"/>
              <w:rPr>
                <w:sz w:val="18"/>
                <w:szCs w:val="18"/>
              </w:rPr>
            </w:pPr>
            <w:r w:rsidRPr="0021391A">
              <w:rPr>
                <w:sz w:val="18"/>
                <w:szCs w:val="18"/>
              </w:rPr>
              <w:t>Apdrošināšanas tehniskās rezerves</w:t>
            </w:r>
          </w:p>
        </w:tc>
        <w:tc>
          <w:tcPr>
            <w:tcW w:w="418" w:type="pct"/>
            <w:tcBorders>
              <w:top w:val="nil"/>
              <w:left w:val="nil"/>
              <w:bottom w:val="nil"/>
              <w:right w:val="single" w:sz="8" w:space="0" w:color="auto"/>
            </w:tcBorders>
            <w:shd w:val="clear" w:color="000000" w:fill="FFFFFF"/>
            <w:noWrap/>
            <w:vAlign w:val="center"/>
            <w:hideMark/>
          </w:tcPr>
          <w:p w14:paraId="1D0C8F8B" w14:textId="226FAFBE" w:rsidR="00D75BB7" w:rsidRPr="0021391A" w:rsidRDefault="00D75BB7" w:rsidP="00EA773C">
            <w:pPr>
              <w:jc w:val="right"/>
              <w:rPr>
                <w:sz w:val="18"/>
                <w:szCs w:val="18"/>
              </w:rPr>
            </w:pPr>
            <w:r w:rsidRPr="0021391A">
              <w:rPr>
                <w:sz w:val="18"/>
                <w:szCs w:val="18"/>
              </w:rPr>
              <w:t>2</w:t>
            </w:r>
            <w:r w:rsidR="006D5F67">
              <w:rPr>
                <w:sz w:val="18"/>
                <w:szCs w:val="18"/>
              </w:rPr>
              <w:t> </w:t>
            </w:r>
            <w:r w:rsidRPr="0021391A">
              <w:rPr>
                <w:sz w:val="18"/>
                <w:szCs w:val="18"/>
              </w:rPr>
              <w:t>150</w:t>
            </w:r>
          </w:p>
        </w:tc>
      </w:tr>
      <w:tr w:rsidR="000F5889" w:rsidRPr="0021391A" w14:paraId="64019CFF" w14:textId="77777777" w:rsidTr="0021391A">
        <w:trPr>
          <w:trHeight w:val="481"/>
        </w:trPr>
        <w:tc>
          <w:tcPr>
            <w:tcW w:w="1772" w:type="pct"/>
            <w:tcBorders>
              <w:top w:val="nil"/>
              <w:left w:val="single" w:sz="8" w:space="0" w:color="auto"/>
              <w:bottom w:val="nil"/>
              <w:right w:val="nil"/>
            </w:tcBorders>
            <w:shd w:val="clear" w:color="000000" w:fill="FFFFFF"/>
            <w:noWrap/>
            <w:vAlign w:val="center"/>
            <w:hideMark/>
          </w:tcPr>
          <w:p w14:paraId="3885955A" w14:textId="77777777" w:rsidR="00D75BB7" w:rsidRPr="0021391A" w:rsidRDefault="00D75BB7" w:rsidP="00EA773C">
            <w:pPr>
              <w:jc w:val="left"/>
              <w:rPr>
                <w:sz w:val="18"/>
                <w:szCs w:val="18"/>
              </w:rPr>
            </w:pPr>
            <w:r w:rsidRPr="0021391A">
              <w:rPr>
                <w:sz w:val="18"/>
                <w:szCs w:val="18"/>
              </w:rPr>
              <w:t>Ieguldījumu fondi</w:t>
            </w:r>
          </w:p>
        </w:tc>
        <w:tc>
          <w:tcPr>
            <w:tcW w:w="418" w:type="pct"/>
            <w:tcBorders>
              <w:top w:val="nil"/>
              <w:left w:val="nil"/>
              <w:bottom w:val="nil"/>
              <w:right w:val="nil"/>
            </w:tcBorders>
            <w:shd w:val="clear" w:color="000000" w:fill="FFFFFF"/>
            <w:noWrap/>
            <w:vAlign w:val="center"/>
            <w:hideMark/>
          </w:tcPr>
          <w:p w14:paraId="77BF615A" w14:textId="38F5D52D" w:rsidR="00D75BB7" w:rsidRPr="0021391A" w:rsidRDefault="00D75BB7" w:rsidP="00EA773C">
            <w:pPr>
              <w:jc w:val="right"/>
              <w:rPr>
                <w:sz w:val="18"/>
                <w:szCs w:val="18"/>
              </w:rPr>
            </w:pPr>
            <w:r w:rsidRPr="0021391A">
              <w:rPr>
                <w:sz w:val="18"/>
                <w:szCs w:val="18"/>
              </w:rPr>
              <w:t>1</w:t>
            </w:r>
            <w:r w:rsidR="006D5F67">
              <w:rPr>
                <w:sz w:val="18"/>
                <w:szCs w:val="18"/>
              </w:rPr>
              <w:t> </w:t>
            </w:r>
            <w:r w:rsidRPr="0021391A">
              <w:rPr>
                <w:sz w:val="18"/>
                <w:szCs w:val="18"/>
              </w:rPr>
              <w:t>500</w:t>
            </w:r>
          </w:p>
        </w:tc>
        <w:tc>
          <w:tcPr>
            <w:tcW w:w="2393" w:type="pct"/>
            <w:tcBorders>
              <w:top w:val="nil"/>
              <w:left w:val="single" w:sz="12" w:space="0" w:color="auto"/>
              <w:bottom w:val="nil"/>
              <w:right w:val="nil"/>
            </w:tcBorders>
            <w:shd w:val="clear" w:color="000000" w:fill="FFFFFF"/>
            <w:vAlign w:val="center"/>
            <w:hideMark/>
          </w:tcPr>
          <w:p w14:paraId="0406BABA" w14:textId="63551365" w:rsidR="00D75BB7" w:rsidRPr="0021391A" w:rsidRDefault="0051688B" w:rsidP="00EA773C">
            <w:pPr>
              <w:jc w:val="left"/>
              <w:rPr>
                <w:sz w:val="18"/>
                <w:szCs w:val="18"/>
              </w:rPr>
            </w:pPr>
            <w:r>
              <w:rPr>
                <w:sz w:val="18"/>
                <w:szCs w:val="18"/>
              </w:rPr>
              <w:t>Biržas sarakstā neiekļau</w:t>
            </w:r>
            <w:r w:rsidR="00D75BB7" w:rsidRPr="0021391A">
              <w:rPr>
                <w:sz w:val="18"/>
                <w:szCs w:val="18"/>
              </w:rPr>
              <w:t xml:space="preserve">tās akcijas </w:t>
            </w:r>
            <w:r w:rsidR="0021391A" w:rsidRPr="0021391A">
              <w:rPr>
                <w:sz w:val="18"/>
                <w:szCs w:val="18"/>
              </w:rPr>
              <w:t>–</w:t>
            </w:r>
            <w:r w:rsidR="00D75BB7" w:rsidRPr="0021391A">
              <w:rPr>
                <w:sz w:val="18"/>
                <w:szCs w:val="18"/>
              </w:rPr>
              <w:t xml:space="preserve"> ietvertas postenī</w:t>
            </w:r>
            <w:r w:rsidR="006D5F67">
              <w:rPr>
                <w:sz w:val="18"/>
                <w:szCs w:val="18"/>
              </w:rPr>
              <w:t xml:space="preserve">" </w:t>
            </w:r>
            <w:r w:rsidR="00D75BB7" w:rsidRPr="0021391A">
              <w:rPr>
                <w:sz w:val="18"/>
                <w:szCs w:val="18"/>
              </w:rPr>
              <w:t>Aktīvu un saistību starpības atlikums</w:t>
            </w:r>
            <w:r w:rsidR="006D5F67">
              <w:rPr>
                <w:sz w:val="18"/>
                <w:szCs w:val="18"/>
              </w:rPr>
              <w:t>"</w:t>
            </w:r>
            <w:r w:rsidR="00D75BB7" w:rsidRPr="0021391A">
              <w:rPr>
                <w:sz w:val="18"/>
                <w:szCs w:val="18"/>
              </w:rPr>
              <w:t xml:space="preserve"> (R1000)</w:t>
            </w:r>
          </w:p>
        </w:tc>
        <w:tc>
          <w:tcPr>
            <w:tcW w:w="418" w:type="pct"/>
            <w:tcBorders>
              <w:top w:val="nil"/>
              <w:left w:val="nil"/>
              <w:bottom w:val="nil"/>
              <w:right w:val="single" w:sz="8" w:space="0" w:color="auto"/>
            </w:tcBorders>
            <w:shd w:val="clear" w:color="000000" w:fill="FFFFFF"/>
            <w:noWrap/>
            <w:vAlign w:val="center"/>
            <w:hideMark/>
          </w:tcPr>
          <w:p w14:paraId="11361CF5" w14:textId="0F154153" w:rsidR="00D75BB7" w:rsidRPr="0021391A" w:rsidRDefault="00D75BB7" w:rsidP="00EA773C">
            <w:pPr>
              <w:jc w:val="right"/>
              <w:rPr>
                <w:sz w:val="18"/>
                <w:szCs w:val="18"/>
              </w:rPr>
            </w:pPr>
            <w:r w:rsidRPr="0021391A">
              <w:rPr>
                <w:sz w:val="18"/>
                <w:szCs w:val="18"/>
              </w:rPr>
              <w:t>300</w:t>
            </w:r>
          </w:p>
        </w:tc>
      </w:tr>
      <w:tr w:rsidR="000F5889" w:rsidRPr="0021391A" w14:paraId="3AB155E3" w14:textId="77777777" w:rsidTr="0021391A">
        <w:trPr>
          <w:trHeight w:val="288"/>
        </w:trPr>
        <w:tc>
          <w:tcPr>
            <w:tcW w:w="1772" w:type="pct"/>
            <w:tcBorders>
              <w:top w:val="single" w:sz="8" w:space="0" w:color="auto"/>
              <w:left w:val="single" w:sz="8" w:space="0" w:color="auto"/>
              <w:bottom w:val="single" w:sz="8" w:space="0" w:color="auto"/>
              <w:right w:val="nil"/>
            </w:tcBorders>
            <w:shd w:val="clear" w:color="000000" w:fill="FFFFFF"/>
            <w:noWrap/>
            <w:vAlign w:val="center"/>
            <w:hideMark/>
          </w:tcPr>
          <w:p w14:paraId="2CF0D31B" w14:textId="77777777" w:rsidR="00D75BB7" w:rsidRPr="0021391A" w:rsidRDefault="00D75BB7" w:rsidP="00EA773C">
            <w:pPr>
              <w:jc w:val="left"/>
              <w:rPr>
                <w:b/>
                <w:bCs/>
                <w:sz w:val="18"/>
                <w:szCs w:val="18"/>
              </w:rPr>
            </w:pPr>
            <w:r w:rsidRPr="0021391A">
              <w:rPr>
                <w:b/>
                <w:bCs/>
                <w:sz w:val="18"/>
                <w:szCs w:val="18"/>
              </w:rPr>
              <w:t>Aktīvi kopā</w:t>
            </w:r>
          </w:p>
        </w:tc>
        <w:tc>
          <w:tcPr>
            <w:tcW w:w="418" w:type="pct"/>
            <w:tcBorders>
              <w:top w:val="single" w:sz="8" w:space="0" w:color="auto"/>
              <w:left w:val="nil"/>
              <w:bottom w:val="single" w:sz="8" w:space="0" w:color="auto"/>
              <w:right w:val="nil"/>
            </w:tcBorders>
            <w:shd w:val="clear" w:color="000000" w:fill="FFFFFF"/>
            <w:noWrap/>
            <w:vAlign w:val="center"/>
            <w:hideMark/>
          </w:tcPr>
          <w:p w14:paraId="2DDF7EF0" w14:textId="2A0CC750" w:rsidR="00D75BB7" w:rsidRPr="0021391A" w:rsidRDefault="00D75BB7" w:rsidP="00EA773C">
            <w:pPr>
              <w:jc w:val="right"/>
              <w:rPr>
                <w:b/>
                <w:bCs/>
                <w:sz w:val="18"/>
                <w:szCs w:val="18"/>
              </w:rPr>
            </w:pPr>
            <w:r w:rsidRPr="0021391A">
              <w:rPr>
                <w:b/>
                <w:bCs/>
                <w:sz w:val="18"/>
                <w:szCs w:val="18"/>
              </w:rPr>
              <w:t>2</w:t>
            </w:r>
            <w:r w:rsidR="006D5F67">
              <w:rPr>
                <w:b/>
                <w:bCs/>
                <w:sz w:val="18"/>
                <w:szCs w:val="18"/>
              </w:rPr>
              <w:t> </w:t>
            </w:r>
            <w:r w:rsidRPr="0021391A">
              <w:rPr>
                <w:b/>
                <w:bCs/>
                <w:sz w:val="18"/>
                <w:szCs w:val="18"/>
              </w:rPr>
              <w:t>600</w:t>
            </w:r>
          </w:p>
        </w:tc>
        <w:tc>
          <w:tcPr>
            <w:tcW w:w="2393" w:type="pct"/>
            <w:tcBorders>
              <w:top w:val="single" w:sz="8" w:space="0" w:color="auto"/>
              <w:left w:val="single" w:sz="12" w:space="0" w:color="auto"/>
              <w:bottom w:val="single" w:sz="8" w:space="0" w:color="auto"/>
              <w:right w:val="nil"/>
            </w:tcBorders>
            <w:shd w:val="clear" w:color="000000" w:fill="FFFFFF"/>
            <w:vAlign w:val="center"/>
            <w:hideMark/>
          </w:tcPr>
          <w:p w14:paraId="721585A4" w14:textId="77777777" w:rsidR="00D75BB7" w:rsidRPr="0021391A" w:rsidRDefault="00D75BB7" w:rsidP="00EA773C">
            <w:pPr>
              <w:jc w:val="left"/>
              <w:rPr>
                <w:b/>
                <w:bCs/>
                <w:sz w:val="18"/>
                <w:szCs w:val="18"/>
              </w:rPr>
            </w:pPr>
            <w:r w:rsidRPr="0021391A">
              <w:rPr>
                <w:b/>
                <w:bCs/>
                <w:sz w:val="18"/>
                <w:szCs w:val="18"/>
              </w:rPr>
              <w:t>Saistības kopā</w:t>
            </w:r>
          </w:p>
        </w:tc>
        <w:tc>
          <w:tcPr>
            <w:tcW w:w="418" w:type="pct"/>
            <w:tcBorders>
              <w:top w:val="single" w:sz="8" w:space="0" w:color="auto"/>
              <w:left w:val="nil"/>
              <w:bottom w:val="single" w:sz="8" w:space="0" w:color="auto"/>
              <w:right w:val="single" w:sz="8" w:space="0" w:color="auto"/>
            </w:tcBorders>
            <w:shd w:val="clear" w:color="000000" w:fill="FFFFFF"/>
            <w:noWrap/>
            <w:vAlign w:val="center"/>
            <w:hideMark/>
          </w:tcPr>
          <w:p w14:paraId="3EB4D738" w14:textId="208236EC" w:rsidR="00D75BB7" w:rsidRPr="0021391A" w:rsidRDefault="00D75BB7" w:rsidP="00EA773C">
            <w:pPr>
              <w:jc w:val="right"/>
              <w:rPr>
                <w:b/>
                <w:bCs/>
                <w:sz w:val="18"/>
                <w:szCs w:val="18"/>
              </w:rPr>
            </w:pPr>
            <w:r w:rsidRPr="0021391A">
              <w:rPr>
                <w:b/>
                <w:bCs/>
                <w:sz w:val="18"/>
                <w:szCs w:val="18"/>
              </w:rPr>
              <w:t>2</w:t>
            </w:r>
            <w:r w:rsidR="006D5F67">
              <w:rPr>
                <w:b/>
                <w:bCs/>
                <w:sz w:val="18"/>
                <w:szCs w:val="18"/>
              </w:rPr>
              <w:t> </w:t>
            </w:r>
            <w:r w:rsidRPr="0021391A">
              <w:rPr>
                <w:b/>
                <w:bCs/>
                <w:sz w:val="18"/>
                <w:szCs w:val="18"/>
              </w:rPr>
              <w:t>600</w:t>
            </w:r>
          </w:p>
        </w:tc>
      </w:tr>
    </w:tbl>
    <w:p w14:paraId="4038B770" w14:textId="77777777" w:rsidR="00D75BB7" w:rsidRPr="00762968" w:rsidRDefault="00D75BB7" w:rsidP="00EA773C">
      <w:pPr>
        <w:rPr>
          <w:sz w:val="20"/>
          <w:lang w:val="en-GB"/>
        </w:rPr>
      </w:pPr>
    </w:p>
    <w:p w14:paraId="5AE21296" w14:textId="189FCB9B" w:rsidR="00BF3FD5" w:rsidRDefault="00BF3FD5" w:rsidP="00EA773C">
      <w:pPr>
        <w:rPr>
          <w:sz w:val="20"/>
        </w:rPr>
      </w:pPr>
      <w:bookmarkStart w:id="4" w:name="_Hlk52973009"/>
      <w:r w:rsidRPr="00762968">
        <w:rPr>
          <w:sz w:val="20"/>
        </w:rPr>
        <w:t xml:space="preserve">Pārskata periodā, </w:t>
      </w:r>
      <w:r w:rsidR="00B35722">
        <w:rPr>
          <w:sz w:val="20"/>
        </w:rPr>
        <w:t>kurā</w:t>
      </w:r>
      <w:r w:rsidR="00B35722" w:rsidRPr="00762968">
        <w:rPr>
          <w:sz w:val="20"/>
        </w:rPr>
        <w:t xml:space="preserve"> </w:t>
      </w:r>
      <w:r w:rsidRPr="00762968">
        <w:rPr>
          <w:sz w:val="20"/>
        </w:rPr>
        <w:t>notiek apvienošanās</w:t>
      </w:r>
      <w:r w:rsidR="00B35722">
        <w:rPr>
          <w:sz w:val="20"/>
        </w:rPr>
        <w:t>,</w:t>
      </w:r>
      <w:r w:rsidRPr="00762968">
        <w:rPr>
          <w:sz w:val="20"/>
        </w:rPr>
        <w:t xml:space="preserve"> </w:t>
      </w:r>
      <w:r w:rsidR="0014693F">
        <w:rPr>
          <w:sz w:val="20"/>
        </w:rPr>
        <w:t>iegūst</w:t>
      </w:r>
      <w:r w:rsidRPr="00762968">
        <w:rPr>
          <w:sz w:val="20"/>
        </w:rPr>
        <w:t xml:space="preserve">ošā apdrošināšanas sabiedrība atspoguļo </w:t>
      </w:r>
      <w:r w:rsidR="00B35722">
        <w:rPr>
          <w:sz w:val="20"/>
        </w:rPr>
        <w:t>šād</w:t>
      </w:r>
      <w:r w:rsidR="00B35722" w:rsidRPr="00762968">
        <w:rPr>
          <w:sz w:val="20"/>
        </w:rPr>
        <w:t xml:space="preserve">as </w:t>
      </w:r>
      <w:r w:rsidRPr="00762968">
        <w:rPr>
          <w:sz w:val="20"/>
        </w:rPr>
        <w:t>Maksātspēja</w:t>
      </w:r>
      <w:r w:rsidR="00841617">
        <w:rPr>
          <w:sz w:val="20"/>
        </w:rPr>
        <w:t> </w:t>
      </w:r>
      <w:r w:rsidRPr="00762968">
        <w:rPr>
          <w:sz w:val="20"/>
        </w:rPr>
        <w:t>II vērtības (C0010) ar attiecīgu pārklasificēšanu postenī EC0021</w:t>
      </w:r>
      <w:r w:rsidR="0021391A">
        <w:rPr>
          <w:sz w:val="20"/>
        </w:rPr>
        <w:t>.</w:t>
      </w:r>
    </w:p>
    <w:p w14:paraId="09A4497B" w14:textId="77777777" w:rsidR="0021391A" w:rsidRPr="00762968" w:rsidRDefault="0021391A" w:rsidP="00EA773C">
      <w:pPr>
        <w:rPr>
          <w:sz w:val="20"/>
        </w:rPr>
      </w:pPr>
    </w:p>
    <w:tbl>
      <w:tblPr>
        <w:tblW w:w="5000" w:type="pct"/>
        <w:tblLayout w:type="fixed"/>
        <w:tblLook w:val="04A0" w:firstRow="1" w:lastRow="0" w:firstColumn="1" w:lastColumn="0" w:noHBand="0" w:noVBand="1"/>
      </w:tblPr>
      <w:tblGrid>
        <w:gridCol w:w="2850"/>
        <w:gridCol w:w="709"/>
        <w:gridCol w:w="821"/>
        <w:gridCol w:w="2630"/>
        <w:gridCol w:w="711"/>
        <w:gridCol w:w="764"/>
      </w:tblGrid>
      <w:tr w:rsidR="000F5889" w:rsidRPr="0021391A" w14:paraId="67BB02D5" w14:textId="77777777" w:rsidTr="0021391A">
        <w:trPr>
          <w:trHeight w:val="288"/>
        </w:trPr>
        <w:tc>
          <w:tcPr>
            <w:tcW w:w="5000" w:type="pct"/>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2DEFE899" w14:textId="3152E097" w:rsidR="00D75BB7" w:rsidRPr="0021391A" w:rsidRDefault="00D75BB7" w:rsidP="00EA773C">
            <w:pPr>
              <w:jc w:val="center"/>
              <w:rPr>
                <w:b/>
                <w:bCs/>
                <w:sz w:val="18"/>
                <w:szCs w:val="18"/>
              </w:rPr>
            </w:pPr>
            <w:r w:rsidRPr="0021391A">
              <w:rPr>
                <w:b/>
                <w:bCs/>
                <w:sz w:val="18"/>
                <w:szCs w:val="18"/>
              </w:rPr>
              <w:t>ASB (</w:t>
            </w:r>
            <w:r w:rsidR="0014693F">
              <w:rPr>
                <w:b/>
                <w:bCs/>
                <w:sz w:val="18"/>
                <w:szCs w:val="18"/>
              </w:rPr>
              <w:t>iegūst</w:t>
            </w:r>
            <w:r w:rsidRPr="008E31F9">
              <w:rPr>
                <w:b/>
                <w:bCs/>
                <w:sz w:val="18"/>
                <w:szCs w:val="18"/>
              </w:rPr>
              <w:t>ošā</w:t>
            </w:r>
            <w:r w:rsidRPr="0021391A">
              <w:rPr>
                <w:b/>
                <w:bCs/>
                <w:sz w:val="18"/>
                <w:szCs w:val="18"/>
              </w:rPr>
              <w:t xml:space="preserve"> apdrošināšanas sabiedrība) – pēc apvienošanās</w:t>
            </w:r>
          </w:p>
        </w:tc>
      </w:tr>
      <w:tr w:rsidR="0021391A" w:rsidRPr="0021391A" w14:paraId="55C709ED" w14:textId="77777777" w:rsidTr="00805069">
        <w:trPr>
          <w:trHeight w:val="266"/>
        </w:trPr>
        <w:tc>
          <w:tcPr>
            <w:tcW w:w="1665" w:type="pct"/>
            <w:tcBorders>
              <w:top w:val="nil"/>
              <w:left w:val="single" w:sz="8" w:space="0" w:color="auto"/>
              <w:bottom w:val="nil"/>
              <w:right w:val="nil"/>
            </w:tcBorders>
            <w:shd w:val="clear" w:color="auto" w:fill="auto"/>
            <w:noWrap/>
            <w:vAlign w:val="center"/>
            <w:hideMark/>
          </w:tcPr>
          <w:p w14:paraId="0C6889A3" w14:textId="77777777" w:rsidR="00D75BB7" w:rsidRPr="0021391A" w:rsidRDefault="00D75BB7" w:rsidP="00EA773C">
            <w:pPr>
              <w:jc w:val="left"/>
              <w:rPr>
                <w:sz w:val="18"/>
                <w:szCs w:val="18"/>
              </w:rPr>
            </w:pPr>
            <w:r w:rsidRPr="0021391A">
              <w:rPr>
                <w:sz w:val="18"/>
                <w:szCs w:val="18"/>
              </w:rPr>
              <w:t> </w:t>
            </w:r>
          </w:p>
        </w:tc>
        <w:tc>
          <w:tcPr>
            <w:tcW w:w="418" w:type="pct"/>
            <w:tcBorders>
              <w:top w:val="nil"/>
              <w:left w:val="nil"/>
              <w:bottom w:val="single" w:sz="8" w:space="0" w:color="auto"/>
              <w:right w:val="nil"/>
            </w:tcBorders>
            <w:shd w:val="clear" w:color="auto" w:fill="auto"/>
            <w:noWrap/>
            <w:vAlign w:val="center"/>
            <w:hideMark/>
          </w:tcPr>
          <w:p w14:paraId="2174E70B" w14:textId="77777777" w:rsidR="00D75BB7" w:rsidRPr="0021391A" w:rsidRDefault="00D75BB7" w:rsidP="00EA773C">
            <w:pPr>
              <w:jc w:val="right"/>
              <w:rPr>
                <w:sz w:val="18"/>
                <w:szCs w:val="18"/>
              </w:rPr>
            </w:pPr>
            <w:r w:rsidRPr="0021391A">
              <w:rPr>
                <w:sz w:val="18"/>
                <w:szCs w:val="18"/>
              </w:rPr>
              <w:t>C0010</w:t>
            </w:r>
          </w:p>
        </w:tc>
        <w:tc>
          <w:tcPr>
            <w:tcW w:w="484" w:type="pct"/>
            <w:tcBorders>
              <w:top w:val="nil"/>
              <w:left w:val="single" w:sz="8" w:space="0" w:color="auto"/>
              <w:bottom w:val="single" w:sz="8" w:space="0" w:color="auto"/>
              <w:right w:val="single" w:sz="8" w:space="0" w:color="auto"/>
            </w:tcBorders>
            <w:shd w:val="clear" w:color="auto" w:fill="auto"/>
            <w:vAlign w:val="center"/>
            <w:hideMark/>
          </w:tcPr>
          <w:p w14:paraId="1CD046A6" w14:textId="77777777" w:rsidR="00D75BB7" w:rsidRPr="0021391A" w:rsidRDefault="00D75BB7" w:rsidP="00EA773C">
            <w:pPr>
              <w:jc w:val="right"/>
              <w:rPr>
                <w:sz w:val="18"/>
                <w:szCs w:val="18"/>
              </w:rPr>
            </w:pPr>
            <w:r w:rsidRPr="0021391A">
              <w:rPr>
                <w:sz w:val="18"/>
                <w:szCs w:val="18"/>
              </w:rPr>
              <w:t>EC0021</w:t>
            </w:r>
          </w:p>
        </w:tc>
        <w:tc>
          <w:tcPr>
            <w:tcW w:w="1521" w:type="pct"/>
            <w:tcBorders>
              <w:top w:val="nil"/>
              <w:left w:val="nil"/>
              <w:bottom w:val="nil"/>
              <w:right w:val="nil"/>
            </w:tcBorders>
            <w:shd w:val="clear" w:color="auto" w:fill="auto"/>
            <w:noWrap/>
            <w:vAlign w:val="center"/>
            <w:hideMark/>
          </w:tcPr>
          <w:p w14:paraId="7D3303E0" w14:textId="77777777" w:rsidR="00D75BB7" w:rsidRPr="0021391A" w:rsidRDefault="00D75BB7" w:rsidP="00EA773C">
            <w:pPr>
              <w:jc w:val="left"/>
              <w:rPr>
                <w:sz w:val="18"/>
                <w:szCs w:val="18"/>
                <w:lang w:val="en-GB" w:eastAsia="en-GB"/>
              </w:rPr>
            </w:pPr>
          </w:p>
        </w:tc>
        <w:tc>
          <w:tcPr>
            <w:tcW w:w="419" w:type="pct"/>
            <w:tcBorders>
              <w:top w:val="nil"/>
              <w:left w:val="nil"/>
              <w:bottom w:val="single" w:sz="8" w:space="0" w:color="auto"/>
              <w:right w:val="single" w:sz="8" w:space="0" w:color="auto"/>
            </w:tcBorders>
            <w:shd w:val="clear" w:color="auto" w:fill="auto"/>
            <w:noWrap/>
            <w:vAlign w:val="center"/>
            <w:hideMark/>
          </w:tcPr>
          <w:p w14:paraId="2928A3B5" w14:textId="77777777" w:rsidR="00D75BB7" w:rsidRPr="0021391A" w:rsidRDefault="00D75BB7" w:rsidP="00EA773C">
            <w:pPr>
              <w:jc w:val="right"/>
              <w:rPr>
                <w:sz w:val="18"/>
                <w:szCs w:val="18"/>
              </w:rPr>
            </w:pPr>
            <w:r w:rsidRPr="0021391A">
              <w:rPr>
                <w:sz w:val="18"/>
                <w:szCs w:val="18"/>
              </w:rPr>
              <w:t>C0010</w:t>
            </w:r>
          </w:p>
        </w:tc>
        <w:tc>
          <w:tcPr>
            <w:tcW w:w="494" w:type="pct"/>
            <w:tcBorders>
              <w:top w:val="nil"/>
              <w:left w:val="nil"/>
              <w:bottom w:val="single" w:sz="8" w:space="0" w:color="auto"/>
              <w:right w:val="single" w:sz="8" w:space="0" w:color="auto"/>
            </w:tcBorders>
            <w:shd w:val="clear" w:color="auto" w:fill="auto"/>
            <w:vAlign w:val="center"/>
            <w:hideMark/>
          </w:tcPr>
          <w:p w14:paraId="171D2FFF" w14:textId="77777777" w:rsidR="00D75BB7" w:rsidRPr="0021391A" w:rsidRDefault="00D75BB7" w:rsidP="00805069">
            <w:pPr>
              <w:rPr>
                <w:sz w:val="18"/>
                <w:szCs w:val="18"/>
              </w:rPr>
            </w:pPr>
            <w:r w:rsidRPr="0021391A">
              <w:rPr>
                <w:sz w:val="18"/>
                <w:szCs w:val="18"/>
              </w:rPr>
              <w:t>EC0021</w:t>
            </w:r>
          </w:p>
        </w:tc>
      </w:tr>
      <w:tr w:rsidR="0021391A" w:rsidRPr="0021391A" w14:paraId="225765A3" w14:textId="77777777" w:rsidTr="00805069">
        <w:trPr>
          <w:trHeight w:val="552"/>
        </w:trPr>
        <w:tc>
          <w:tcPr>
            <w:tcW w:w="1679" w:type="pct"/>
            <w:tcBorders>
              <w:top w:val="nil"/>
              <w:left w:val="single" w:sz="8" w:space="0" w:color="auto"/>
              <w:bottom w:val="nil"/>
              <w:right w:val="nil"/>
            </w:tcBorders>
            <w:shd w:val="clear" w:color="000000" w:fill="F2F2F2"/>
            <w:noWrap/>
            <w:vAlign w:val="center"/>
            <w:hideMark/>
          </w:tcPr>
          <w:p w14:paraId="4FD49D17" w14:textId="77777777" w:rsidR="00D75BB7" w:rsidRPr="0021391A" w:rsidRDefault="00D75BB7" w:rsidP="00EA773C">
            <w:pPr>
              <w:jc w:val="left"/>
              <w:rPr>
                <w:b/>
                <w:bCs/>
                <w:sz w:val="18"/>
                <w:szCs w:val="18"/>
              </w:rPr>
            </w:pPr>
            <w:r w:rsidRPr="0021391A">
              <w:rPr>
                <w:b/>
                <w:bCs/>
                <w:sz w:val="18"/>
                <w:szCs w:val="18"/>
              </w:rPr>
              <w:t>Uzņēmuma obligācijas</w:t>
            </w:r>
          </w:p>
        </w:tc>
        <w:tc>
          <w:tcPr>
            <w:tcW w:w="403" w:type="pct"/>
            <w:tcBorders>
              <w:top w:val="nil"/>
              <w:left w:val="nil"/>
              <w:bottom w:val="nil"/>
              <w:right w:val="nil"/>
            </w:tcBorders>
            <w:shd w:val="clear" w:color="000000" w:fill="F2F2F2"/>
            <w:noWrap/>
            <w:vAlign w:val="center"/>
            <w:hideMark/>
          </w:tcPr>
          <w:p w14:paraId="2A9B6CF3" w14:textId="77777777" w:rsidR="00D75BB7" w:rsidRPr="0021391A" w:rsidRDefault="00D75BB7" w:rsidP="00EA773C">
            <w:pPr>
              <w:jc w:val="right"/>
              <w:rPr>
                <w:b/>
                <w:bCs/>
                <w:sz w:val="18"/>
                <w:szCs w:val="18"/>
              </w:rPr>
            </w:pPr>
            <w:r w:rsidRPr="0021391A">
              <w:rPr>
                <w:b/>
                <w:bCs/>
                <w:sz w:val="18"/>
                <w:szCs w:val="18"/>
              </w:rPr>
              <w:t>300</w:t>
            </w:r>
          </w:p>
        </w:tc>
        <w:tc>
          <w:tcPr>
            <w:tcW w:w="484" w:type="pct"/>
            <w:tcBorders>
              <w:top w:val="nil"/>
              <w:left w:val="single" w:sz="8" w:space="0" w:color="auto"/>
              <w:bottom w:val="nil"/>
              <w:right w:val="single" w:sz="8" w:space="0" w:color="auto"/>
            </w:tcBorders>
            <w:shd w:val="clear" w:color="000000" w:fill="F2F2F2"/>
            <w:vAlign w:val="center"/>
            <w:hideMark/>
          </w:tcPr>
          <w:p w14:paraId="27AF67D7" w14:textId="5A7A5907"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100</w:t>
            </w:r>
          </w:p>
        </w:tc>
        <w:tc>
          <w:tcPr>
            <w:tcW w:w="1550" w:type="pct"/>
            <w:tcBorders>
              <w:top w:val="nil"/>
              <w:left w:val="nil"/>
              <w:bottom w:val="nil"/>
              <w:right w:val="nil"/>
            </w:tcBorders>
            <w:shd w:val="clear" w:color="000000" w:fill="F2F2F2"/>
            <w:vAlign w:val="center"/>
            <w:hideMark/>
          </w:tcPr>
          <w:p w14:paraId="0F2F7A7A" w14:textId="77777777" w:rsidR="00D75BB7" w:rsidRPr="0021391A" w:rsidRDefault="00D75BB7" w:rsidP="00EA773C">
            <w:pPr>
              <w:jc w:val="left"/>
              <w:rPr>
                <w:b/>
                <w:bCs/>
                <w:sz w:val="18"/>
                <w:szCs w:val="18"/>
              </w:rPr>
            </w:pPr>
            <w:r w:rsidRPr="0021391A">
              <w:rPr>
                <w:b/>
                <w:bCs/>
                <w:sz w:val="18"/>
                <w:szCs w:val="18"/>
              </w:rPr>
              <w:t>Citas finanšu saistības (emitētie parāda vērtspapīri – EC0815)</w:t>
            </w:r>
          </w:p>
        </w:tc>
        <w:tc>
          <w:tcPr>
            <w:tcW w:w="390" w:type="pct"/>
            <w:tcBorders>
              <w:top w:val="nil"/>
              <w:left w:val="nil"/>
              <w:bottom w:val="nil"/>
              <w:right w:val="single" w:sz="8" w:space="0" w:color="auto"/>
            </w:tcBorders>
            <w:shd w:val="clear" w:color="000000" w:fill="F2F2F2"/>
            <w:noWrap/>
            <w:vAlign w:val="center"/>
            <w:hideMark/>
          </w:tcPr>
          <w:p w14:paraId="2B7A45DB" w14:textId="77777777" w:rsidR="00D75BB7" w:rsidRPr="0021391A" w:rsidRDefault="00D75BB7" w:rsidP="00EA773C">
            <w:pPr>
              <w:jc w:val="right"/>
              <w:rPr>
                <w:b/>
                <w:bCs/>
                <w:sz w:val="18"/>
                <w:szCs w:val="18"/>
              </w:rPr>
            </w:pPr>
            <w:r w:rsidRPr="0021391A">
              <w:rPr>
                <w:b/>
                <w:bCs/>
                <w:sz w:val="18"/>
                <w:szCs w:val="18"/>
              </w:rPr>
              <w:t>100</w:t>
            </w:r>
          </w:p>
        </w:tc>
        <w:tc>
          <w:tcPr>
            <w:tcW w:w="494" w:type="pct"/>
            <w:tcBorders>
              <w:top w:val="nil"/>
              <w:left w:val="nil"/>
              <w:bottom w:val="nil"/>
              <w:right w:val="single" w:sz="8" w:space="0" w:color="auto"/>
            </w:tcBorders>
            <w:shd w:val="clear" w:color="000000" w:fill="F2F2F2"/>
            <w:vAlign w:val="center"/>
            <w:hideMark/>
          </w:tcPr>
          <w:p w14:paraId="0CD6AA7E" w14:textId="478C082F"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100</w:t>
            </w:r>
          </w:p>
        </w:tc>
      </w:tr>
      <w:tr w:rsidR="0021391A" w:rsidRPr="0021391A" w14:paraId="4AC8C6E4" w14:textId="77777777" w:rsidTr="00805069">
        <w:trPr>
          <w:trHeight w:val="276"/>
        </w:trPr>
        <w:tc>
          <w:tcPr>
            <w:tcW w:w="1679" w:type="pct"/>
            <w:tcBorders>
              <w:top w:val="nil"/>
              <w:left w:val="single" w:sz="8" w:space="0" w:color="auto"/>
              <w:bottom w:val="nil"/>
              <w:right w:val="nil"/>
            </w:tcBorders>
            <w:shd w:val="thinDiagStripe" w:color="000000" w:fill="D0CECE"/>
            <w:noWrap/>
            <w:vAlign w:val="center"/>
            <w:hideMark/>
          </w:tcPr>
          <w:p w14:paraId="0DE2EB18" w14:textId="38FB0DA9" w:rsidR="00D75BB7" w:rsidRPr="0021391A" w:rsidRDefault="00D75BB7" w:rsidP="00EA773C">
            <w:pPr>
              <w:jc w:val="left"/>
              <w:rPr>
                <w:b/>
                <w:bCs/>
                <w:sz w:val="18"/>
                <w:szCs w:val="18"/>
              </w:rPr>
            </w:pPr>
            <w:r w:rsidRPr="0021391A">
              <w:rPr>
                <w:b/>
                <w:bCs/>
                <w:sz w:val="18"/>
                <w:szCs w:val="18"/>
              </w:rPr>
              <w:t>Kapitāla vērtspapīri</w:t>
            </w:r>
            <w:r w:rsidR="00D5305D" w:rsidRPr="0021391A">
              <w:rPr>
                <w:b/>
                <w:bCs/>
                <w:sz w:val="18"/>
                <w:szCs w:val="18"/>
              </w:rPr>
              <w:t> </w:t>
            </w:r>
            <w:r w:rsidRPr="0021391A">
              <w:rPr>
                <w:b/>
                <w:bCs/>
                <w:sz w:val="18"/>
                <w:szCs w:val="18"/>
              </w:rPr>
              <w:t>– birž</w:t>
            </w:r>
            <w:r w:rsidR="00DC0545">
              <w:rPr>
                <w:b/>
                <w:bCs/>
                <w:sz w:val="18"/>
                <w:szCs w:val="18"/>
              </w:rPr>
              <w:t>as</w:t>
            </w:r>
            <w:r w:rsidR="0021391A" w:rsidRPr="0021391A">
              <w:rPr>
                <w:b/>
                <w:bCs/>
                <w:sz w:val="18"/>
                <w:szCs w:val="18"/>
              </w:rPr>
              <w:t xml:space="preserve"> </w:t>
            </w:r>
            <w:r w:rsidR="00DC0545">
              <w:rPr>
                <w:b/>
                <w:bCs/>
                <w:sz w:val="18"/>
                <w:szCs w:val="18"/>
              </w:rPr>
              <w:t xml:space="preserve">sarakstā </w:t>
            </w:r>
            <w:r w:rsidR="00CA66B8">
              <w:rPr>
                <w:b/>
                <w:bCs/>
                <w:sz w:val="18"/>
                <w:szCs w:val="18"/>
              </w:rPr>
              <w:t>ne</w:t>
            </w:r>
            <w:r w:rsidR="00DC0545">
              <w:rPr>
                <w:b/>
                <w:bCs/>
                <w:sz w:val="18"/>
                <w:szCs w:val="18"/>
              </w:rPr>
              <w:t>iekļauti</w:t>
            </w:r>
            <w:r w:rsidRPr="0021391A">
              <w:rPr>
                <w:b/>
                <w:bCs/>
                <w:sz w:val="18"/>
                <w:szCs w:val="18"/>
              </w:rPr>
              <w:t xml:space="preserve"> </w:t>
            </w:r>
          </w:p>
        </w:tc>
        <w:tc>
          <w:tcPr>
            <w:tcW w:w="403" w:type="pct"/>
            <w:tcBorders>
              <w:top w:val="nil"/>
              <w:left w:val="nil"/>
              <w:bottom w:val="nil"/>
              <w:right w:val="nil"/>
            </w:tcBorders>
            <w:shd w:val="thinDiagStripe" w:color="000000" w:fill="D0CECE"/>
            <w:noWrap/>
            <w:vAlign w:val="center"/>
            <w:hideMark/>
          </w:tcPr>
          <w:p w14:paraId="5561B921" w14:textId="77777777" w:rsidR="00D75BB7" w:rsidRPr="0021391A" w:rsidRDefault="00D75BB7" w:rsidP="00EA773C">
            <w:pPr>
              <w:jc w:val="right"/>
              <w:rPr>
                <w:b/>
                <w:bCs/>
                <w:sz w:val="18"/>
                <w:szCs w:val="18"/>
              </w:rPr>
            </w:pPr>
            <w:r w:rsidRPr="0021391A">
              <w:rPr>
                <w:b/>
                <w:bCs/>
                <w:sz w:val="18"/>
                <w:szCs w:val="18"/>
              </w:rPr>
              <w:t>800</w:t>
            </w:r>
          </w:p>
        </w:tc>
        <w:tc>
          <w:tcPr>
            <w:tcW w:w="484" w:type="pct"/>
            <w:tcBorders>
              <w:top w:val="nil"/>
              <w:left w:val="single" w:sz="8" w:space="0" w:color="auto"/>
              <w:bottom w:val="nil"/>
              <w:right w:val="single" w:sz="8" w:space="0" w:color="auto"/>
            </w:tcBorders>
            <w:shd w:val="thinDiagStripe" w:color="000000" w:fill="D0CECE"/>
            <w:vAlign w:val="center"/>
            <w:hideMark/>
          </w:tcPr>
          <w:p w14:paraId="210816C9" w14:textId="34E207F8" w:rsidR="00D75BB7" w:rsidRPr="0021391A" w:rsidRDefault="00EA773C" w:rsidP="00EA773C">
            <w:pPr>
              <w:jc w:val="right"/>
              <w:rPr>
                <w:b/>
                <w:bCs/>
                <w:sz w:val="18"/>
                <w:szCs w:val="18"/>
              </w:rPr>
            </w:pPr>
            <w:r w:rsidRPr="0021391A">
              <w:rPr>
                <w:b/>
                <w:bCs/>
                <w:sz w:val="18"/>
                <w:szCs w:val="18"/>
              </w:rPr>
              <w:t>–</w:t>
            </w:r>
            <w:r w:rsidR="00D75BB7" w:rsidRPr="0021391A">
              <w:rPr>
                <w:b/>
                <w:bCs/>
                <w:sz w:val="18"/>
                <w:szCs w:val="18"/>
              </w:rPr>
              <w:t>300</w:t>
            </w:r>
          </w:p>
        </w:tc>
        <w:tc>
          <w:tcPr>
            <w:tcW w:w="1550" w:type="pct"/>
            <w:tcBorders>
              <w:top w:val="nil"/>
              <w:left w:val="nil"/>
              <w:bottom w:val="nil"/>
              <w:right w:val="nil"/>
            </w:tcBorders>
            <w:shd w:val="clear" w:color="000000" w:fill="FFFFFF"/>
            <w:vAlign w:val="center"/>
            <w:hideMark/>
          </w:tcPr>
          <w:p w14:paraId="4E5ED0CB" w14:textId="77777777" w:rsidR="00D75BB7" w:rsidRPr="0021391A" w:rsidRDefault="00D75BB7" w:rsidP="00EA773C">
            <w:pPr>
              <w:jc w:val="left"/>
              <w:rPr>
                <w:sz w:val="18"/>
                <w:szCs w:val="18"/>
              </w:rPr>
            </w:pPr>
            <w:r w:rsidRPr="0021391A">
              <w:rPr>
                <w:sz w:val="18"/>
                <w:szCs w:val="18"/>
              </w:rPr>
              <w:t>Apdrošināšanas tehniskās rezerves</w:t>
            </w:r>
          </w:p>
        </w:tc>
        <w:tc>
          <w:tcPr>
            <w:tcW w:w="390" w:type="pct"/>
            <w:tcBorders>
              <w:top w:val="nil"/>
              <w:left w:val="nil"/>
              <w:bottom w:val="nil"/>
              <w:right w:val="single" w:sz="8" w:space="0" w:color="auto"/>
            </w:tcBorders>
            <w:shd w:val="clear" w:color="000000" w:fill="FFFFFF"/>
            <w:noWrap/>
            <w:vAlign w:val="center"/>
            <w:hideMark/>
          </w:tcPr>
          <w:p w14:paraId="267CE94B" w14:textId="18521E73" w:rsidR="00D75BB7" w:rsidRPr="0021391A" w:rsidRDefault="00D75BB7" w:rsidP="00EA773C">
            <w:pPr>
              <w:jc w:val="right"/>
              <w:rPr>
                <w:sz w:val="18"/>
                <w:szCs w:val="18"/>
              </w:rPr>
            </w:pPr>
            <w:r w:rsidRPr="0021391A">
              <w:rPr>
                <w:sz w:val="18"/>
                <w:szCs w:val="18"/>
              </w:rPr>
              <w:t>3</w:t>
            </w:r>
            <w:r w:rsidR="00E527C9">
              <w:rPr>
                <w:sz w:val="18"/>
                <w:szCs w:val="18"/>
              </w:rPr>
              <w:t> </w:t>
            </w:r>
            <w:r w:rsidRPr="0021391A">
              <w:rPr>
                <w:sz w:val="18"/>
                <w:szCs w:val="18"/>
              </w:rPr>
              <w:t>500</w:t>
            </w:r>
          </w:p>
        </w:tc>
        <w:tc>
          <w:tcPr>
            <w:tcW w:w="494" w:type="pct"/>
            <w:tcBorders>
              <w:top w:val="nil"/>
              <w:left w:val="nil"/>
              <w:bottom w:val="nil"/>
              <w:right w:val="single" w:sz="8" w:space="0" w:color="auto"/>
            </w:tcBorders>
            <w:shd w:val="clear" w:color="000000" w:fill="FFFFFF"/>
            <w:vAlign w:val="center"/>
            <w:hideMark/>
          </w:tcPr>
          <w:p w14:paraId="210EAB27" w14:textId="77777777" w:rsidR="00D75BB7" w:rsidRPr="0021391A" w:rsidRDefault="00D75BB7" w:rsidP="00EA773C">
            <w:pPr>
              <w:jc w:val="right"/>
              <w:rPr>
                <w:sz w:val="18"/>
                <w:szCs w:val="18"/>
              </w:rPr>
            </w:pPr>
            <w:r w:rsidRPr="0021391A">
              <w:rPr>
                <w:sz w:val="18"/>
                <w:szCs w:val="18"/>
              </w:rPr>
              <w:t> </w:t>
            </w:r>
          </w:p>
        </w:tc>
      </w:tr>
      <w:tr w:rsidR="0021391A" w:rsidRPr="0021391A" w14:paraId="32A4C01A" w14:textId="77777777" w:rsidTr="00805069">
        <w:trPr>
          <w:trHeight w:val="629"/>
        </w:trPr>
        <w:tc>
          <w:tcPr>
            <w:tcW w:w="1679" w:type="pct"/>
            <w:tcBorders>
              <w:top w:val="nil"/>
              <w:left w:val="single" w:sz="8" w:space="0" w:color="auto"/>
              <w:bottom w:val="nil"/>
              <w:right w:val="nil"/>
            </w:tcBorders>
            <w:shd w:val="clear" w:color="000000" w:fill="FFFFFF"/>
            <w:noWrap/>
            <w:vAlign w:val="center"/>
            <w:hideMark/>
          </w:tcPr>
          <w:p w14:paraId="1382FCDC" w14:textId="77777777" w:rsidR="00D75BB7" w:rsidRPr="0021391A" w:rsidRDefault="00D75BB7" w:rsidP="00EA773C">
            <w:pPr>
              <w:jc w:val="left"/>
              <w:rPr>
                <w:sz w:val="18"/>
                <w:szCs w:val="18"/>
              </w:rPr>
            </w:pPr>
            <w:r w:rsidRPr="0021391A">
              <w:rPr>
                <w:sz w:val="18"/>
                <w:szCs w:val="18"/>
              </w:rPr>
              <w:t>Ieguldījumu fondi</w:t>
            </w:r>
          </w:p>
        </w:tc>
        <w:tc>
          <w:tcPr>
            <w:tcW w:w="403" w:type="pct"/>
            <w:tcBorders>
              <w:top w:val="nil"/>
              <w:left w:val="nil"/>
              <w:bottom w:val="nil"/>
              <w:right w:val="nil"/>
            </w:tcBorders>
            <w:shd w:val="clear" w:color="000000" w:fill="FFFFFF"/>
            <w:noWrap/>
            <w:vAlign w:val="center"/>
            <w:hideMark/>
          </w:tcPr>
          <w:p w14:paraId="232B4A35" w14:textId="4D9F2821" w:rsidR="00D75BB7" w:rsidRPr="0021391A" w:rsidRDefault="00D75BB7" w:rsidP="00EA773C">
            <w:pPr>
              <w:jc w:val="right"/>
              <w:rPr>
                <w:sz w:val="18"/>
                <w:szCs w:val="18"/>
              </w:rPr>
            </w:pPr>
            <w:r w:rsidRPr="0021391A">
              <w:rPr>
                <w:sz w:val="18"/>
                <w:szCs w:val="18"/>
              </w:rPr>
              <w:t>2</w:t>
            </w:r>
            <w:r w:rsidR="00E527C9">
              <w:rPr>
                <w:sz w:val="18"/>
                <w:szCs w:val="18"/>
              </w:rPr>
              <w:t> </w:t>
            </w:r>
            <w:r w:rsidRPr="0021391A">
              <w:rPr>
                <w:sz w:val="18"/>
                <w:szCs w:val="18"/>
              </w:rPr>
              <w:t>900</w:t>
            </w:r>
          </w:p>
        </w:tc>
        <w:tc>
          <w:tcPr>
            <w:tcW w:w="484" w:type="pct"/>
            <w:tcBorders>
              <w:top w:val="nil"/>
              <w:left w:val="single" w:sz="8" w:space="0" w:color="auto"/>
              <w:bottom w:val="nil"/>
              <w:right w:val="single" w:sz="8" w:space="0" w:color="auto"/>
            </w:tcBorders>
            <w:shd w:val="clear" w:color="auto" w:fill="auto"/>
            <w:vAlign w:val="center"/>
            <w:hideMark/>
          </w:tcPr>
          <w:p w14:paraId="4ECA9544" w14:textId="77777777" w:rsidR="00D75BB7" w:rsidRPr="0021391A" w:rsidRDefault="00D75BB7" w:rsidP="00EA773C">
            <w:pPr>
              <w:jc w:val="right"/>
              <w:rPr>
                <w:sz w:val="18"/>
                <w:szCs w:val="18"/>
              </w:rPr>
            </w:pPr>
            <w:r w:rsidRPr="0021391A">
              <w:rPr>
                <w:sz w:val="18"/>
                <w:szCs w:val="18"/>
              </w:rPr>
              <w:t> </w:t>
            </w:r>
          </w:p>
        </w:tc>
        <w:tc>
          <w:tcPr>
            <w:tcW w:w="1550" w:type="pct"/>
            <w:tcBorders>
              <w:top w:val="nil"/>
              <w:left w:val="nil"/>
              <w:bottom w:val="nil"/>
              <w:right w:val="nil"/>
            </w:tcBorders>
            <w:shd w:val="thinDiagStripe" w:color="000000" w:fill="D0CECE"/>
            <w:vAlign w:val="center"/>
            <w:hideMark/>
          </w:tcPr>
          <w:p w14:paraId="4CCD2C84" w14:textId="279BF786" w:rsidR="00D75BB7" w:rsidRPr="0021391A" w:rsidRDefault="0051688B" w:rsidP="00EA773C">
            <w:pPr>
              <w:jc w:val="left"/>
              <w:rPr>
                <w:b/>
                <w:bCs/>
                <w:sz w:val="18"/>
                <w:szCs w:val="18"/>
              </w:rPr>
            </w:pPr>
            <w:r>
              <w:rPr>
                <w:b/>
                <w:bCs/>
                <w:sz w:val="18"/>
                <w:szCs w:val="18"/>
              </w:rPr>
              <w:t>Biržas sarakstā neiekļau</w:t>
            </w:r>
            <w:r w:rsidR="00D75BB7" w:rsidRPr="0021391A">
              <w:rPr>
                <w:b/>
                <w:bCs/>
                <w:sz w:val="18"/>
                <w:szCs w:val="18"/>
              </w:rPr>
              <w:t>tās akcijas</w:t>
            </w:r>
            <w:r w:rsidR="0021391A" w:rsidRPr="0021391A">
              <w:rPr>
                <w:b/>
                <w:bCs/>
                <w:sz w:val="18"/>
                <w:szCs w:val="18"/>
              </w:rPr>
              <w:t> –</w:t>
            </w:r>
            <w:r w:rsidR="00D75BB7" w:rsidRPr="0021391A">
              <w:rPr>
                <w:b/>
                <w:bCs/>
                <w:sz w:val="18"/>
                <w:szCs w:val="18"/>
              </w:rPr>
              <w:t xml:space="preserve"> ietvertas postenī </w:t>
            </w:r>
            <w:r w:rsidR="006D5F67">
              <w:rPr>
                <w:b/>
                <w:bCs/>
                <w:sz w:val="18"/>
                <w:szCs w:val="18"/>
              </w:rPr>
              <w:t>"</w:t>
            </w:r>
            <w:r w:rsidR="00D75BB7" w:rsidRPr="0021391A">
              <w:rPr>
                <w:b/>
                <w:bCs/>
                <w:sz w:val="18"/>
                <w:szCs w:val="18"/>
              </w:rPr>
              <w:t>Aktīvu un saistību starpības atlikums</w:t>
            </w:r>
            <w:r w:rsidR="006D5F67">
              <w:rPr>
                <w:b/>
                <w:bCs/>
                <w:sz w:val="18"/>
                <w:szCs w:val="18"/>
              </w:rPr>
              <w:t>"</w:t>
            </w:r>
            <w:r w:rsidR="00D75BB7" w:rsidRPr="0021391A">
              <w:rPr>
                <w:b/>
                <w:bCs/>
                <w:sz w:val="18"/>
                <w:szCs w:val="18"/>
              </w:rPr>
              <w:t xml:space="preserve"> (R1000)</w:t>
            </w:r>
          </w:p>
        </w:tc>
        <w:tc>
          <w:tcPr>
            <w:tcW w:w="390" w:type="pct"/>
            <w:tcBorders>
              <w:top w:val="nil"/>
              <w:left w:val="nil"/>
              <w:bottom w:val="nil"/>
              <w:right w:val="single" w:sz="8" w:space="0" w:color="auto"/>
            </w:tcBorders>
            <w:shd w:val="thinDiagStripe" w:color="000000" w:fill="D0CECE"/>
            <w:noWrap/>
            <w:vAlign w:val="center"/>
            <w:hideMark/>
          </w:tcPr>
          <w:p w14:paraId="7631A37C" w14:textId="77777777" w:rsidR="00D75BB7" w:rsidRPr="0021391A" w:rsidRDefault="00D75BB7" w:rsidP="00EA773C">
            <w:pPr>
              <w:jc w:val="right"/>
              <w:rPr>
                <w:b/>
                <w:bCs/>
                <w:sz w:val="18"/>
                <w:szCs w:val="18"/>
              </w:rPr>
            </w:pPr>
            <w:r w:rsidRPr="0021391A">
              <w:rPr>
                <w:b/>
                <w:bCs/>
                <w:sz w:val="18"/>
                <w:szCs w:val="18"/>
              </w:rPr>
              <w:t>400</w:t>
            </w:r>
          </w:p>
        </w:tc>
        <w:tc>
          <w:tcPr>
            <w:tcW w:w="494" w:type="pct"/>
            <w:tcBorders>
              <w:top w:val="nil"/>
              <w:left w:val="nil"/>
              <w:bottom w:val="nil"/>
              <w:right w:val="single" w:sz="8" w:space="0" w:color="auto"/>
            </w:tcBorders>
            <w:shd w:val="thinDiagStripe" w:color="000000" w:fill="D0CECE"/>
            <w:vAlign w:val="center"/>
            <w:hideMark/>
          </w:tcPr>
          <w:p w14:paraId="6959BC96" w14:textId="3731B09C"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300</w:t>
            </w:r>
          </w:p>
        </w:tc>
      </w:tr>
      <w:tr w:rsidR="0021391A" w:rsidRPr="0021391A" w14:paraId="6F02CE24" w14:textId="77777777" w:rsidTr="00805069">
        <w:trPr>
          <w:trHeight w:val="288"/>
        </w:trPr>
        <w:tc>
          <w:tcPr>
            <w:tcW w:w="1679" w:type="pct"/>
            <w:tcBorders>
              <w:top w:val="single" w:sz="8" w:space="0" w:color="auto"/>
              <w:left w:val="single" w:sz="8" w:space="0" w:color="auto"/>
              <w:bottom w:val="single" w:sz="8" w:space="0" w:color="auto"/>
              <w:right w:val="nil"/>
            </w:tcBorders>
            <w:shd w:val="clear" w:color="000000" w:fill="FFFFFF"/>
            <w:noWrap/>
            <w:vAlign w:val="center"/>
            <w:hideMark/>
          </w:tcPr>
          <w:p w14:paraId="756A77B7" w14:textId="77777777" w:rsidR="00D75BB7" w:rsidRPr="0021391A" w:rsidRDefault="00D75BB7" w:rsidP="00EA773C">
            <w:pPr>
              <w:jc w:val="left"/>
              <w:rPr>
                <w:b/>
                <w:bCs/>
                <w:sz w:val="18"/>
                <w:szCs w:val="18"/>
              </w:rPr>
            </w:pPr>
            <w:r w:rsidRPr="0021391A">
              <w:rPr>
                <w:b/>
                <w:bCs/>
                <w:sz w:val="18"/>
                <w:szCs w:val="18"/>
              </w:rPr>
              <w:t>Aktīvi kopā</w:t>
            </w:r>
          </w:p>
        </w:tc>
        <w:tc>
          <w:tcPr>
            <w:tcW w:w="403" w:type="pct"/>
            <w:tcBorders>
              <w:top w:val="single" w:sz="8" w:space="0" w:color="auto"/>
              <w:left w:val="nil"/>
              <w:bottom w:val="single" w:sz="8" w:space="0" w:color="auto"/>
              <w:right w:val="nil"/>
            </w:tcBorders>
            <w:shd w:val="clear" w:color="000000" w:fill="FFFFFF"/>
            <w:noWrap/>
            <w:vAlign w:val="center"/>
            <w:hideMark/>
          </w:tcPr>
          <w:p w14:paraId="107F9242" w14:textId="6D50A9C5" w:rsidR="00D75BB7" w:rsidRPr="0021391A" w:rsidRDefault="00D75BB7" w:rsidP="00EA773C">
            <w:pPr>
              <w:jc w:val="right"/>
              <w:rPr>
                <w:b/>
                <w:bCs/>
                <w:sz w:val="18"/>
                <w:szCs w:val="18"/>
              </w:rPr>
            </w:pPr>
            <w:r w:rsidRPr="0021391A">
              <w:rPr>
                <w:b/>
                <w:bCs/>
                <w:sz w:val="18"/>
                <w:szCs w:val="18"/>
              </w:rPr>
              <w:t>4</w:t>
            </w:r>
            <w:r w:rsidR="00E527C9">
              <w:rPr>
                <w:b/>
                <w:bCs/>
                <w:sz w:val="18"/>
                <w:szCs w:val="18"/>
              </w:rPr>
              <w:t> </w:t>
            </w:r>
            <w:r w:rsidRPr="0021391A">
              <w:rPr>
                <w:b/>
                <w:bCs/>
                <w:sz w:val="18"/>
                <w:szCs w:val="18"/>
              </w:rPr>
              <w:t>000</w:t>
            </w:r>
          </w:p>
        </w:tc>
        <w:tc>
          <w:tcPr>
            <w:tcW w:w="484"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91A9B50" w14:textId="43225C7C"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400</w:t>
            </w:r>
          </w:p>
        </w:tc>
        <w:tc>
          <w:tcPr>
            <w:tcW w:w="1550" w:type="pct"/>
            <w:tcBorders>
              <w:top w:val="single" w:sz="8" w:space="0" w:color="auto"/>
              <w:left w:val="nil"/>
              <w:bottom w:val="single" w:sz="8" w:space="0" w:color="auto"/>
              <w:right w:val="nil"/>
            </w:tcBorders>
            <w:shd w:val="clear" w:color="000000" w:fill="FFFFFF"/>
            <w:noWrap/>
            <w:vAlign w:val="center"/>
            <w:hideMark/>
          </w:tcPr>
          <w:p w14:paraId="5CC4FB6A" w14:textId="77777777" w:rsidR="00D75BB7" w:rsidRPr="0021391A" w:rsidRDefault="00D75BB7" w:rsidP="00EA773C">
            <w:pPr>
              <w:jc w:val="left"/>
              <w:rPr>
                <w:b/>
                <w:bCs/>
                <w:sz w:val="18"/>
                <w:szCs w:val="18"/>
              </w:rPr>
            </w:pPr>
            <w:r w:rsidRPr="0021391A">
              <w:rPr>
                <w:b/>
                <w:bCs/>
                <w:sz w:val="18"/>
                <w:szCs w:val="18"/>
              </w:rPr>
              <w:t>Saistības kopā</w:t>
            </w:r>
          </w:p>
        </w:tc>
        <w:tc>
          <w:tcPr>
            <w:tcW w:w="390" w:type="pct"/>
            <w:tcBorders>
              <w:top w:val="single" w:sz="8" w:space="0" w:color="auto"/>
              <w:left w:val="nil"/>
              <w:bottom w:val="single" w:sz="8" w:space="0" w:color="auto"/>
              <w:right w:val="single" w:sz="8" w:space="0" w:color="auto"/>
            </w:tcBorders>
            <w:shd w:val="clear" w:color="000000" w:fill="FFFFFF"/>
            <w:noWrap/>
            <w:vAlign w:val="center"/>
            <w:hideMark/>
          </w:tcPr>
          <w:p w14:paraId="0BEE09EC" w14:textId="001CF6B6" w:rsidR="00D75BB7" w:rsidRPr="0021391A" w:rsidRDefault="00D75BB7" w:rsidP="00EA773C">
            <w:pPr>
              <w:jc w:val="right"/>
              <w:rPr>
                <w:b/>
                <w:bCs/>
                <w:sz w:val="18"/>
                <w:szCs w:val="18"/>
              </w:rPr>
            </w:pPr>
            <w:r w:rsidRPr="0021391A">
              <w:rPr>
                <w:b/>
                <w:bCs/>
                <w:sz w:val="18"/>
                <w:szCs w:val="18"/>
              </w:rPr>
              <w:t>4</w:t>
            </w:r>
            <w:r w:rsidR="00E527C9">
              <w:rPr>
                <w:b/>
                <w:bCs/>
                <w:sz w:val="18"/>
                <w:szCs w:val="18"/>
              </w:rPr>
              <w:t> </w:t>
            </w:r>
            <w:r w:rsidRPr="0021391A">
              <w:rPr>
                <w:b/>
                <w:bCs/>
                <w:sz w:val="18"/>
                <w:szCs w:val="18"/>
              </w:rPr>
              <w:t>000</w:t>
            </w:r>
          </w:p>
        </w:tc>
        <w:tc>
          <w:tcPr>
            <w:tcW w:w="494" w:type="pct"/>
            <w:tcBorders>
              <w:top w:val="single" w:sz="8" w:space="0" w:color="auto"/>
              <w:left w:val="nil"/>
              <w:bottom w:val="single" w:sz="8" w:space="0" w:color="auto"/>
              <w:right w:val="single" w:sz="8" w:space="0" w:color="auto"/>
            </w:tcBorders>
            <w:shd w:val="clear" w:color="000000" w:fill="FFFFFF"/>
            <w:vAlign w:val="center"/>
            <w:hideMark/>
          </w:tcPr>
          <w:p w14:paraId="45FF523D" w14:textId="293B1EE8" w:rsidR="00D75BB7" w:rsidRPr="0021391A" w:rsidRDefault="0021391A" w:rsidP="00EA773C">
            <w:pPr>
              <w:jc w:val="right"/>
              <w:rPr>
                <w:b/>
                <w:bCs/>
                <w:sz w:val="18"/>
                <w:szCs w:val="18"/>
              </w:rPr>
            </w:pPr>
            <w:r w:rsidRPr="0021391A">
              <w:rPr>
                <w:b/>
                <w:bCs/>
                <w:sz w:val="18"/>
                <w:szCs w:val="18"/>
              </w:rPr>
              <w:t>–</w:t>
            </w:r>
            <w:r w:rsidR="00D75BB7" w:rsidRPr="0021391A">
              <w:rPr>
                <w:b/>
                <w:bCs/>
                <w:sz w:val="18"/>
                <w:szCs w:val="18"/>
              </w:rPr>
              <w:t>400</w:t>
            </w:r>
          </w:p>
        </w:tc>
      </w:tr>
      <w:bookmarkEnd w:id="4"/>
    </w:tbl>
    <w:p w14:paraId="21466E69" w14:textId="77777777" w:rsidR="0051688B" w:rsidRDefault="0051688B" w:rsidP="00EA773C">
      <w:pPr>
        <w:rPr>
          <w:b/>
          <w:sz w:val="20"/>
        </w:rPr>
      </w:pPr>
    </w:p>
    <w:p w14:paraId="17397FE9" w14:textId="3B896443" w:rsidR="00BF3FD5" w:rsidRDefault="00BF3FD5" w:rsidP="00EA773C">
      <w:pPr>
        <w:rPr>
          <w:b/>
          <w:sz w:val="20"/>
        </w:rPr>
      </w:pPr>
      <w:r w:rsidRPr="00762968">
        <w:rPr>
          <w:b/>
          <w:sz w:val="20"/>
        </w:rPr>
        <w:t>4. piemērs</w:t>
      </w:r>
      <w:r w:rsidR="006E55B7" w:rsidRPr="00762968">
        <w:rPr>
          <w:b/>
          <w:sz w:val="20"/>
        </w:rPr>
        <w:t>. P</w:t>
      </w:r>
      <w:r w:rsidRPr="00762968">
        <w:rPr>
          <w:b/>
          <w:sz w:val="20"/>
        </w:rPr>
        <w:t xml:space="preserve">ārmaiņas </w:t>
      </w:r>
      <w:proofErr w:type="spellStart"/>
      <w:r w:rsidRPr="00024B26">
        <w:rPr>
          <w:b/>
          <w:sz w:val="20"/>
        </w:rPr>
        <w:t>euro</w:t>
      </w:r>
      <w:r w:rsidRPr="00762968">
        <w:rPr>
          <w:b/>
          <w:sz w:val="20"/>
        </w:rPr>
        <w:t>zonas</w:t>
      </w:r>
      <w:proofErr w:type="spellEnd"/>
      <w:r w:rsidRPr="00762968">
        <w:rPr>
          <w:b/>
          <w:sz w:val="20"/>
        </w:rPr>
        <w:t xml:space="preserve"> sastāvā</w:t>
      </w:r>
      <w:r w:rsidR="005A6428" w:rsidRPr="00762968">
        <w:rPr>
          <w:b/>
          <w:sz w:val="20"/>
        </w:rPr>
        <w:t xml:space="preserve"> </w:t>
      </w:r>
      <w:r w:rsidRPr="00762968">
        <w:rPr>
          <w:b/>
          <w:sz w:val="20"/>
        </w:rPr>
        <w:t>(ER802, ER803, ER0813, ER0814)</w:t>
      </w:r>
    </w:p>
    <w:p w14:paraId="55C5FFCD" w14:textId="77777777" w:rsidR="0021391A" w:rsidRPr="0021391A" w:rsidRDefault="0021391A" w:rsidP="00EA773C">
      <w:pPr>
        <w:rPr>
          <w:bCs/>
          <w:sz w:val="20"/>
        </w:rPr>
      </w:pPr>
    </w:p>
    <w:p w14:paraId="13ECD43B" w14:textId="1ECD9A99" w:rsidR="00BF3FD5" w:rsidRDefault="001B3080" w:rsidP="00EA773C">
      <w:pPr>
        <w:rPr>
          <w:sz w:val="20"/>
        </w:rPr>
      </w:pPr>
      <w:r w:rsidRPr="00762968">
        <w:rPr>
          <w:sz w:val="20"/>
        </w:rPr>
        <w:t xml:space="preserve">Kādas valsts pievienošanās </w:t>
      </w:r>
      <w:proofErr w:type="spellStart"/>
      <w:r w:rsidR="00B35722" w:rsidRPr="00024B26">
        <w:rPr>
          <w:sz w:val="20"/>
        </w:rPr>
        <w:t>euro</w:t>
      </w:r>
      <w:r w:rsidR="00B35722" w:rsidRPr="00762968">
        <w:rPr>
          <w:sz w:val="20"/>
        </w:rPr>
        <w:t>zona</w:t>
      </w:r>
      <w:r w:rsidR="00B35722">
        <w:rPr>
          <w:sz w:val="20"/>
        </w:rPr>
        <w:t>i</w:t>
      </w:r>
      <w:proofErr w:type="spellEnd"/>
      <w:r w:rsidR="00B35722" w:rsidRPr="00762968">
        <w:rPr>
          <w:sz w:val="20"/>
        </w:rPr>
        <w:t xml:space="preserve"> </w:t>
      </w:r>
      <w:r w:rsidRPr="00762968">
        <w:rPr>
          <w:sz w:val="20"/>
        </w:rPr>
        <w:t xml:space="preserve">vai izstāšanās no </w:t>
      </w:r>
      <w:r w:rsidR="00B35722">
        <w:rPr>
          <w:sz w:val="20"/>
        </w:rPr>
        <w:t>tās</w:t>
      </w:r>
      <w:r w:rsidR="003E162D">
        <w:rPr>
          <w:sz w:val="20"/>
        </w:rPr>
        <w:t xml:space="preserve"> </w:t>
      </w:r>
      <w:r w:rsidRPr="00762968">
        <w:rPr>
          <w:sz w:val="20"/>
        </w:rPr>
        <w:t xml:space="preserve">var ietekmēt ER802, ER803, ER0813 un ER0814 rindu vērtības. </w:t>
      </w:r>
      <w:r w:rsidR="00B35722">
        <w:rPr>
          <w:sz w:val="20"/>
        </w:rPr>
        <w:t>Tāl</w:t>
      </w:r>
      <w:r w:rsidR="00B35722" w:rsidRPr="00762968">
        <w:rPr>
          <w:sz w:val="20"/>
        </w:rPr>
        <w:t xml:space="preserve">āk </w:t>
      </w:r>
      <w:r w:rsidRPr="00762968">
        <w:rPr>
          <w:sz w:val="20"/>
        </w:rPr>
        <w:t xml:space="preserve">sniegtais piemērs ilustrē situāciju, kurā kāda </w:t>
      </w:r>
      <w:proofErr w:type="spellStart"/>
      <w:r w:rsidRPr="00024B26">
        <w:rPr>
          <w:sz w:val="20"/>
        </w:rPr>
        <w:t>euro</w:t>
      </w:r>
      <w:r w:rsidRPr="00E527C9">
        <w:rPr>
          <w:sz w:val="20"/>
        </w:rPr>
        <w:t>zonas</w:t>
      </w:r>
      <w:proofErr w:type="spellEnd"/>
      <w:r w:rsidRPr="00762968">
        <w:rPr>
          <w:sz w:val="20"/>
        </w:rPr>
        <w:t xml:space="preserve"> apdrošināšanas sabiedrība ir parādā Lietuvas kredītiestādei pirms pēdējās </w:t>
      </w:r>
      <w:proofErr w:type="spellStart"/>
      <w:r w:rsidRPr="00024B26">
        <w:rPr>
          <w:sz w:val="20"/>
        </w:rPr>
        <w:t>euro</w:t>
      </w:r>
      <w:r w:rsidRPr="00762968">
        <w:rPr>
          <w:sz w:val="20"/>
        </w:rPr>
        <w:t>zonas</w:t>
      </w:r>
      <w:proofErr w:type="spellEnd"/>
      <w:r w:rsidRPr="00762968">
        <w:rPr>
          <w:sz w:val="20"/>
        </w:rPr>
        <w:t xml:space="preserve"> paplašināšanas 2015.</w:t>
      </w:r>
      <w:r w:rsidR="00B35722">
        <w:rPr>
          <w:sz w:val="20"/>
        </w:rPr>
        <w:t> </w:t>
      </w:r>
      <w:r w:rsidRPr="00762968">
        <w:rPr>
          <w:sz w:val="20"/>
        </w:rPr>
        <w:t>gada 1.</w:t>
      </w:r>
      <w:r w:rsidR="00C9573C">
        <w:rPr>
          <w:sz w:val="20"/>
        </w:rPr>
        <w:t> </w:t>
      </w:r>
      <w:r w:rsidRPr="00762968">
        <w:rPr>
          <w:sz w:val="20"/>
        </w:rPr>
        <w:t xml:space="preserve">janvārī, kad Lietuva pievienojās </w:t>
      </w:r>
      <w:proofErr w:type="spellStart"/>
      <w:r w:rsidRPr="00024B26">
        <w:rPr>
          <w:sz w:val="20"/>
        </w:rPr>
        <w:t>euro</w:t>
      </w:r>
      <w:r w:rsidRPr="00762968">
        <w:rPr>
          <w:sz w:val="20"/>
        </w:rPr>
        <w:t>zonai</w:t>
      </w:r>
      <w:proofErr w:type="spellEnd"/>
      <w:r w:rsidRPr="00762968">
        <w:rPr>
          <w:sz w:val="20"/>
        </w:rPr>
        <w:t>. Līdz 2014.</w:t>
      </w:r>
      <w:r w:rsidR="00E527C9">
        <w:rPr>
          <w:sz w:val="20"/>
        </w:rPr>
        <w:t> </w:t>
      </w:r>
      <w:r w:rsidRPr="00762968">
        <w:rPr>
          <w:sz w:val="20"/>
        </w:rPr>
        <w:t>gada 4.</w:t>
      </w:r>
      <w:r w:rsidR="00E527C9">
        <w:rPr>
          <w:sz w:val="20"/>
        </w:rPr>
        <w:t> </w:t>
      </w:r>
      <w:r w:rsidRPr="00762968">
        <w:rPr>
          <w:sz w:val="20"/>
        </w:rPr>
        <w:t>ceturksnim parāds Lietuvas kredītiestādei vai iestādei, kas nav kredītiestāde, būtu ietverts attiecīgi C0010/ER0803 vai C0010/ER0814 (pārējās valstīs rezidējošām). 2015.</w:t>
      </w:r>
      <w:r w:rsidR="0021391A">
        <w:rPr>
          <w:sz w:val="20"/>
        </w:rPr>
        <w:t> </w:t>
      </w:r>
      <w:r w:rsidRPr="00762968">
        <w:rPr>
          <w:sz w:val="20"/>
        </w:rPr>
        <w:t>gada 1.</w:t>
      </w:r>
      <w:r w:rsidR="00C9573C">
        <w:rPr>
          <w:sz w:val="20"/>
        </w:rPr>
        <w:t> </w:t>
      </w:r>
      <w:r w:rsidRPr="00762968">
        <w:rPr>
          <w:sz w:val="20"/>
        </w:rPr>
        <w:t>ceturksnī</w:t>
      </w:r>
      <w:r w:rsidR="005A6428" w:rsidRPr="00762968">
        <w:rPr>
          <w:sz w:val="20"/>
        </w:rPr>
        <w:t xml:space="preserve"> </w:t>
      </w:r>
      <w:r w:rsidRPr="00762968">
        <w:rPr>
          <w:sz w:val="20"/>
        </w:rPr>
        <w:t>parāds Lietuvas kredītiestādēm vai iestādēm, kas nav kredītiestādes, būtu pievienots attiecīgi C0010/ER0802 un C0010/ER0813 (</w:t>
      </w:r>
      <w:proofErr w:type="spellStart"/>
      <w:r w:rsidRPr="00024B26">
        <w:rPr>
          <w:sz w:val="20"/>
        </w:rPr>
        <w:t>euro</w:t>
      </w:r>
      <w:r w:rsidRPr="00762968">
        <w:rPr>
          <w:sz w:val="20"/>
        </w:rPr>
        <w:t>zonā</w:t>
      </w:r>
      <w:proofErr w:type="spellEnd"/>
      <w:r w:rsidRPr="00762968">
        <w:rPr>
          <w:sz w:val="20"/>
        </w:rPr>
        <w:t xml:space="preserve"> rezidējošām kredītiestādēm, kuras nav iekšzemes kredītiestādes). </w:t>
      </w:r>
      <w:r w:rsidR="00B35722">
        <w:rPr>
          <w:sz w:val="20"/>
        </w:rPr>
        <w:t>Turklāt</w:t>
      </w:r>
      <w:r w:rsidRPr="00762968">
        <w:rPr>
          <w:sz w:val="20"/>
        </w:rPr>
        <w:t xml:space="preserve"> tiktu lūgts ziņot par pārklasificēšanas korekciju par parāda summu Lietuvas iestādēm. Piemēram, ja 2014.</w:t>
      </w:r>
      <w:r w:rsidR="00C9573C">
        <w:rPr>
          <w:sz w:val="20"/>
        </w:rPr>
        <w:t> </w:t>
      </w:r>
      <w:r w:rsidRPr="00762968">
        <w:rPr>
          <w:sz w:val="20"/>
        </w:rPr>
        <w:t>gada 4.</w:t>
      </w:r>
      <w:r w:rsidR="00C9573C">
        <w:rPr>
          <w:sz w:val="20"/>
        </w:rPr>
        <w:t> </w:t>
      </w:r>
      <w:r w:rsidRPr="00762968">
        <w:rPr>
          <w:sz w:val="20"/>
        </w:rPr>
        <w:t>ceturksnī parāds Lietuvā rezidējošām kredītiestādēm bija 5, tad 2015.</w:t>
      </w:r>
      <w:r w:rsidR="000C3A98">
        <w:rPr>
          <w:sz w:val="20"/>
        </w:rPr>
        <w:t> </w:t>
      </w:r>
      <w:r w:rsidRPr="00762968">
        <w:rPr>
          <w:sz w:val="20"/>
        </w:rPr>
        <w:t>gada 1.</w:t>
      </w:r>
      <w:r w:rsidR="00C9573C">
        <w:rPr>
          <w:sz w:val="20"/>
        </w:rPr>
        <w:t> </w:t>
      </w:r>
      <w:r w:rsidRPr="00762968">
        <w:rPr>
          <w:sz w:val="20"/>
        </w:rPr>
        <w:t xml:space="preserve">ceturksnī EC0021/ER0802 pārklasificēšanas korekcijām būtu jābūt +5, un EC0021/ER0803 būtu jābūt </w:t>
      </w:r>
      <w:r w:rsidR="00580611">
        <w:rPr>
          <w:sz w:val="20"/>
        </w:rPr>
        <w:t>–</w:t>
      </w:r>
      <w:r w:rsidRPr="00762968">
        <w:rPr>
          <w:sz w:val="20"/>
        </w:rPr>
        <w:t xml:space="preserve">5, kā parādīts </w:t>
      </w:r>
      <w:r w:rsidR="00580611">
        <w:rPr>
          <w:sz w:val="20"/>
        </w:rPr>
        <w:t>nāk</w:t>
      </w:r>
      <w:r w:rsidRPr="00762968">
        <w:rPr>
          <w:sz w:val="20"/>
        </w:rPr>
        <w:t>amajās tabulās.</w:t>
      </w:r>
    </w:p>
    <w:p w14:paraId="17AA4B49" w14:textId="77777777" w:rsidR="000C3A98" w:rsidRPr="00762968" w:rsidRDefault="000C3A98" w:rsidP="00EA773C">
      <w:pPr>
        <w:rPr>
          <w:sz w:val="20"/>
        </w:rPr>
      </w:pPr>
    </w:p>
    <w:tbl>
      <w:tblPr>
        <w:tblStyle w:val="TableGrid"/>
        <w:tblW w:w="5000" w:type="pct"/>
        <w:tblLayout w:type="fixed"/>
        <w:tblLook w:val="04A0" w:firstRow="1" w:lastRow="0" w:firstColumn="1" w:lastColumn="0" w:noHBand="0" w:noVBand="1"/>
      </w:tblPr>
      <w:tblGrid>
        <w:gridCol w:w="4532"/>
        <w:gridCol w:w="1065"/>
        <w:gridCol w:w="1743"/>
        <w:gridCol w:w="1155"/>
      </w:tblGrid>
      <w:tr w:rsidR="00762968" w:rsidRPr="00762968" w14:paraId="4E908B55" w14:textId="77777777" w:rsidTr="000C3A98">
        <w:trPr>
          <w:trHeight w:val="288"/>
        </w:trPr>
        <w:tc>
          <w:tcPr>
            <w:tcW w:w="5000" w:type="pct"/>
            <w:gridSpan w:val="4"/>
            <w:shd w:val="clear" w:color="auto" w:fill="BFBFBF" w:themeFill="background1" w:themeFillShade="BF"/>
            <w:noWrap/>
            <w:hideMark/>
          </w:tcPr>
          <w:p w14:paraId="7F9692F4" w14:textId="375BFC1A" w:rsidR="00BF3FD5" w:rsidRPr="00762968" w:rsidRDefault="00BF3FD5" w:rsidP="00EA773C">
            <w:pPr>
              <w:spacing w:before="0" w:after="0" w:line="240" w:lineRule="auto"/>
              <w:jc w:val="center"/>
              <w:rPr>
                <w:b/>
                <w:sz w:val="20"/>
              </w:rPr>
            </w:pPr>
            <w:r w:rsidRPr="00762968">
              <w:rPr>
                <w:b/>
                <w:sz w:val="20"/>
              </w:rPr>
              <w:t>2014</w:t>
            </w:r>
            <w:r w:rsidR="00961498" w:rsidRPr="00762968">
              <w:rPr>
                <w:b/>
                <w:sz w:val="20"/>
              </w:rPr>
              <w:t>. gada 4. cet.</w:t>
            </w:r>
          </w:p>
        </w:tc>
      </w:tr>
      <w:tr w:rsidR="000F5889" w:rsidRPr="00762968" w14:paraId="5711D557" w14:textId="77777777" w:rsidTr="000C3A98">
        <w:trPr>
          <w:trHeight w:val="288"/>
        </w:trPr>
        <w:tc>
          <w:tcPr>
            <w:tcW w:w="2667" w:type="pct"/>
            <w:noWrap/>
            <w:hideMark/>
          </w:tcPr>
          <w:p w14:paraId="1A3E1CEA" w14:textId="77777777" w:rsidR="00BF3FD5" w:rsidRPr="00762968" w:rsidRDefault="00BF3FD5" w:rsidP="00EA773C">
            <w:pPr>
              <w:spacing w:before="0" w:after="0" w:line="240" w:lineRule="auto"/>
              <w:rPr>
                <w:sz w:val="20"/>
                <w:lang w:val="en-GB"/>
              </w:rPr>
            </w:pPr>
          </w:p>
        </w:tc>
        <w:tc>
          <w:tcPr>
            <w:tcW w:w="627" w:type="pct"/>
            <w:noWrap/>
            <w:hideMark/>
          </w:tcPr>
          <w:p w14:paraId="5BE7F919" w14:textId="77777777" w:rsidR="00BF3FD5" w:rsidRPr="00762968" w:rsidRDefault="00BF3FD5" w:rsidP="00EA773C">
            <w:pPr>
              <w:spacing w:before="0" w:after="0" w:line="240" w:lineRule="auto"/>
              <w:rPr>
                <w:sz w:val="20"/>
                <w:lang w:val="en-GB"/>
              </w:rPr>
            </w:pPr>
          </w:p>
        </w:tc>
        <w:tc>
          <w:tcPr>
            <w:tcW w:w="1026" w:type="pct"/>
            <w:noWrap/>
            <w:hideMark/>
          </w:tcPr>
          <w:p w14:paraId="6D4C27D8" w14:textId="0D2C9673" w:rsidR="00BF3FD5" w:rsidRPr="00762968" w:rsidRDefault="00BF3FD5" w:rsidP="000C3A98">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680" w:type="pct"/>
            <w:noWrap/>
            <w:hideMark/>
          </w:tcPr>
          <w:p w14:paraId="1DA17BA9" w14:textId="21845F99" w:rsidR="00BF3FD5" w:rsidRPr="00762968" w:rsidRDefault="00BF3FD5" w:rsidP="00EA773C">
            <w:pPr>
              <w:spacing w:before="0" w:after="0" w:line="240" w:lineRule="auto"/>
              <w:rPr>
                <w:sz w:val="20"/>
              </w:rPr>
            </w:pPr>
            <w:r w:rsidRPr="00762968">
              <w:rPr>
                <w:sz w:val="20"/>
              </w:rPr>
              <w:t>Pārklasifi</w:t>
            </w:r>
            <w:r w:rsidR="000C3A98">
              <w:rPr>
                <w:sz w:val="20"/>
              </w:rPr>
              <w:t>-</w:t>
            </w:r>
            <w:r w:rsidRPr="00762968">
              <w:rPr>
                <w:sz w:val="20"/>
              </w:rPr>
              <w:t>cēšana</w:t>
            </w:r>
          </w:p>
        </w:tc>
      </w:tr>
      <w:tr w:rsidR="000F5889" w:rsidRPr="00762968" w14:paraId="7EA8DD28" w14:textId="77777777" w:rsidTr="000C3A98">
        <w:trPr>
          <w:trHeight w:val="288"/>
        </w:trPr>
        <w:tc>
          <w:tcPr>
            <w:tcW w:w="2667" w:type="pct"/>
            <w:noWrap/>
            <w:hideMark/>
          </w:tcPr>
          <w:p w14:paraId="6232475D" w14:textId="77777777" w:rsidR="00BF3FD5" w:rsidRPr="00762968" w:rsidRDefault="00BF3FD5" w:rsidP="00EA773C">
            <w:pPr>
              <w:spacing w:before="0" w:after="0" w:line="240" w:lineRule="auto"/>
              <w:rPr>
                <w:b/>
                <w:sz w:val="20"/>
              </w:rPr>
            </w:pPr>
            <w:r w:rsidRPr="00762968">
              <w:rPr>
                <w:b/>
                <w:sz w:val="20"/>
              </w:rPr>
              <w:t>Saistības</w:t>
            </w:r>
          </w:p>
        </w:tc>
        <w:tc>
          <w:tcPr>
            <w:tcW w:w="627" w:type="pct"/>
            <w:noWrap/>
            <w:hideMark/>
          </w:tcPr>
          <w:p w14:paraId="3DE8B60B" w14:textId="77777777" w:rsidR="00BF3FD5" w:rsidRPr="00762968" w:rsidRDefault="00BF3FD5" w:rsidP="00EA773C">
            <w:pPr>
              <w:spacing w:before="0" w:after="0" w:line="240" w:lineRule="auto"/>
              <w:jc w:val="left"/>
              <w:rPr>
                <w:sz w:val="20"/>
                <w:lang w:val="en-GB"/>
              </w:rPr>
            </w:pPr>
          </w:p>
        </w:tc>
        <w:tc>
          <w:tcPr>
            <w:tcW w:w="1026" w:type="pct"/>
            <w:noWrap/>
            <w:hideMark/>
          </w:tcPr>
          <w:p w14:paraId="239C961F" w14:textId="77777777" w:rsidR="00BF3FD5" w:rsidRPr="00762968" w:rsidRDefault="00BF3FD5" w:rsidP="00F955EB">
            <w:pPr>
              <w:spacing w:before="0" w:after="0" w:line="240" w:lineRule="auto"/>
              <w:jc w:val="left"/>
              <w:rPr>
                <w:sz w:val="20"/>
              </w:rPr>
            </w:pPr>
            <w:r w:rsidRPr="00762968">
              <w:rPr>
                <w:sz w:val="20"/>
              </w:rPr>
              <w:t>C0010</w:t>
            </w:r>
          </w:p>
        </w:tc>
        <w:tc>
          <w:tcPr>
            <w:tcW w:w="680" w:type="pct"/>
            <w:noWrap/>
            <w:hideMark/>
          </w:tcPr>
          <w:p w14:paraId="4937D9BC" w14:textId="77777777" w:rsidR="00BF3FD5" w:rsidRPr="00762968" w:rsidRDefault="00BF3FD5" w:rsidP="00F955EB">
            <w:pPr>
              <w:spacing w:before="0" w:after="0" w:line="240" w:lineRule="auto"/>
              <w:jc w:val="left"/>
              <w:rPr>
                <w:sz w:val="20"/>
              </w:rPr>
            </w:pPr>
            <w:r w:rsidRPr="00762968">
              <w:rPr>
                <w:sz w:val="20"/>
              </w:rPr>
              <w:t>EC0021</w:t>
            </w:r>
          </w:p>
        </w:tc>
      </w:tr>
      <w:tr w:rsidR="000F5889" w:rsidRPr="00762968" w14:paraId="1B7BE716" w14:textId="77777777" w:rsidTr="000C3A98">
        <w:trPr>
          <w:trHeight w:val="288"/>
        </w:trPr>
        <w:tc>
          <w:tcPr>
            <w:tcW w:w="2667" w:type="pct"/>
            <w:noWrap/>
            <w:hideMark/>
          </w:tcPr>
          <w:p w14:paraId="2F393BE5" w14:textId="5DF578D3" w:rsidR="00BF3FD5" w:rsidRPr="00762968" w:rsidRDefault="00BF3FD5" w:rsidP="00EA773C">
            <w:pPr>
              <w:spacing w:before="0" w:after="0" w:line="240" w:lineRule="auto"/>
              <w:jc w:val="left"/>
              <w:rPr>
                <w:sz w:val="20"/>
              </w:rPr>
            </w:pPr>
            <w:r w:rsidRPr="00762968">
              <w:rPr>
                <w:sz w:val="20"/>
              </w:rPr>
              <w:t>Parādi kredītiestādēm</w:t>
            </w:r>
          </w:p>
        </w:tc>
        <w:tc>
          <w:tcPr>
            <w:tcW w:w="627" w:type="pct"/>
            <w:noWrap/>
            <w:hideMark/>
          </w:tcPr>
          <w:p w14:paraId="41BB9D7A" w14:textId="77777777" w:rsidR="00BF3FD5" w:rsidRPr="00762968" w:rsidRDefault="00BF3FD5" w:rsidP="00EA773C">
            <w:pPr>
              <w:spacing w:before="0" w:after="0" w:line="240" w:lineRule="auto"/>
              <w:jc w:val="left"/>
              <w:rPr>
                <w:sz w:val="20"/>
              </w:rPr>
            </w:pPr>
            <w:r w:rsidRPr="00762968">
              <w:rPr>
                <w:sz w:val="20"/>
              </w:rPr>
              <w:t>R0800</w:t>
            </w:r>
          </w:p>
        </w:tc>
        <w:tc>
          <w:tcPr>
            <w:tcW w:w="1026" w:type="pct"/>
            <w:noWrap/>
            <w:hideMark/>
          </w:tcPr>
          <w:p w14:paraId="559530A1" w14:textId="77777777" w:rsidR="00BF3FD5" w:rsidRPr="00762968" w:rsidRDefault="00BF3FD5" w:rsidP="00EA773C">
            <w:pPr>
              <w:spacing w:before="0" w:after="0" w:line="240" w:lineRule="auto"/>
              <w:jc w:val="right"/>
              <w:rPr>
                <w:sz w:val="20"/>
              </w:rPr>
            </w:pPr>
            <w:r w:rsidRPr="00762968">
              <w:rPr>
                <w:sz w:val="20"/>
              </w:rPr>
              <w:t>60</w:t>
            </w:r>
          </w:p>
        </w:tc>
        <w:tc>
          <w:tcPr>
            <w:tcW w:w="680" w:type="pct"/>
            <w:noWrap/>
            <w:hideMark/>
          </w:tcPr>
          <w:p w14:paraId="57776C20"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7476AE27" w14:textId="77777777" w:rsidTr="000C3A98">
        <w:trPr>
          <w:trHeight w:val="288"/>
        </w:trPr>
        <w:tc>
          <w:tcPr>
            <w:tcW w:w="2667" w:type="pct"/>
            <w:noWrap/>
            <w:hideMark/>
          </w:tcPr>
          <w:p w14:paraId="7B5CFA33" w14:textId="1CC373EE" w:rsidR="00BF3FD5" w:rsidRPr="00762968" w:rsidRDefault="00BF3FD5" w:rsidP="00EA773C">
            <w:pPr>
              <w:spacing w:before="0" w:after="0" w:line="240" w:lineRule="auto"/>
              <w:jc w:val="left"/>
              <w:rPr>
                <w:sz w:val="20"/>
              </w:rPr>
            </w:pPr>
            <w:r w:rsidRPr="00762968">
              <w:rPr>
                <w:sz w:val="20"/>
              </w:rPr>
              <w:t>Parādi iekšzemē rezidējošām kredītiestādēm</w:t>
            </w:r>
          </w:p>
        </w:tc>
        <w:tc>
          <w:tcPr>
            <w:tcW w:w="627" w:type="pct"/>
            <w:noWrap/>
            <w:hideMark/>
          </w:tcPr>
          <w:p w14:paraId="38F7741C" w14:textId="77777777" w:rsidR="00BF3FD5" w:rsidRPr="00762968" w:rsidRDefault="00BF3FD5" w:rsidP="00EA773C">
            <w:pPr>
              <w:spacing w:before="0" w:after="0" w:line="240" w:lineRule="auto"/>
              <w:jc w:val="left"/>
              <w:rPr>
                <w:sz w:val="20"/>
              </w:rPr>
            </w:pPr>
            <w:r w:rsidRPr="00762968">
              <w:rPr>
                <w:sz w:val="20"/>
              </w:rPr>
              <w:t>ER0801</w:t>
            </w:r>
          </w:p>
        </w:tc>
        <w:tc>
          <w:tcPr>
            <w:tcW w:w="1026" w:type="pct"/>
            <w:noWrap/>
            <w:hideMark/>
          </w:tcPr>
          <w:p w14:paraId="082E1A23" w14:textId="77777777" w:rsidR="00BF3FD5" w:rsidRPr="00762968" w:rsidRDefault="00BF3FD5" w:rsidP="00EA773C">
            <w:pPr>
              <w:spacing w:before="0" w:after="0" w:line="240" w:lineRule="auto"/>
              <w:jc w:val="right"/>
              <w:rPr>
                <w:sz w:val="20"/>
              </w:rPr>
            </w:pPr>
            <w:r w:rsidRPr="00762968">
              <w:rPr>
                <w:sz w:val="20"/>
              </w:rPr>
              <w:t>20</w:t>
            </w:r>
          </w:p>
        </w:tc>
        <w:tc>
          <w:tcPr>
            <w:tcW w:w="680" w:type="pct"/>
            <w:noWrap/>
            <w:hideMark/>
          </w:tcPr>
          <w:p w14:paraId="6BAD5A86"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2F16F4AE" w14:textId="77777777" w:rsidTr="000C3A98">
        <w:trPr>
          <w:trHeight w:val="288"/>
        </w:trPr>
        <w:tc>
          <w:tcPr>
            <w:tcW w:w="2667" w:type="pct"/>
            <w:noWrap/>
            <w:hideMark/>
          </w:tcPr>
          <w:p w14:paraId="08040888" w14:textId="63A9A125" w:rsidR="00BF3FD5" w:rsidRPr="00762968" w:rsidRDefault="00BF3FD5" w:rsidP="00EA773C">
            <w:pPr>
              <w:spacing w:before="0" w:after="0" w:line="240" w:lineRule="auto"/>
              <w:jc w:val="left"/>
              <w:rPr>
                <w:sz w:val="20"/>
              </w:rPr>
            </w:pPr>
            <w:r w:rsidRPr="00762968">
              <w:rPr>
                <w:sz w:val="20"/>
              </w:rPr>
              <w:t xml:space="preserve">Parādi </w:t>
            </w:r>
            <w:proofErr w:type="spellStart"/>
            <w:r w:rsidRPr="00024B26">
              <w:rPr>
                <w:sz w:val="20"/>
              </w:rPr>
              <w:t>euro</w:t>
            </w:r>
            <w:r w:rsidRPr="00762968">
              <w:rPr>
                <w:sz w:val="20"/>
              </w:rPr>
              <w:t>zonā</w:t>
            </w:r>
            <w:proofErr w:type="spellEnd"/>
            <w:r w:rsidRPr="00762968">
              <w:rPr>
                <w:sz w:val="20"/>
              </w:rPr>
              <w:t xml:space="preserve"> rezidējošām kredītiestādēm, kuras nav iekšzemes kredītiestādes</w:t>
            </w:r>
          </w:p>
        </w:tc>
        <w:tc>
          <w:tcPr>
            <w:tcW w:w="627" w:type="pct"/>
            <w:noWrap/>
            <w:hideMark/>
          </w:tcPr>
          <w:p w14:paraId="1DC7EE59" w14:textId="77777777" w:rsidR="00BF3FD5" w:rsidRPr="00762968" w:rsidRDefault="00BF3FD5" w:rsidP="00EA773C">
            <w:pPr>
              <w:spacing w:before="0" w:after="0" w:line="240" w:lineRule="auto"/>
              <w:jc w:val="left"/>
              <w:rPr>
                <w:sz w:val="20"/>
              </w:rPr>
            </w:pPr>
            <w:r w:rsidRPr="00762968">
              <w:rPr>
                <w:sz w:val="20"/>
              </w:rPr>
              <w:t>ER0802</w:t>
            </w:r>
          </w:p>
        </w:tc>
        <w:tc>
          <w:tcPr>
            <w:tcW w:w="1026" w:type="pct"/>
            <w:noWrap/>
            <w:hideMark/>
          </w:tcPr>
          <w:p w14:paraId="1A0F94DE" w14:textId="77777777" w:rsidR="00BF3FD5" w:rsidRPr="00762968" w:rsidRDefault="00BF3FD5" w:rsidP="00EA773C">
            <w:pPr>
              <w:spacing w:before="0" w:after="0" w:line="240" w:lineRule="auto"/>
              <w:jc w:val="right"/>
              <w:rPr>
                <w:sz w:val="20"/>
              </w:rPr>
            </w:pPr>
            <w:r w:rsidRPr="00762968">
              <w:rPr>
                <w:sz w:val="20"/>
              </w:rPr>
              <w:t>20</w:t>
            </w:r>
          </w:p>
        </w:tc>
        <w:tc>
          <w:tcPr>
            <w:tcW w:w="680" w:type="pct"/>
            <w:noWrap/>
            <w:hideMark/>
          </w:tcPr>
          <w:p w14:paraId="62CEB587"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385B59C7" w14:textId="77777777" w:rsidTr="000C3A98">
        <w:trPr>
          <w:trHeight w:val="288"/>
        </w:trPr>
        <w:tc>
          <w:tcPr>
            <w:tcW w:w="2667" w:type="pct"/>
            <w:noWrap/>
            <w:hideMark/>
          </w:tcPr>
          <w:p w14:paraId="1EB57B9F" w14:textId="78101E6C" w:rsidR="00BF3FD5" w:rsidRPr="00762968" w:rsidRDefault="00BF3FD5" w:rsidP="00EA773C">
            <w:pPr>
              <w:spacing w:before="0" w:after="0" w:line="240" w:lineRule="auto"/>
              <w:jc w:val="left"/>
              <w:rPr>
                <w:sz w:val="20"/>
              </w:rPr>
            </w:pPr>
            <w:r w:rsidRPr="00762968">
              <w:rPr>
                <w:sz w:val="20"/>
              </w:rPr>
              <w:t>Parādi pārējās valstīs rezidējošām kredītiestādēm</w:t>
            </w:r>
          </w:p>
        </w:tc>
        <w:tc>
          <w:tcPr>
            <w:tcW w:w="627" w:type="pct"/>
            <w:noWrap/>
            <w:hideMark/>
          </w:tcPr>
          <w:p w14:paraId="33545662" w14:textId="77777777" w:rsidR="00BF3FD5" w:rsidRPr="00762968" w:rsidRDefault="00BF3FD5" w:rsidP="00EA773C">
            <w:pPr>
              <w:spacing w:before="0" w:after="0" w:line="240" w:lineRule="auto"/>
              <w:jc w:val="left"/>
              <w:rPr>
                <w:sz w:val="20"/>
              </w:rPr>
            </w:pPr>
            <w:r w:rsidRPr="00762968">
              <w:rPr>
                <w:sz w:val="20"/>
              </w:rPr>
              <w:t>ER0803</w:t>
            </w:r>
          </w:p>
        </w:tc>
        <w:tc>
          <w:tcPr>
            <w:tcW w:w="1026" w:type="pct"/>
            <w:noWrap/>
            <w:hideMark/>
          </w:tcPr>
          <w:p w14:paraId="4582BC5A" w14:textId="77777777" w:rsidR="00BF3FD5" w:rsidRPr="00762968" w:rsidRDefault="00BF3FD5" w:rsidP="00EA773C">
            <w:pPr>
              <w:spacing w:before="0" w:after="0" w:line="240" w:lineRule="auto"/>
              <w:jc w:val="right"/>
              <w:rPr>
                <w:sz w:val="20"/>
              </w:rPr>
            </w:pPr>
            <w:r w:rsidRPr="00762968">
              <w:rPr>
                <w:sz w:val="20"/>
              </w:rPr>
              <w:t>20</w:t>
            </w:r>
          </w:p>
        </w:tc>
        <w:tc>
          <w:tcPr>
            <w:tcW w:w="680" w:type="pct"/>
            <w:noWrap/>
            <w:hideMark/>
          </w:tcPr>
          <w:p w14:paraId="43809EDD" w14:textId="77777777" w:rsidR="00BF3FD5" w:rsidRPr="00762968" w:rsidRDefault="00BF3FD5" w:rsidP="00EA773C">
            <w:pPr>
              <w:spacing w:before="0" w:after="0" w:line="240" w:lineRule="auto"/>
              <w:jc w:val="right"/>
              <w:rPr>
                <w:sz w:val="20"/>
              </w:rPr>
            </w:pPr>
            <w:r w:rsidRPr="00762968">
              <w:rPr>
                <w:sz w:val="20"/>
              </w:rPr>
              <w:t>0</w:t>
            </w:r>
          </w:p>
        </w:tc>
      </w:tr>
    </w:tbl>
    <w:p w14:paraId="2694E677" w14:textId="77777777" w:rsidR="00BF3FD5" w:rsidRPr="00762968" w:rsidRDefault="00BF3FD5" w:rsidP="00EA773C">
      <w:pPr>
        <w:rPr>
          <w:sz w:val="20"/>
          <w:lang w:val="en-GB"/>
        </w:rPr>
      </w:pPr>
    </w:p>
    <w:tbl>
      <w:tblPr>
        <w:tblStyle w:val="TableGrid"/>
        <w:tblW w:w="5000" w:type="pct"/>
        <w:tblLayout w:type="fixed"/>
        <w:tblLook w:val="04A0" w:firstRow="1" w:lastRow="0" w:firstColumn="1" w:lastColumn="0" w:noHBand="0" w:noVBand="1"/>
      </w:tblPr>
      <w:tblGrid>
        <w:gridCol w:w="4672"/>
        <w:gridCol w:w="923"/>
        <w:gridCol w:w="1743"/>
        <w:gridCol w:w="1157"/>
      </w:tblGrid>
      <w:tr w:rsidR="00762968" w:rsidRPr="00762968" w14:paraId="55A6700E" w14:textId="77777777" w:rsidTr="000C3A98">
        <w:trPr>
          <w:trHeight w:val="288"/>
        </w:trPr>
        <w:tc>
          <w:tcPr>
            <w:tcW w:w="5000" w:type="pct"/>
            <w:gridSpan w:val="4"/>
            <w:shd w:val="clear" w:color="auto" w:fill="BFBFBF" w:themeFill="background1" w:themeFillShade="BF"/>
            <w:noWrap/>
            <w:hideMark/>
          </w:tcPr>
          <w:p w14:paraId="395A3B6C" w14:textId="7F852910" w:rsidR="00BF3FD5" w:rsidRPr="00762968" w:rsidRDefault="00BF3FD5" w:rsidP="00EA773C">
            <w:pPr>
              <w:spacing w:before="0" w:after="0" w:line="240" w:lineRule="auto"/>
              <w:jc w:val="center"/>
              <w:rPr>
                <w:b/>
                <w:sz w:val="20"/>
              </w:rPr>
            </w:pPr>
            <w:r w:rsidRPr="00762968">
              <w:rPr>
                <w:b/>
                <w:sz w:val="20"/>
              </w:rPr>
              <w:t>2015</w:t>
            </w:r>
            <w:r w:rsidR="00762968">
              <w:rPr>
                <w:b/>
                <w:sz w:val="20"/>
              </w:rPr>
              <w:t>. gada 1. cet.</w:t>
            </w:r>
          </w:p>
        </w:tc>
      </w:tr>
      <w:tr w:rsidR="000F5889" w:rsidRPr="00762968" w14:paraId="725FEF62" w14:textId="77777777" w:rsidTr="000C3A98">
        <w:trPr>
          <w:trHeight w:val="288"/>
        </w:trPr>
        <w:tc>
          <w:tcPr>
            <w:tcW w:w="2750" w:type="pct"/>
            <w:noWrap/>
            <w:hideMark/>
          </w:tcPr>
          <w:p w14:paraId="6D25B069" w14:textId="77777777" w:rsidR="00BF3FD5" w:rsidRPr="00762968" w:rsidRDefault="00BF3FD5" w:rsidP="00EA773C">
            <w:pPr>
              <w:spacing w:before="0" w:after="0" w:line="240" w:lineRule="auto"/>
              <w:rPr>
                <w:sz w:val="20"/>
                <w:lang w:val="en-GB"/>
              </w:rPr>
            </w:pPr>
          </w:p>
        </w:tc>
        <w:tc>
          <w:tcPr>
            <w:tcW w:w="543" w:type="pct"/>
            <w:noWrap/>
            <w:hideMark/>
          </w:tcPr>
          <w:p w14:paraId="59ED987D" w14:textId="77777777" w:rsidR="00BF3FD5" w:rsidRPr="00762968" w:rsidRDefault="00BF3FD5" w:rsidP="00EA773C">
            <w:pPr>
              <w:spacing w:before="0" w:after="0" w:line="240" w:lineRule="auto"/>
              <w:rPr>
                <w:sz w:val="20"/>
                <w:lang w:val="en-GB"/>
              </w:rPr>
            </w:pPr>
          </w:p>
        </w:tc>
        <w:tc>
          <w:tcPr>
            <w:tcW w:w="1026" w:type="pct"/>
            <w:noWrap/>
            <w:hideMark/>
          </w:tcPr>
          <w:p w14:paraId="0AFFE66E" w14:textId="13D6E0CA" w:rsidR="00BF3FD5" w:rsidRPr="00762968" w:rsidRDefault="00BF3FD5" w:rsidP="000C3A98">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680" w:type="pct"/>
            <w:noWrap/>
            <w:hideMark/>
          </w:tcPr>
          <w:p w14:paraId="1637B679" w14:textId="34C9FF14" w:rsidR="00BF3FD5" w:rsidRPr="00762968" w:rsidRDefault="00BF3FD5" w:rsidP="00EA773C">
            <w:pPr>
              <w:spacing w:before="0" w:after="0" w:line="240" w:lineRule="auto"/>
              <w:rPr>
                <w:sz w:val="20"/>
              </w:rPr>
            </w:pPr>
            <w:r w:rsidRPr="00762968">
              <w:rPr>
                <w:sz w:val="20"/>
              </w:rPr>
              <w:t>Pārklasifi</w:t>
            </w:r>
            <w:r w:rsidR="000C3A98">
              <w:rPr>
                <w:sz w:val="20"/>
              </w:rPr>
              <w:t>-</w:t>
            </w:r>
            <w:r w:rsidRPr="00762968">
              <w:rPr>
                <w:sz w:val="20"/>
              </w:rPr>
              <w:t>cēšana</w:t>
            </w:r>
          </w:p>
        </w:tc>
      </w:tr>
      <w:tr w:rsidR="000F5889" w:rsidRPr="00762968" w14:paraId="15D5D0D3" w14:textId="77777777" w:rsidTr="000C3A98">
        <w:trPr>
          <w:trHeight w:val="288"/>
        </w:trPr>
        <w:tc>
          <w:tcPr>
            <w:tcW w:w="2750" w:type="pct"/>
            <w:noWrap/>
            <w:hideMark/>
          </w:tcPr>
          <w:p w14:paraId="656F81FA" w14:textId="77777777" w:rsidR="00BF3FD5" w:rsidRPr="00762968" w:rsidRDefault="00BF3FD5" w:rsidP="00EA773C">
            <w:pPr>
              <w:spacing w:before="0" w:after="0" w:line="240" w:lineRule="auto"/>
              <w:rPr>
                <w:b/>
                <w:sz w:val="20"/>
              </w:rPr>
            </w:pPr>
            <w:r w:rsidRPr="00762968">
              <w:rPr>
                <w:b/>
                <w:sz w:val="20"/>
              </w:rPr>
              <w:t>Saistības</w:t>
            </w:r>
          </w:p>
        </w:tc>
        <w:tc>
          <w:tcPr>
            <w:tcW w:w="543" w:type="pct"/>
            <w:noWrap/>
            <w:hideMark/>
          </w:tcPr>
          <w:p w14:paraId="01DA4BEF" w14:textId="77777777" w:rsidR="00BF3FD5" w:rsidRPr="00762968" w:rsidRDefault="00BF3FD5" w:rsidP="00EA773C">
            <w:pPr>
              <w:spacing w:before="0" w:after="0" w:line="240" w:lineRule="auto"/>
              <w:rPr>
                <w:sz w:val="20"/>
                <w:lang w:val="en-GB"/>
              </w:rPr>
            </w:pPr>
          </w:p>
        </w:tc>
        <w:tc>
          <w:tcPr>
            <w:tcW w:w="1026" w:type="pct"/>
            <w:noWrap/>
            <w:hideMark/>
          </w:tcPr>
          <w:p w14:paraId="2E9FC9D2" w14:textId="77777777" w:rsidR="00BF3FD5" w:rsidRPr="00762968" w:rsidRDefault="00BF3FD5" w:rsidP="00EA773C">
            <w:pPr>
              <w:spacing w:before="0" w:after="0" w:line="240" w:lineRule="auto"/>
              <w:rPr>
                <w:sz w:val="20"/>
              </w:rPr>
            </w:pPr>
            <w:r w:rsidRPr="00762968">
              <w:rPr>
                <w:sz w:val="20"/>
              </w:rPr>
              <w:t>C0010</w:t>
            </w:r>
          </w:p>
        </w:tc>
        <w:tc>
          <w:tcPr>
            <w:tcW w:w="680" w:type="pct"/>
            <w:noWrap/>
            <w:hideMark/>
          </w:tcPr>
          <w:p w14:paraId="430E4765" w14:textId="77777777" w:rsidR="00BF3FD5" w:rsidRPr="00762968" w:rsidRDefault="00BF3FD5" w:rsidP="00EA773C">
            <w:pPr>
              <w:spacing w:before="0" w:after="0" w:line="240" w:lineRule="auto"/>
              <w:rPr>
                <w:sz w:val="20"/>
              </w:rPr>
            </w:pPr>
            <w:r w:rsidRPr="00762968">
              <w:rPr>
                <w:sz w:val="20"/>
              </w:rPr>
              <w:t>EC0021</w:t>
            </w:r>
          </w:p>
        </w:tc>
      </w:tr>
      <w:tr w:rsidR="000F5889" w:rsidRPr="00762968" w14:paraId="4AC5F64F" w14:textId="77777777" w:rsidTr="000C3A98">
        <w:trPr>
          <w:trHeight w:val="288"/>
        </w:trPr>
        <w:tc>
          <w:tcPr>
            <w:tcW w:w="2750" w:type="pct"/>
            <w:noWrap/>
            <w:hideMark/>
          </w:tcPr>
          <w:p w14:paraId="46B8EE0B" w14:textId="1D6C1716" w:rsidR="00BF3FD5" w:rsidRPr="00762968" w:rsidRDefault="00BF3FD5" w:rsidP="00EA773C">
            <w:pPr>
              <w:spacing w:before="0" w:after="0" w:line="240" w:lineRule="auto"/>
              <w:jc w:val="left"/>
              <w:rPr>
                <w:sz w:val="20"/>
              </w:rPr>
            </w:pPr>
            <w:r w:rsidRPr="00762968">
              <w:rPr>
                <w:sz w:val="20"/>
              </w:rPr>
              <w:t>Parādi kredītiestādēm</w:t>
            </w:r>
          </w:p>
        </w:tc>
        <w:tc>
          <w:tcPr>
            <w:tcW w:w="543" w:type="pct"/>
            <w:noWrap/>
            <w:hideMark/>
          </w:tcPr>
          <w:p w14:paraId="3F90E919" w14:textId="77777777" w:rsidR="00BF3FD5" w:rsidRPr="00762968" w:rsidRDefault="00BF3FD5" w:rsidP="00EA773C">
            <w:pPr>
              <w:spacing w:before="0" w:after="0" w:line="240" w:lineRule="auto"/>
              <w:rPr>
                <w:sz w:val="20"/>
              </w:rPr>
            </w:pPr>
            <w:r w:rsidRPr="00762968">
              <w:rPr>
                <w:sz w:val="20"/>
              </w:rPr>
              <w:t>R0800</w:t>
            </w:r>
          </w:p>
        </w:tc>
        <w:tc>
          <w:tcPr>
            <w:tcW w:w="1026" w:type="pct"/>
            <w:noWrap/>
            <w:hideMark/>
          </w:tcPr>
          <w:p w14:paraId="354B3A67" w14:textId="77777777" w:rsidR="00BF3FD5" w:rsidRPr="00762968" w:rsidRDefault="00BF3FD5" w:rsidP="00EA773C">
            <w:pPr>
              <w:spacing w:before="0" w:after="0" w:line="240" w:lineRule="auto"/>
              <w:jc w:val="right"/>
              <w:rPr>
                <w:sz w:val="20"/>
              </w:rPr>
            </w:pPr>
            <w:r w:rsidRPr="00762968">
              <w:rPr>
                <w:sz w:val="20"/>
              </w:rPr>
              <w:t>60</w:t>
            </w:r>
          </w:p>
        </w:tc>
        <w:tc>
          <w:tcPr>
            <w:tcW w:w="680" w:type="pct"/>
            <w:noWrap/>
            <w:hideMark/>
          </w:tcPr>
          <w:p w14:paraId="220C3E7D"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6B575661" w14:textId="77777777" w:rsidTr="000C3A98">
        <w:trPr>
          <w:trHeight w:val="288"/>
        </w:trPr>
        <w:tc>
          <w:tcPr>
            <w:tcW w:w="2750" w:type="pct"/>
            <w:noWrap/>
            <w:hideMark/>
          </w:tcPr>
          <w:p w14:paraId="278717AE" w14:textId="64250B46" w:rsidR="00BF3FD5" w:rsidRPr="00762968" w:rsidRDefault="00BF3FD5" w:rsidP="00EA773C">
            <w:pPr>
              <w:spacing w:before="0" w:after="0" w:line="240" w:lineRule="auto"/>
              <w:jc w:val="left"/>
              <w:rPr>
                <w:sz w:val="20"/>
              </w:rPr>
            </w:pPr>
            <w:r w:rsidRPr="00762968">
              <w:rPr>
                <w:sz w:val="20"/>
              </w:rPr>
              <w:t>Parādi iekšzemē rezidējošām kredītiestādēm</w:t>
            </w:r>
          </w:p>
        </w:tc>
        <w:tc>
          <w:tcPr>
            <w:tcW w:w="543" w:type="pct"/>
            <w:noWrap/>
            <w:hideMark/>
          </w:tcPr>
          <w:p w14:paraId="04A44608" w14:textId="77777777" w:rsidR="00BF3FD5" w:rsidRPr="00762968" w:rsidRDefault="00BF3FD5" w:rsidP="00EA773C">
            <w:pPr>
              <w:spacing w:before="0" w:after="0" w:line="240" w:lineRule="auto"/>
              <w:rPr>
                <w:sz w:val="20"/>
              </w:rPr>
            </w:pPr>
            <w:r w:rsidRPr="00762968">
              <w:rPr>
                <w:sz w:val="20"/>
              </w:rPr>
              <w:t>ER0801</w:t>
            </w:r>
          </w:p>
        </w:tc>
        <w:tc>
          <w:tcPr>
            <w:tcW w:w="1026" w:type="pct"/>
            <w:noWrap/>
            <w:hideMark/>
          </w:tcPr>
          <w:p w14:paraId="2D1F4FE3" w14:textId="77777777" w:rsidR="00BF3FD5" w:rsidRPr="00762968" w:rsidRDefault="00BF3FD5" w:rsidP="00EA773C">
            <w:pPr>
              <w:spacing w:before="0" w:after="0" w:line="240" w:lineRule="auto"/>
              <w:jc w:val="right"/>
              <w:rPr>
                <w:sz w:val="20"/>
              </w:rPr>
            </w:pPr>
            <w:r w:rsidRPr="00762968">
              <w:rPr>
                <w:sz w:val="20"/>
              </w:rPr>
              <w:t>20</w:t>
            </w:r>
          </w:p>
        </w:tc>
        <w:tc>
          <w:tcPr>
            <w:tcW w:w="680" w:type="pct"/>
            <w:noWrap/>
            <w:hideMark/>
          </w:tcPr>
          <w:p w14:paraId="25488D09" w14:textId="77777777" w:rsidR="00BF3FD5" w:rsidRPr="00762968" w:rsidRDefault="00BF3FD5" w:rsidP="00EA773C">
            <w:pPr>
              <w:spacing w:before="0" w:after="0" w:line="240" w:lineRule="auto"/>
              <w:jc w:val="right"/>
              <w:rPr>
                <w:sz w:val="20"/>
              </w:rPr>
            </w:pPr>
            <w:r w:rsidRPr="00762968">
              <w:rPr>
                <w:sz w:val="20"/>
              </w:rPr>
              <w:t>0</w:t>
            </w:r>
          </w:p>
        </w:tc>
      </w:tr>
      <w:tr w:rsidR="000F5889" w:rsidRPr="00762968" w14:paraId="03E58FCE" w14:textId="77777777" w:rsidTr="000C3A98">
        <w:trPr>
          <w:trHeight w:val="288"/>
        </w:trPr>
        <w:tc>
          <w:tcPr>
            <w:tcW w:w="2750" w:type="pct"/>
            <w:noWrap/>
            <w:hideMark/>
          </w:tcPr>
          <w:p w14:paraId="1099A55A" w14:textId="31304A55" w:rsidR="00BF3FD5" w:rsidRPr="00762968" w:rsidRDefault="00BF3FD5" w:rsidP="00EA773C">
            <w:pPr>
              <w:spacing w:before="0" w:after="0" w:line="240" w:lineRule="auto"/>
              <w:jc w:val="left"/>
              <w:rPr>
                <w:sz w:val="20"/>
              </w:rPr>
            </w:pPr>
            <w:r w:rsidRPr="00762968">
              <w:rPr>
                <w:sz w:val="20"/>
              </w:rPr>
              <w:t xml:space="preserve">Parādi </w:t>
            </w:r>
            <w:proofErr w:type="spellStart"/>
            <w:r w:rsidRPr="00024B26">
              <w:rPr>
                <w:sz w:val="20"/>
              </w:rPr>
              <w:t>euro</w:t>
            </w:r>
            <w:r w:rsidRPr="00762968">
              <w:rPr>
                <w:sz w:val="20"/>
              </w:rPr>
              <w:t>zonā</w:t>
            </w:r>
            <w:proofErr w:type="spellEnd"/>
            <w:r w:rsidRPr="00762968">
              <w:rPr>
                <w:sz w:val="20"/>
              </w:rPr>
              <w:t xml:space="preserve"> rezidējošām kredītiestādēm, kuras nav iekšzemes kredītiestādes</w:t>
            </w:r>
          </w:p>
        </w:tc>
        <w:tc>
          <w:tcPr>
            <w:tcW w:w="543" w:type="pct"/>
            <w:noWrap/>
            <w:hideMark/>
          </w:tcPr>
          <w:p w14:paraId="71692690" w14:textId="77777777" w:rsidR="00BF3FD5" w:rsidRPr="00762968" w:rsidRDefault="00BF3FD5" w:rsidP="00EA773C">
            <w:pPr>
              <w:spacing w:before="0" w:after="0" w:line="240" w:lineRule="auto"/>
              <w:rPr>
                <w:sz w:val="20"/>
              </w:rPr>
            </w:pPr>
            <w:r w:rsidRPr="00762968">
              <w:rPr>
                <w:sz w:val="20"/>
              </w:rPr>
              <w:t>ER0802</w:t>
            </w:r>
          </w:p>
        </w:tc>
        <w:tc>
          <w:tcPr>
            <w:tcW w:w="1026" w:type="pct"/>
            <w:noWrap/>
            <w:hideMark/>
          </w:tcPr>
          <w:p w14:paraId="69F95D58" w14:textId="77777777" w:rsidR="00BF3FD5" w:rsidRPr="00762968" w:rsidRDefault="00BF3FD5" w:rsidP="00EA773C">
            <w:pPr>
              <w:spacing w:before="0" w:after="0" w:line="240" w:lineRule="auto"/>
              <w:jc w:val="right"/>
              <w:rPr>
                <w:sz w:val="20"/>
              </w:rPr>
            </w:pPr>
            <w:r w:rsidRPr="00762968">
              <w:rPr>
                <w:sz w:val="20"/>
              </w:rPr>
              <w:t>25</w:t>
            </w:r>
          </w:p>
        </w:tc>
        <w:tc>
          <w:tcPr>
            <w:tcW w:w="680" w:type="pct"/>
            <w:noWrap/>
            <w:hideMark/>
          </w:tcPr>
          <w:p w14:paraId="1E7EDCB3" w14:textId="77777777" w:rsidR="00BF3FD5" w:rsidRPr="00762968" w:rsidRDefault="00BF3FD5" w:rsidP="00EA773C">
            <w:pPr>
              <w:spacing w:before="0" w:after="0" w:line="240" w:lineRule="auto"/>
              <w:jc w:val="right"/>
              <w:rPr>
                <w:sz w:val="20"/>
              </w:rPr>
            </w:pPr>
            <w:r w:rsidRPr="00762968">
              <w:rPr>
                <w:sz w:val="20"/>
              </w:rPr>
              <w:t>+5</w:t>
            </w:r>
          </w:p>
        </w:tc>
      </w:tr>
      <w:tr w:rsidR="000F5889" w:rsidRPr="00762968" w14:paraId="21BBE2DA" w14:textId="77777777" w:rsidTr="000C3A98">
        <w:trPr>
          <w:trHeight w:val="288"/>
        </w:trPr>
        <w:tc>
          <w:tcPr>
            <w:tcW w:w="2750" w:type="pct"/>
            <w:noWrap/>
            <w:hideMark/>
          </w:tcPr>
          <w:p w14:paraId="18CA7DF9" w14:textId="1C30A63B" w:rsidR="00BF3FD5" w:rsidRPr="00762968" w:rsidRDefault="00BF3FD5" w:rsidP="00EA773C">
            <w:pPr>
              <w:spacing w:before="0" w:after="0" w:line="240" w:lineRule="auto"/>
              <w:jc w:val="left"/>
              <w:rPr>
                <w:sz w:val="20"/>
              </w:rPr>
            </w:pPr>
            <w:r w:rsidRPr="00762968">
              <w:rPr>
                <w:sz w:val="20"/>
              </w:rPr>
              <w:t>Parādi pārējās valstīs rezidējošām kredītiestādēm</w:t>
            </w:r>
          </w:p>
        </w:tc>
        <w:tc>
          <w:tcPr>
            <w:tcW w:w="543" w:type="pct"/>
            <w:noWrap/>
            <w:hideMark/>
          </w:tcPr>
          <w:p w14:paraId="2B4F6C69" w14:textId="77777777" w:rsidR="00BF3FD5" w:rsidRPr="00762968" w:rsidRDefault="00BF3FD5" w:rsidP="00EA773C">
            <w:pPr>
              <w:spacing w:before="0" w:after="0" w:line="240" w:lineRule="auto"/>
              <w:rPr>
                <w:sz w:val="20"/>
              </w:rPr>
            </w:pPr>
            <w:r w:rsidRPr="00762968">
              <w:rPr>
                <w:sz w:val="20"/>
              </w:rPr>
              <w:t>ER0803</w:t>
            </w:r>
          </w:p>
        </w:tc>
        <w:tc>
          <w:tcPr>
            <w:tcW w:w="1026" w:type="pct"/>
            <w:noWrap/>
            <w:hideMark/>
          </w:tcPr>
          <w:p w14:paraId="20FEBF67" w14:textId="77777777" w:rsidR="00BF3FD5" w:rsidRPr="00762968" w:rsidRDefault="00BF3FD5" w:rsidP="00EA773C">
            <w:pPr>
              <w:spacing w:before="0" w:after="0" w:line="240" w:lineRule="auto"/>
              <w:jc w:val="right"/>
              <w:rPr>
                <w:sz w:val="20"/>
              </w:rPr>
            </w:pPr>
            <w:r w:rsidRPr="00762968">
              <w:rPr>
                <w:sz w:val="20"/>
              </w:rPr>
              <w:t>15</w:t>
            </w:r>
          </w:p>
        </w:tc>
        <w:tc>
          <w:tcPr>
            <w:tcW w:w="680" w:type="pct"/>
            <w:noWrap/>
            <w:hideMark/>
          </w:tcPr>
          <w:p w14:paraId="6801A24A" w14:textId="337791FD" w:rsidR="00BF3FD5" w:rsidRPr="00762968" w:rsidRDefault="000F5889" w:rsidP="00EA773C">
            <w:pPr>
              <w:spacing w:before="0" w:after="0" w:line="240" w:lineRule="auto"/>
              <w:jc w:val="right"/>
              <w:rPr>
                <w:sz w:val="20"/>
              </w:rPr>
            </w:pPr>
            <w:r w:rsidRPr="00762968">
              <w:rPr>
                <w:sz w:val="20"/>
              </w:rPr>
              <w:t>–</w:t>
            </w:r>
            <w:r w:rsidR="00BF3FD5" w:rsidRPr="00762968">
              <w:rPr>
                <w:sz w:val="20"/>
              </w:rPr>
              <w:t>5</w:t>
            </w:r>
          </w:p>
        </w:tc>
      </w:tr>
    </w:tbl>
    <w:p w14:paraId="3DA70A70" w14:textId="77777777" w:rsidR="00762968" w:rsidRPr="000C3A98" w:rsidRDefault="00762968" w:rsidP="00EA773C">
      <w:pPr>
        <w:rPr>
          <w:bCs/>
          <w:sz w:val="20"/>
        </w:rPr>
      </w:pPr>
    </w:p>
    <w:p w14:paraId="08897DED" w14:textId="3530B7E6" w:rsidR="00BF3FD5" w:rsidRPr="00762968" w:rsidRDefault="00BF3FD5" w:rsidP="00EA773C">
      <w:pPr>
        <w:rPr>
          <w:rFonts w:eastAsia="Calibri"/>
          <w:b/>
          <w:sz w:val="20"/>
        </w:rPr>
      </w:pPr>
      <w:r w:rsidRPr="00762968">
        <w:rPr>
          <w:b/>
          <w:sz w:val="20"/>
        </w:rPr>
        <w:t>5. piemērs</w:t>
      </w:r>
      <w:r w:rsidR="006E55B7" w:rsidRPr="00762968">
        <w:rPr>
          <w:b/>
          <w:sz w:val="20"/>
        </w:rPr>
        <w:t>. P</w:t>
      </w:r>
      <w:r w:rsidRPr="00762968">
        <w:rPr>
          <w:b/>
          <w:sz w:val="20"/>
        </w:rPr>
        <w:t xml:space="preserve">ārmaiņas grāmatvedības praksē </w:t>
      </w:r>
      <w:r w:rsidR="006E55B7" w:rsidRPr="00762968">
        <w:rPr>
          <w:b/>
          <w:sz w:val="20"/>
        </w:rPr>
        <w:t>–</w:t>
      </w:r>
      <w:r w:rsidRPr="00762968">
        <w:rPr>
          <w:b/>
          <w:sz w:val="20"/>
        </w:rPr>
        <w:t xml:space="preserve"> </w:t>
      </w:r>
      <w:r w:rsidRPr="009C0B86">
        <w:rPr>
          <w:b/>
          <w:sz w:val="20"/>
        </w:rPr>
        <w:t xml:space="preserve">pozīciju </w:t>
      </w:r>
      <w:r w:rsidR="004A6414">
        <w:rPr>
          <w:b/>
          <w:sz w:val="20"/>
        </w:rPr>
        <w:t>neto aprēķins</w:t>
      </w:r>
    </w:p>
    <w:p w14:paraId="2CDE4649" w14:textId="77777777" w:rsidR="000C3A98" w:rsidRDefault="000C3A98" w:rsidP="00EA773C">
      <w:pPr>
        <w:rPr>
          <w:sz w:val="20"/>
        </w:rPr>
      </w:pPr>
    </w:p>
    <w:p w14:paraId="1DB09A82" w14:textId="29424BB5" w:rsidR="00BF3FD5" w:rsidRDefault="00BF3FD5" w:rsidP="00EA773C">
      <w:pPr>
        <w:rPr>
          <w:sz w:val="20"/>
        </w:rPr>
      </w:pPr>
      <w:r w:rsidRPr="000C3A98">
        <w:rPr>
          <w:sz w:val="20"/>
        </w:rPr>
        <w:t xml:space="preserve">Pārklasificēšanas korekcija ir nepieciešama arī tad, ja mainās grāmatvedības principi attiecībā uz pozīciju </w:t>
      </w:r>
      <w:r w:rsidR="004A6414">
        <w:rPr>
          <w:sz w:val="20"/>
        </w:rPr>
        <w:t>neto aprēķinu</w:t>
      </w:r>
      <w:r w:rsidRPr="000C3A98">
        <w:rPr>
          <w:sz w:val="20"/>
        </w:rPr>
        <w:t xml:space="preserve"> aktīvu pusē un saistību pusē. Piemēram, līdz šim tika veikts tehnisko rezervju pozīcijas (saistības) un </w:t>
      </w:r>
      <w:r w:rsidR="00762968" w:rsidRPr="000C3A98">
        <w:rPr>
          <w:sz w:val="20"/>
        </w:rPr>
        <w:t>noguldījumu pie</w:t>
      </w:r>
      <w:r w:rsidRPr="000C3A98">
        <w:rPr>
          <w:sz w:val="20"/>
        </w:rPr>
        <w:t xml:space="preserve"> cedentiem pozīcijas (aktīvi) neto </w:t>
      </w:r>
      <w:r w:rsidR="004A6414">
        <w:rPr>
          <w:sz w:val="20"/>
        </w:rPr>
        <w:t>ap</w:t>
      </w:r>
      <w:r w:rsidRPr="000C3A98">
        <w:rPr>
          <w:sz w:val="20"/>
        </w:rPr>
        <w:t>rēķins. Ja mainās grāmatvedības principi un</w:t>
      </w:r>
      <w:r w:rsidR="005A6428" w:rsidRPr="000C3A98">
        <w:rPr>
          <w:sz w:val="20"/>
        </w:rPr>
        <w:t xml:space="preserve"> </w:t>
      </w:r>
      <w:r w:rsidRPr="000C3A98">
        <w:rPr>
          <w:sz w:val="20"/>
        </w:rPr>
        <w:t xml:space="preserve">tehnisko rezervju pozīcija un </w:t>
      </w:r>
      <w:r w:rsidR="00762968" w:rsidRPr="000C3A98">
        <w:rPr>
          <w:sz w:val="20"/>
        </w:rPr>
        <w:t>noguldījumu pie</w:t>
      </w:r>
      <w:r w:rsidRPr="000C3A98">
        <w:rPr>
          <w:sz w:val="20"/>
        </w:rPr>
        <w:t xml:space="preserve"> cedentiem pozīcija jāuzrāda atsevišķi, jāuzrāda arī ietekmēto posteņu pārklasificēšanas korekcijas. Sniegtajām </w:t>
      </w:r>
      <w:r w:rsidR="004A6414">
        <w:rPr>
          <w:sz w:val="20"/>
        </w:rPr>
        <w:t>pār</w:t>
      </w:r>
      <w:r w:rsidRPr="000C3A98">
        <w:rPr>
          <w:sz w:val="20"/>
        </w:rPr>
        <w:t>klasifi</w:t>
      </w:r>
      <w:r w:rsidR="004A6414">
        <w:rPr>
          <w:sz w:val="20"/>
        </w:rPr>
        <w:t>cēšan</w:t>
      </w:r>
      <w:r w:rsidRPr="00762968">
        <w:rPr>
          <w:sz w:val="20"/>
        </w:rPr>
        <w:t xml:space="preserve">as korekcijām jāatspoguļo summa, kas iepriekš netika atspoguļota neto izteiksmes dēļ (tātad līdz šim abās pozīcijās neeksistēja). </w:t>
      </w:r>
      <w:r w:rsidR="00E527C9">
        <w:rPr>
          <w:sz w:val="20"/>
        </w:rPr>
        <w:t>Nākamajā</w:t>
      </w:r>
      <w:r w:rsidRPr="00762968">
        <w:rPr>
          <w:sz w:val="20"/>
        </w:rPr>
        <w:t xml:space="preserve"> piemērā </w:t>
      </w:r>
      <w:r w:rsidRPr="009C0B86">
        <w:rPr>
          <w:sz w:val="20"/>
        </w:rPr>
        <w:t xml:space="preserve">neto </w:t>
      </w:r>
      <w:r w:rsidR="004A6414" w:rsidRPr="009C0B86">
        <w:rPr>
          <w:sz w:val="20"/>
        </w:rPr>
        <w:t>aprēķin</w:t>
      </w:r>
      <w:r w:rsidRPr="009C0B86">
        <w:rPr>
          <w:sz w:val="20"/>
        </w:rPr>
        <w:t>a apjoms</w:t>
      </w:r>
      <w:r w:rsidRPr="00762968">
        <w:rPr>
          <w:sz w:val="20"/>
        </w:rPr>
        <w:t xml:space="preserve"> ir 5</w:t>
      </w:r>
      <w:r w:rsidR="00A40B59">
        <w:rPr>
          <w:sz w:val="20"/>
        </w:rPr>
        <w:t>,</w:t>
      </w:r>
      <w:r w:rsidRPr="00762968">
        <w:rPr>
          <w:sz w:val="20"/>
        </w:rPr>
        <w:t xml:space="preserve"> un C0010 uzrādītās Maksātspēja</w:t>
      </w:r>
      <w:r w:rsidR="00E816EF">
        <w:rPr>
          <w:sz w:val="20"/>
        </w:rPr>
        <w:t> </w:t>
      </w:r>
      <w:r w:rsidRPr="00762968">
        <w:rPr>
          <w:sz w:val="20"/>
        </w:rPr>
        <w:t>II kopsummas tiek attiecīgi palielinātas 2019.</w:t>
      </w:r>
      <w:r w:rsidR="00E816EF">
        <w:rPr>
          <w:sz w:val="20"/>
        </w:rPr>
        <w:t> </w:t>
      </w:r>
      <w:r w:rsidRPr="00762968">
        <w:rPr>
          <w:sz w:val="20"/>
        </w:rPr>
        <w:t>gada 4.</w:t>
      </w:r>
      <w:r w:rsidR="00E816EF">
        <w:rPr>
          <w:sz w:val="20"/>
        </w:rPr>
        <w:t> </w:t>
      </w:r>
      <w:r w:rsidRPr="00762968">
        <w:rPr>
          <w:sz w:val="20"/>
        </w:rPr>
        <w:t>ceturksnī</w:t>
      </w:r>
      <w:r w:rsidR="00841617">
        <w:rPr>
          <w:sz w:val="20"/>
        </w:rPr>
        <w:t>.</w:t>
      </w:r>
      <w:r w:rsidRPr="00762968">
        <w:rPr>
          <w:sz w:val="20"/>
        </w:rPr>
        <w:t xml:space="preserve"> Šajā gadījumā 2019.</w:t>
      </w:r>
      <w:r w:rsidR="00E816EF">
        <w:rPr>
          <w:sz w:val="20"/>
        </w:rPr>
        <w:t> </w:t>
      </w:r>
      <w:r w:rsidRPr="00762968">
        <w:rPr>
          <w:sz w:val="20"/>
        </w:rPr>
        <w:t>gada 4.</w:t>
      </w:r>
      <w:r w:rsidR="00961498" w:rsidRPr="00762968">
        <w:rPr>
          <w:sz w:val="20"/>
        </w:rPr>
        <w:t> </w:t>
      </w:r>
      <w:r w:rsidRPr="00762968">
        <w:rPr>
          <w:sz w:val="20"/>
        </w:rPr>
        <w:t xml:space="preserve">ceturksnī EC0021 jāuzrāda arī </w:t>
      </w:r>
      <w:r w:rsidR="004A6414">
        <w:rPr>
          <w:sz w:val="20"/>
        </w:rPr>
        <w:t>pār</w:t>
      </w:r>
      <w:r w:rsidRPr="00762968">
        <w:rPr>
          <w:sz w:val="20"/>
        </w:rPr>
        <w:t>klasifi</w:t>
      </w:r>
      <w:r w:rsidR="004A6414">
        <w:rPr>
          <w:sz w:val="20"/>
        </w:rPr>
        <w:t>cēš</w:t>
      </w:r>
      <w:r w:rsidR="009C0B86">
        <w:rPr>
          <w:sz w:val="20"/>
        </w:rPr>
        <w:t>an</w:t>
      </w:r>
      <w:r w:rsidRPr="00762968">
        <w:rPr>
          <w:sz w:val="20"/>
        </w:rPr>
        <w:t>as korekcijas +5 abiem posteņiem.</w:t>
      </w:r>
    </w:p>
    <w:p w14:paraId="0EB93F5A" w14:textId="77777777" w:rsidR="000C3A98" w:rsidRPr="00762968" w:rsidRDefault="000C3A98" w:rsidP="00EA773C">
      <w:pPr>
        <w:rPr>
          <w:rFonts w:eastAsia="Calibri"/>
          <w:sz w:val="20"/>
        </w:rPr>
      </w:pPr>
    </w:p>
    <w:tbl>
      <w:tblPr>
        <w:tblStyle w:val="TableGrid"/>
        <w:tblW w:w="5000" w:type="pct"/>
        <w:tblLayout w:type="fixed"/>
        <w:tblLook w:val="04A0" w:firstRow="1" w:lastRow="0" w:firstColumn="1" w:lastColumn="0" w:noHBand="0" w:noVBand="1"/>
      </w:tblPr>
      <w:tblGrid>
        <w:gridCol w:w="5240"/>
        <w:gridCol w:w="877"/>
        <w:gridCol w:w="1420"/>
        <w:gridCol w:w="958"/>
      </w:tblGrid>
      <w:tr w:rsidR="00961498" w:rsidRPr="00762968" w14:paraId="5474A626" w14:textId="77777777" w:rsidTr="000C3A98">
        <w:trPr>
          <w:trHeight w:val="291"/>
        </w:trPr>
        <w:tc>
          <w:tcPr>
            <w:tcW w:w="5000" w:type="pct"/>
            <w:gridSpan w:val="4"/>
            <w:shd w:val="clear" w:color="auto" w:fill="BFBFBF" w:themeFill="background1" w:themeFillShade="BF"/>
            <w:noWrap/>
            <w:hideMark/>
          </w:tcPr>
          <w:p w14:paraId="1B24238D" w14:textId="1190B197" w:rsidR="00BF3FD5" w:rsidRPr="00762968" w:rsidRDefault="00BF3FD5" w:rsidP="00EA773C">
            <w:pPr>
              <w:spacing w:before="0" w:after="0" w:line="240" w:lineRule="auto"/>
              <w:jc w:val="center"/>
              <w:rPr>
                <w:b/>
                <w:sz w:val="20"/>
              </w:rPr>
            </w:pPr>
            <w:r w:rsidRPr="00762968">
              <w:rPr>
                <w:b/>
                <w:sz w:val="20"/>
              </w:rPr>
              <w:t>2019</w:t>
            </w:r>
            <w:r w:rsidR="00961498" w:rsidRPr="00762968">
              <w:rPr>
                <w:b/>
                <w:sz w:val="20"/>
              </w:rPr>
              <w:t>. gada 3. cet.</w:t>
            </w:r>
          </w:p>
        </w:tc>
      </w:tr>
      <w:tr w:rsidR="000F5889" w:rsidRPr="00762968" w14:paraId="5F87DF90" w14:textId="77777777" w:rsidTr="000C3A98">
        <w:trPr>
          <w:trHeight w:val="291"/>
        </w:trPr>
        <w:tc>
          <w:tcPr>
            <w:tcW w:w="3084" w:type="pct"/>
            <w:noWrap/>
            <w:hideMark/>
          </w:tcPr>
          <w:p w14:paraId="1A16D60D" w14:textId="77777777" w:rsidR="00BF3FD5" w:rsidRPr="00762968" w:rsidRDefault="00BF3FD5" w:rsidP="00EA773C">
            <w:pPr>
              <w:spacing w:before="0" w:after="0" w:line="240" w:lineRule="auto"/>
              <w:rPr>
                <w:sz w:val="20"/>
                <w:lang w:val="en-GB"/>
              </w:rPr>
            </w:pPr>
          </w:p>
        </w:tc>
        <w:tc>
          <w:tcPr>
            <w:tcW w:w="516" w:type="pct"/>
            <w:noWrap/>
            <w:hideMark/>
          </w:tcPr>
          <w:p w14:paraId="791E66D1" w14:textId="77777777" w:rsidR="00BF3FD5" w:rsidRPr="00762968" w:rsidRDefault="00BF3FD5" w:rsidP="00EA773C">
            <w:pPr>
              <w:spacing w:before="0" w:after="0" w:line="240" w:lineRule="auto"/>
              <w:rPr>
                <w:sz w:val="20"/>
                <w:lang w:val="en-GB"/>
              </w:rPr>
            </w:pPr>
          </w:p>
        </w:tc>
        <w:tc>
          <w:tcPr>
            <w:tcW w:w="836" w:type="pct"/>
            <w:noWrap/>
            <w:vAlign w:val="center"/>
            <w:hideMark/>
          </w:tcPr>
          <w:p w14:paraId="1E5B65AD" w14:textId="29CAFB30" w:rsidR="00BF3FD5" w:rsidRPr="00762968" w:rsidRDefault="00BF3FD5" w:rsidP="00841617">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564" w:type="pct"/>
            <w:noWrap/>
            <w:vAlign w:val="center"/>
            <w:hideMark/>
          </w:tcPr>
          <w:p w14:paraId="33585A2B" w14:textId="10F1471A" w:rsidR="00BF3FD5" w:rsidRPr="00762968" w:rsidRDefault="00BF3FD5" w:rsidP="00EA773C">
            <w:pPr>
              <w:spacing w:before="0" w:after="0" w:line="240" w:lineRule="auto"/>
              <w:rPr>
                <w:sz w:val="20"/>
              </w:rPr>
            </w:pPr>
            <w:proofErr w:type="spellStart"/>
            <w:r w:rsidRPr="00762968">
              <w:rPr>
                <w:sz w:val="20"/>
              </w:rPr>
              <w:t>Pārklasi</w:t>
            </w:r>
            <w:r w:rsidR="000C3A98">
              <w:rPr>
                <w:sz w:val="20"/>
              </w:rPr>
              <w:t>-</w:t>
            </w:r>
            <w:r w:rsidRPr="00762968">
              <w:rPr>
                <w:sz w:val="20"/>
              </w:rPr>
              <w:t>ficēšana</w:t>
            </w:r>
            <w:proofErr w:type="spellEnd"/>
          </w:p>
        </w:tc>
      </w:tr>
      <w:tr w:rsidR="000F5889" w:rsidRPr="00762968" w14:paraId="6DC2CF5B" w14:textId="77777777" w:rsidTr="000C3A98">
        <w:trPr>
          <w:trHeight w:val="291"/>
        </w:trPr>
        <w:tc>
          <w:tcPr>
            <w:tcW w:w="3084" w:type="pct"/>
            <w:noWrap/>
            <w:hideMark/>
          </w:tcPr>
          <w:p w14:paraId="7A987D23" w14:textId="77777777" w:rsidR="00BF3FD5" w:rsidRPr="00762968" w:rsidRDefault="00BF3FD5" w:rsidP="00EA773C">
            <w:pPr>
              <w:spacing w:before="0" w:after="0" w:line="240" w:lineRule="auto"/>
              <w:rPr>
                <w:rFonts w:eastAsia="Calibri"/>
                <w:b/>
                <w:sz w:val="20"/>
              </w:rPr>
            </w:pPr>
            <w:r w:rsidRPr="00762968">
              <w:rPr>
                <w:b/>
                <w:sz w:val="20"/>
              </w:rPr>
              <w:t>Aktīvi</w:t>
            </w:r>
          </w:p>
        </w:tc>
        <w:tc>
          <w:tcPr>
            <w:tcW w:w="516" w:type="pct"/>
            <w:noWrap/>
            <w:hideMark/>
          </w:tcPr>
          <w:p w14:paraId="4705A226" w14:textId="77777777" w:rsidR="00BF3FD5" w:rsidRPr="00762968" w:rsidRDefault="00BF3FD5" w:rsidP="00EA773C">
            <w:pPr>
              <w:spacing w:before="0" w:after="0" w:line="240" w:lineRule="auto"/>
              <w:rPr>
                <w:rFonts w:eastAsia="Calibri"/>
                <w:sz w:val="20"/>
                <w:lang w:val="en-GB" w:eastAsia="en-US"/>
              </w:rPr>
            </w:pPr>
          </w:p>
        </w:tc>
        <w:tc>
          <w:tcPr>
            <w:tcW w:w="836" w:type="pct"/>
            <w:noWrap/>
            <w:hideMark/>
          </w:tcPr>
          <w:p w14:paraId="3E2A5E27" w14:textId="77777777" w:rsidR="00BF3FD5" w:rsidRPr="00762968" w:rsidRDefault="00BF3FD5" w:rsidP="00EA773C">
            <w:pPr>
              <w:spacing w:before="0" w:after="0" w:line="240" w:lineRule="auto"/>
              <w:rPr>
                <w:rFonts w:eastAsia="Calibri"/>
                <w:sz w:val="20"/>
              </w:rPr>
            </w:pPr>
            <w:r w:rsidRPr="00762968">
              <w:rPr>
                <w:sz w:val="20"/>
              </w:rPr>
              <w:t>C0010</w:t>
            </w:r>
          </w:p>
        </w:tc>
        <w:tc>
          <w:tcPr>
            <w:tcW w:w="564" w:type="pct"/>
            <w:noWrap/>
            <w:hideMark/>
          </w:tcPr>
          <w:p w14:paraId="7A6AC98B" w14:textId="77777777" w:rsidR="00BF3FD5" w:rsidRPr="00762968" w:rsidRDefault="00BF3FD5" w:rsidP="00EA773C">
            <w:pPr>
              <w:spacing w:before="0" w:after="0" w:line="240" w:lineRule="auto"/>
              <w:rPr>
                <w:rFonts w:eastAsia="Calibri"/>
                <w:sz w:val="20"/>
              </w:rPr>
            </w:pPr>
            <w:r w:rsidRPr="00762968">
              <w:rPr>
                <w:sz w:val="20"/>
              </w:rPr>
              <w:t>EC0021</w:t>
            </w:r>
          </w:p>
        </w:tc>
      </w:tr>
      <w:tr w:rsidR="000F5889" w:rsidRPr="00762968" w14:paraId="00160A35" w14:textId="77777777" w:rsidTr="000C3A98">
        <w:trPr>
          <w:trHeight w:val="291"/>
        </w:trPr>
        <w:tc>
          <w:tcPr>
            <w:tcW w:w="3084" w:type="pct"/>
            <w:noWrap/>
            <w:hideMark/>
          </w:tcPr>
          <w:p w14:paraId="6599CB9E" w14:textId="7B21A62C" w:rsidR="00BF3FD5" w:rsidRPr="00762968" w:rsidRDefault="00762968" w:rsidP="00EA773C">
            <w:pPr>
              <w:spacing w:before="0" w:after="0" w:line="240" w:lineRule="auto"/>
              <w:rPr>
                <w:rFonts w:eastAsia="Calibri"/>
                <w:sz w:val="20"/>
              </w:rPr>
            </w:pPr>
            <w:r>
              <w:rPr>
                <w:sz w:val="20"/>
              </w:rPr>
              <w:t xml:space="preserve">Noguldījumi pie </w:t>
            </w:r>
            <w:r w:rsidR="00BF3FD5" w:rsidRPr="00762968">
              <w:rPr>
                <w:sz w:val="20"/>
              </w:rPr>
              <w:t>cedentiem</w:t>
            </w:r>
          </w:p>
        </w:tc>
        <w:tc>
          <w:tcPr>
            <w:tcW w:w="516" w:type="pct"/>
            <w:noWrap/>
            <w:hideMark/>
          </w:tcPr>
          <w:p w14:paraId="58256C73" w14:textId="77777777" w:rsidR="00BF3FD5" w:rsidRPr="00762968" w:rsidRDefault="00BF3FD5" w:rsidP="00EA773C">
            <w:pPr>
              <w:spacing w:before="0" w:after="0" w:line="240" w:lineRule="auto"/>
              <w:rPr>
                <w:rFonts w:eastAsia="Calibri"/>
                <w:sz w:val="20"/>
              </w:rPr>
            </w:pPr>
            <w:r w:rsidRPr="00762968">
              <w:rPr>
                <w:sz w:val="20"/>
              </w:rPr>
              <w:t>R0350</w:t>
            </w:r>
          </w:p>
        </w:tc>
        <w:tc>
          <w:tcPr>
            <w:tcW w:w="836" w:type="pct"/>
            <w:noWrap/>
            <w:hideMark/>
          </w:tcPr>
          <w:p w14:paraId="2EBE61E1" w14:textId="77777777" w:rsidR="00BF3FD5" w:rsidRPr="00762968" w:rsidRDefault="00BF3FD5" w:rsidP="00EA773C">
            <w:pPr>
              <w:spacing w:before="0" w:after="0" w:line="240" w:lineRule="auto"/>
              <w:jc w:val="right"/>
              <w:rPr>
                <w:rFonts w:eastAsia="Calibri"/>
                <w:sz w:val="20"/>
              </w:rPr>
            </w:pPr>
            <w:r w:rsidRPr="00762968">
              <w:rPr>
                <w:sz w:val="20"/>
              </w:rPr>
              <w:t>0</w:t>
            </w:r>
          </w:p>
        </w:tc>
        <w:tc>
          <w:tcPr>
            <w:tcW w:w="564" w:type="pct"/>
            <w:noWrap/>
            <w:hideMark/>
          </w:tcPr>
          <w:p w14:paraId="58BDB001" w14:textId="77777777" w:rsidR="00BF3FD5" w:rsidRPr="00762968" w:rsidRDefault="00BF3FD5" w:rsidP="00EA773C">
            <w:pPr>
              <w:spacing w:before="0" w:after="0" w:line="240" w:lineRule="auto"/>
              <w:jc w:val="right"/>
              <w:rPr>
                <w:rFonts w:eastAsia="Calibri"/>
                <w:sz w:val="20"/>
              </w:rPr>
            </w:pPr>
            <w:r w:rsidRPr="00762968">
              <w:rPr>
                <w:sz w:val="20"/>
              </w:rPr>
              <w:t>0</w:t>
            </w:r>
          </w:p>
        </w:tc>
      </w:tr>
      <w:tr w:rsidR="000F5889" w:rsidRPr="00762968" w14:paraId="0E157DC9" w14:textId="77777777" w:rsidTr="000C3A98">
        <w:trPr>
          <w:trHeight w:val="291"/>
        </w:trPr>
        <w:tc>
          <w:tcPr>
            <w:tcW w:w="3084" w:type="pct"/>
            <w:noWrap/>
            <w:hideMark/>
          </w:tcPr>
          <w:p w14:paraId="68923FAF" w14:textId="77777777" w:rsidR="00BF3FD5" w:rsidRPr="00762968" w:rsidRDefault="00BF3FD5" w:rsidP="00EA773C">
            <w:pPr>
              <w:spacing w:before="0" w:after="0" w:line="240" w:lineRule="auto"/>
              <w:rPr>
                <w:rFonts w:eastAsia="Calibri"/>
                <w:b/>
                <w:sz w:val="20"/>
              </w:rPr>
            </w:pPr>
            <w:r w:rsidRPr="00762968">
              <w:rPr>
                <w:b/>
                <w:sz w:val="20"/>
              </w:rPr>
              <w:t>Saistības</w:t>
            </w:r>
          </w:p>
        </w:tc>
        <w:tc>
          <w:tcPr>
            <w:tcW w:w="516" w:type="pct"/>
            <w:noWrap/>
            <w:hideMark/>
          </w:tcPr>
          <w:p w14:paraId="4DA211C3" w14:textId="77777777" w:rsidR="00BF3FD5" w:rsidRPr="00762968" w:rsidRDefault="00BF3FD5" w:rsidP="00EA773C">
            <w:pPr>
              <w:spacing w:before="0" w:after="0" w:line="240" w:lineRule="auto"/>
              <w:rPr>
                <w:rFonts w:eastAsia="Calibri"/>
                <w:sz w:val="20"/>
              </w:rPr>
            </w:pPr>
            <w:r w:rsidRPr="00762968">
              <w:rPr>
                <w:sz w:val="20"/>
              </w:rPr>
              <w:t> </w:t>
            </w:r>
          </w:p>
        </w:tc>
        <w:tc>
          <w:tcPr>
            <w:tcW w:w="836" w:type="pct"/>
            <w:noWrap/>
            <w:hideMark/>
          </w:tcPr>
          <w:p w14:paraId="5D90509C" w14:textId="77777777" w:rsidR="00BF3FD5" w:rsidRPr="00762968" w:rsidRDefault="00BF3FD5" w:rsidP="00EA773C">
            <w:pPr>
              <w:spacing w:before="0" w:after="0" w:line="240" w:lineRule="auto"/>
              <w:rPr>
                <w:rFonts w:eastAsia="Calibri"/>
                <w:sz w:val="20"/>
              </w:rPr>
            </w:pPr>
            <w:r w:rsidRPr="00762968">
              <w:rPr>
                <w:sz w:val="20"/>
              </w:rPr>
              <w:t> </w:t>
            </w:r>
          </w:p>
        </w:tc>
        <w:tc>
          <w:tcPr>
            <w:tcW w:w="564" w:type="pct"/>
            <w:noWrap/>
            <w:hideMark/>
          </w:tcPr>
          <w:p w14:paraId="04716AA9" w14:textId="77777777" w:rsidR="00BF3FD5" w:rsidRPr="00762968" w:rsidRDefault="00BF3FD5" w:rsidP="00EA773C">
            <w:pPr>
              <w:spacing w:before="0" w:after="0" w:line="240" w:lineRule="auto"/>
              <w:rPr>
                <w:rFonts w:eastAsia="Calibri"/>
                <w:sz w:val="20"/>
              </w:rPr>
            </w:pPr>
            <w:r w:rsidRPr="00762968">
              <w:rPr>
                <w:sz w:val="20"/>
              </w:rPr>
              <w:t> </w:t>
            </w:r>
          </w:p>
        </w:tc>
      </w:tr>
      <w:tr w:rsidR="000F5889" w:rsidRPr="00762968" w14:paraId="0342C14E" w14:textId="77777777" w:rsidTr="000C3A98">
        <w:trPr>
          <w:trHeight w:val="291"/>
        </w:trPr>
        <w:tc>
          <w:tcPr>
            <w:tcW w:w="3084" w:type="pct"/>
            <w:noWrap/>
            <w:hideMark/>
          </w:tcPr>
          <w:p w14:paraId="698737D2" w14:textId="2788AA5D" w:rsidR="00BF3FD5" w:rsidRPr="00762968" w:rsidRDefault="00580611" w:rsidP="00EA773C">
            <w:pPr>
              <w:spacing w:before="0" w:after="0" w:line="240" w:lineRule="auto"/>
              <w:jc w:val="left"/>
              <w:rPr>
                <w:rFonts w:eastAsia="Calibri"/>
                <w:sz w:val="20"/>
              </w:rPr>
            </w:pPr>
            <w:r>
              <w:rPr>
                <w:sz w:val="20"/>
              </w:rPr>
              <w:t>T</w:t>
            </w:r>
            <w:r w:rsidR="00BF3FD5" w:rsidRPr="00762968">
              <w:rPr>
                <w:sz w:val="20"/>
              </w:rPr>
              <w:t>ehniskās rezerves</w:t>
            </w:r>
            <w:r w:rsidR="00E964F1" w:rsidRPr="00762968">
              <w:rPr>
                <w:sz w:val="20"/>
              </w:rPr>
              <w:t xml:space="preserve"> </w:t>
            </w:r>
            <w:r>
              <w:rPr>
                <w:sz w:val="20"/>
              </w:rPr>
              <w:t>– d</w:t>
            </w:r>
            <w:r w:rsidRPr="00762968">
              <w:rPr>
                <w:sz w:val="20"/>
              </w:rPr>
              <w:t xml:space="preserve">zīvības apdrošināšana </w:t>
            </w:r>
            <w:r w:rsidR="00BF3FD5" w:rsidRPr="00762968">
              <w:rPr>
                <w:sz w:val="20"/>
              </w:rPr>
              <w:t>(izņemot indeksam piesaistītu un daļām piesaistītu apdrošināšanu)</w:t>
            </w:r>
          </w:p>
        </w:tc>
        <w:tc>
          <w:tcPr>
            <w:tcW w:w="516" w:type="pct"/>
            <w:noWrap/>
            <w:hideMark/>
          </w:tcPr>
          <w:p w14:paraId="03756F26" w14:textId="77777777" w:rsidR="00BF3FD5" w:rsidRPr="00762968" w:rsidRDefault="00BF3FD5" w:rsidP="00EA773C">
            <w:pPr>
              <w:spacing w:before="0" w:after="0" w:line="240" w:lineRule="auto"/>
              <w:rPr>
                <w:rFonts w:eastAsia="Calibri"/>
                <w:sz w:val="20"/>
              </w:rPr>
            </w:pPr>
            <w:r w:rsidRPr="00762968">
              <w:rPr>
                <w:sz w:val="20"/>
              </w:rPr>
              <w:t>R0600</w:t>
            </w:r>
          </w:p>
        </w:tc>
        <w:tc>
          <w:tcPr>
            <w:tcW w:w="836" w:type="pct"/>
            <w:noWrap/>
            <w:hideMark/>
          </w:tcPr>
          <w:p w14:paraId="4B35C1F2" w14:textId="77777777" w:rsidR="00BF3FD5" w:rsidRPr="00762968" w:rsidRDefault="00BF3FD5" w:rsidP="00EA773C">
            <w:pPr>
              <w:spacing w:before="0" w:after="0" w:line="240" w:lineRule="auto"/>
              <w:jc w:val="right"/>
              <w:rPr>
                <w:rFonts w:eastAsia="Calibri"/>
                <w:sz w:val="20"/>
              </w:rPr>
            </w:pPr>
            <w:r w:rsidRPr="00762968">
              <w:rPr>
                <w:sz w:val="20"/>
              </w:rPr>
              <w:t>100</w:t>
            </w:r>
          </w:p>
        </w:tc>
        <w:tc>
          <w:tcPr>
            <w:tcW w:w="564" w:type="pct"/>
            <w:noWrap/>
            <w:hideMark/>
          </w:tcPr>
          <w:p w14:paraId="685E4325" w14:textId="77777777" w:rsidR="00BF3FD5" w:rsidRPr="00762968" w:rsidRDefault="00BF3FD5" w:rsidP="00EA773C">
            <w:pPr>
              <w:spacing w:before="0" w:after="0" w:line="240" w:lineRule="auto"/>
              <w:jc w:val="right"/>
              <w:rPr>
                <w:rFonts w:eastAsia="Calibri"/>
                <w:sz w:val="20"/>
              </w:rPr>
            </w:pPr>
            <w:r w:rsidRPr="00762968">
              <w:rPr>
                <w:sz w:val="20"/>
              </w:rPr>
              <w:t>0</w:t>
            </w:r>
          </w:p>
        </w:tc>
      </w:tr>
    </w:tbl>
    <w:p w14:paraId="2D9BC0A7" w14:textId="0AE97011" w:rsidR="00095FD5" w:rsidRDefault="00095FD5">
      <w:pPr>
        <w:jc w:val="left"/>
        <w:rPr>
          <w:rFonts w:eastAsia="Calibri"/>
          <w:sz w:val="20"/>
          <w:lang w:val="en-GB" w:eastAsia="en-US"/>
        </w:rPr>
      </w:pPr>
    </w:p>
    <w:tbl>
      <w:tblPr>
        <w:tblStyle w:val="TableGrid"/>
        <w:tblW w:w="5000" w:type="pct"/>
        <w:tblLayout w:type="fixed"/>
        <w:tblLook w:val="04A0" w:firstRow="1" w:lastRow="0" w:firstColumn="1" w:lastColumn="0" w:noHBand="0" w:noVBand="1"/>
      </w:tblPr>
      <w:tblGrid>
        <w:gridCol w:w="5240"/>
        <w:gridCol w:w="877"/>
        <w:gridCol w:w="1420"/>
        <w:gridCol w:w="958"/>
      </w:tblGrid>
      <w:tr w:rsidR="00762968" w:rsidRPr="00762968" w14:paraId="75E43D97" w14:textId="77777777" w:rsidTr="000C3A98">
        <w:trPr>
          <w:trHeight w:val="291"/>
        </w:trPr>
        <w:tc>
          <w:tcPr>
            <w:tcW w:w="5000" w:type="pct"/>
            <w:gridSpan w:val="4"/>
            <w:shd w:val="clear" w:color="auto" w:fill="BFBFBF" w:themeFill="background1" w:themeFillShade="BF"/>
            <w:noWrap/>
            <w:hideMark/>
          </w:tcPr>
          <w:p w14:paraId="68614014" w14:textId="1B375DEA" w:rsidR="00BF3FD5" w:rsidRPr="00762968" w:rsidRDefault="00BF3FD5" w:rsidP="00EA773C">
            <w:pPr>
              <w:spacing w:before="0" w:after="0" w:line="240" w:lineRule="auto"/>
              <w:jc w:val="center"/>
              <w:rPr>
                <w:b/>
                <w:sz w:val="20"/>
              </w:rPr>
            </w:pPr>
            <w:r w:rsidRPr="00762968">
              <w:rPr>
                <w:b/>
                <w:sz w:val="20"/>
              </w:rPr>
              <w:t>2019</w:t>
            </w:r>
            <w:r w:rsidR="00E964F1" w:rsidRPr="00762968">
              <w:rPr>
                <w:b/>
                <w:sz w:val="20"/>
              </w:rPr>
              <w:t>. gada 4. cet.</w:t>
            </w:r>
          </w:p>
        </w:tc>
      </w:tr>
      <w:tr w:rsidR="000F5889" w:rsidRPr="00762968" w14:paraId="2D269EA4" w14:textId="77777777" w:rsidTr="000C3A98">
        <w:trPr>
          <w:trHeight w:val="291"/>
        </w:trPr>
        <w:tc>
          <w:tcPr>
            <w:tcW w:w="3084" w:type="pct"/>
            <w:noWrap/>
            <w:hideMark/>
          </w:tcPr>
          <w:p w14:paraId="501BD380" w14:textId="77777777" w:rsidR="00BF3FD5" w:rsidRPr="00762968" w:rsidRDefault="00BF3FD5" w:rsidP="00EA773C">
            <w:pPr>
              <w:spacing w:before="0" w:after="0" w:line="240" w:lineRule="auto"/>
              <w:rPr>
                <w:sz w:val="20"/>
                <w:lang w:val="en-GB"/>
              </w:rPr>
            </w:pPr>
          </w:p>
        </w:tc>
        <w:tc>
          <w:tcPr>
            <w:tcW w:w="516" w:type="pct"/>
            <w:noWrap/>
            <w:hideMark/>
          </w:tcPr>
          <w:p w14:paraId="568DA2E6" w14:textId="77777777" w:rsidR="00BF3FD5" w:rsidRPr="00762968" w:rsidRDefault="00BF3FD5" w:rsidP="00EA773C">
            <w:pPr>
              <w:spacing w:before="0" w:after="0" w:line="240" w:lineRule="auto"/>
              <w:rPr>
                <w:sz w:val="20"/>
                <w:lang w:val="en-GB"/>
              </w:rPr>
            </w:pPr>
          </w:p>
        </w:tc>
        <w:tc>
          <w:tcPr>
            <w:tcW w:w="836" w:type="pct"/>
            <w:noWrap/>
            <w:hideMark/>
          </w:tcPr>
          <w:p w14:paraId="12AF43C0" w14:textId="5BC3A68F" w:rsidR="00BF3FD5" w:rsidRPr="00762968" w:rsidRDefault="00BF3FD5" w:rsidP="00EA773C">
            <w:pPr>
              <w:spacing w:before="0" w:after="0" w:line="240" w:lineRule="auto"/>
              <w:rPr>
                <w:sz w:val="20"/>
              </w:rPr>
            </w:pPr>
            <w:r w:rsidRPr="00762968">
              <w:rPr>
                <w:sz w:val="20"/>
              </w:rPr>
              <w:t>Maksātspēja</w:t>
            </w:r>
            <w:r w:rsidR="00841617">
              <w:rPr>
                <w:sz w:val="20"/>
              </w:rPr>
              <w:t> </w:t>
            </w:r>
            <w:r w:rsidRPr="00762968">
              <w:rPr>
                <w:sz w:val="20"/>
              </w:rPr>
              <w:t>II kopsumma</w:t>
            </w:r>
          </w:p>
        </w:tc>
        <w:tc>
          <w:tcPr>
            <w:tcW w:w="564" w:type="pct"/>
            <w:noWrap/>
            <w:hideMark/>
          </w:tcPr>
          <w:p w14:paraId="68C6C955" w14:textId="60F52661" w:rsidR="00BF3FD5" w:rsidRPr="00762968" w:rsidRDefault="00BF3FD5" w:rsidP="00EA773C">
            <w:pPr>
              <w:spacing w:before="0" w:after="0" w:line="240" w:lineRule="auto"/>
              <w:rPr>
                <w:sz w:val="20"/>
              </w:rPr>
            </w:pPr>
            <w:proofErr w:type="spellStart"/>
            <w:r w:rsidRPr="00762968">
              <w:rPr>
                <w:sz w:val="20"/>
              </w:rPr>
              <w:t>Pārklasi</w:t>
            </w:r>
            <w:r w:rsidR="000C3A98">
              <w:rPr>
                <w:sz w:val="20"/>
              </w:rPr>
              <w:t>-</w:t>
            </w:r>
            <w:r w:rsidRPr="00762968">
              <w:rPr>
                <w:sz w:val="20"/>
              </w:rPr>
              <w:t>ficēšana</w:t>
            </w:r>
            <w:proofErr w:type="spellEnd"/>
          </w:p>
        </w:tc>
      </w:tr>
      <w:tr w:rsidR="000F5889" w:rsidRPr="00762968" w14:paraId="1B196FB4" w14:textId="77777777" w:rsidTr="000C3A98">
        <w:trPr>
          <w:trHeight w:val="291"/>
        </w:trPr>
        <w:tc>
          <w:tcPr>
            <w:tcW w:w="3084" w:type="pct"/>
            <w:noWrap/>
            <w:hideMark/>
          </w:tcPr>
          <w:p w14:paraId="3DA0CE79" w14:textId="77777777" w:rsidR="00BF3FD5" w:rsidRPr="00762968" w:rsidRDefault="00BF3FD5" w:rsidP="00EA773C">
            <w:pPr>
              <w:spacing w:before="0" w:after="0" w:line="240" w:lineRule="auto"/>
              <w:rPr>
                <w:rFonts w:eastAsia="Calibri"/>
                <w:b/>
                <w:sz w:val="20"/>
              </w:rPr>
            </w:pPr>
            <w:r w:rsidRPr="00762968">
              <w:rPr>
                <w:b/>
                <w:sz w:val="20"/>
              </w:rPr>
              <w:t>Aktīvi</w:t>
            </w:r>
          </w:p>
        </w:tc>
        <w:tc>
          <w:tcPr>
            <w:tcW w:w="516" w:type="pct"/>
            <w:noWrap/>
            <w:hideMark/>
          </w:tcPr>
          <w:p w14:paraId="5D1DCA14" w14:textId="77777777" w:rsidR="00BF3FD5" w:rsidRPr="00762968" w:rsidRDefault="00BF3FD5" w:rsidP="00EA773C">
            <w:pPr>
              <w:spacing w:before="0" w:after="0" w:line="240" w:lineRule="auto"/>
              <w:rPr>
                <w:rFonts w:eastAsia="Calibri"/>
                <w:sz w:val="20"/>
                <w:lang w:val="en-GB" w:eastAsia="en-US"/>
              </w:rPr>
            </w:pPr>
          </w:p>
        </w:tc>
        <w:tc>
          <w:tcPr>
            <w:tcW w:w="836" w:type="pct"/>
            <w:noWrap/>
            <w:hideMark/>
          </w:tcPr>
          <w:p w14:paraId="5ADE3E1A" w14:textId="77777777" w:rsidR="00BF3FD5" w:rsidRPr="00762968" w:rsidRDefault="00BF3FD5" w:rsidP="00EA773C">
            <w:pPr>
              <w:spacing w:before="0" w:after="0" w:line="240" w:lineRule="auto"/>
              <w:rPr>
                <w:rFonts w:eastAsia="Calibri"/>
                <w:sz w:val="20"/>
              </w:rPr>
            </w:pPr>
            <w:r w:rsidRPr="00762968">
              <w:rPr>
                <w:sz w:val="20"/>
              </w:rPr>
              <w:t>C0010</w:t>
            </w:r>
          </w:p>
        </w:tc>
        <w:tc>
          <w:tcPr>
            <w:tcW w:w="564" w:type="pct"/>
            <w:noWrap/>
            <w:hideMark/>
          </w:tcPr>
          <w:p w14:paraId="1B01474F" w14:textId="77777777" w:rsidR="00BF3FD5" w:rsidRPr="00762968" w:rsidRDefault="00BF3FD5" w:rsidP="00EA773C">
            <w:pPr>
              <w:spacing w:before="0" w:after="0" w:line="240" w:lineRule="auto"/>
              <w:rPr>
                <w:rFonts w:eastAsia="Calibri"/>
                <w:sz w:val="20"/>
              </w:rPr>
            </w:pPr>
            <w:r w:rsidRPr="00762968">
              <w:rPr>
                <w:sz w:val="20"/>
              </w:rPr>
              <w:t>EC0021</w:t>
            </w:r>
          </w:p>
        </w:tc>
      </w:tr>
      <w:tr w:rsidR="000F5889" w:rsidRPr="00762968" w14:paraId="7D5B608B" w14:textId="77777777" w:rsidTr="000C3A98">
        <w:trPr>
          <w:trHeight w:val="291"/>
        </w:trPr>
        <w:tc>
          <w:tcPr>
            <w:tcW w:w="3084" w:type="pct"/>
            <w:noWrap/>
            <w:hideMark/>
          </w:tcPr>
          <w:p w14:paraId="39DF033D" w14:textId="79A625EC" w:rsidR="00BF3FD5" w:rsidRPr="00762968" w:rsidRDefault="00762968" w:rsidP="00EA773C">
            <w:pPr>
              <w:spacing w:before="0" w:after="0" w:line="240" w:lineRule="auto"/>
              <w:rPr>
                <w:rFonts w:eastAsia="Calibri"/>
                <w:sz w:val="20"/>
              </w:rPr>
            </w:pPr>
            <w:r>
              <w:rPr>
                <w:sz w:val="20"/>
              </w:rPr>
              <w:t>Noguldījumi pie</w:t>
            </w:r>
            <w:r w:rsidR="00BF3FD5" w:rsidRPr="00762968">
              <w:rPr>
                <w:sz w:val="20"/>
              </w:rPr>
              <w:t xml:space="preserve"> cedentiem</w:t>
            </w:r>
          </w:p>
        </w:tc>
        <w:tc>
          <w:tcPr>
            <w:tcW w:w="516" w:type="pct"/>
            <w:noWrap/>
            <w:hideMark/>
          </w:tcPr>
          <w:p w14:paraId="3B8C1380" w14:textId="77777777" w:rsidR="00BF3FD5" w:rsidRPr="00762968" w:rsidRDefault="00BF3FD5" w:rsidP="00EA773C">
            <w:pPr>
              <w:spacing w:before="0" w:after="0" w:line="240" w:lineRule="auto"/>
              <w:rPr>
                <w:rFonts w:eastAsia="Calibri"/>
                <w:sz w:val="20"/>
              </w:rPr>
            </w:pPr>
            <w:r w:rsidRPr="00762968">
              <w:rPr>
                <w:sz w:val="20"/>
              </w:rPr>
              <w:t>R0350</w:t>
            </w:r>
          </w:p>
        </w:tc>
        <w:tc>
          <w:tcPr>
            <w:tcW w:w="836" w:type="pct"/>
            <w:noWrap/>
            <w:hideMark/>
          </w:tcPr>
          <w:p w14:paraId="07D4F543" w14:textId="77777777" w:rsidR="00BF3FD5" w:rsidRPr="00762968" w:rsidRDefault="00BF3FD5" w:rsidP="00EA773C">
            <w:pPr>
              <w:spacing w:before="0" w:after="0" w:line="240" w:lineRule="auto"/>
              <w:jc w:val="right"/>
              <w:rPr>
                <w:rFonts w:eastAsia="Calibri"/>
                <w:sz w:val="20"/>
              </w:rPr>
            </w:pPr>
            <w:r w:rsidRPr="00762968">
              <w:rPr>
                <w:sz w:val="20"/>
              </w:rPr>
              <w:t>5</w:t>
            </w:r>
          </w:p>
        </w:tc>
        <w:tc>
          <w:tcPr>
            <w:tcW w:w="564" w:type="pct"/>
            <w:noWrap/>
            <w:hideMark/>
          </w:tcPr>
          <w:p w14:paraId="0FD1C410" w14:textId="77777777" w:rsidR="00BF3FD5" w:rsidRPr="00762968" w:rsidRDefault="00BF3FD5" w:rsidP="00EA773C">
            <w:pPr>
              <w:spacing w:before="0" w:after="0" w:line="240" w:lineRule="auto"/>
              <w:jc w:val="right"/>
              <w:rPr>
                <w:rFonts w:eastAsia="Calibri"/>
                <w:sz w:val="20"/>
              </w:rPr>
            </w:pPr>
            <w:r w:rsidRPr="00762968">
              <w:rPr>
                <w:sz w:val="20"/>
              </w:rPr>
              <w:t>+5</w:t>
            </w:r>
          </w:p>
        </w:tc>
      </w:tr>
      <w:tr w:rsidR="000F5889" w:rsidRPr="00762968" w14:paraId="7BEC1569" w14:textId="77777777" w:rsidTr="000C3A98">
        <w:trPr>
          <w:trHeight w:val="291"/>
        </w:trPr>
        <w:tc>
          <w:tcPr>
            <w:tcW w:w="3084" w:type="pct"/>
            <w:noWrap/>
            <w:hideMark/>
          </w:tcPr>
          <w:p w14:paraId="3593A052" w14:textId="77777777" w:rsidR="00BF3FD5" w:rsidRPr="00762968" w:rsidRDefault="00BF3FD5" w:rsidP="00EA773C">
            <w:pPr>
              <w:spacing w:before="0" w:after="0" w:line="240" w:lineRule="auto"/>
              <w:rPr>
                <w:rFonts w:eastAsia="Calibri"/>
                <w:b/>
                <w:sz w:val="20"/>
              </w:rPr>
            </w:pPr>
            <w:r w:rsidRPr="00762968">
              <w:rPr>
                <w:b/>
                <w:sz w:val="20"/>
              </w:rPr>
              <w:t>Saistības</w:t>
            </w:r>
          </w:p>
        </w:tc>
        <w:tc>
          <w:tcPr>
            <w:tcW w:w="516" w:type="pct"/>
            <w:noWrap/>
            <w:hideMark/>
          </w:tcPr>
          <w:p w14:paraId="7B7A2BF3" w14:textId="77777777" w:rsidR="00BF3FD5" w:rsidRPr="00762968" w:rsidRDefault="00BF3FD5" w:rsidP="00EA773C">
            <w:pPr>
              <w:spacing w:before="0" w:after="0" w:line="240" w:lineRule="auto"/>
              <w:rPr>
                <w:rFonts w:eastAsia="Calibri"/>
                <w:sz w:val="20"/>
              </w:rPr>
            </w:pPr>
            <w:r w:rsidRPr="00762968">
              <w:rPr>
                <w:sz w:val="20"/>
              </w:rPr>
              <w:t> </w:t>
            </w:r>
          </w:p>
        </w:tc>
        <w:tc>
          <w:tcPr>
            <w:tcW w:w="836" w:type="pct"/>
            <w:noWrap/>
            <w:hideMark/>
          </w:tcPr>
          <w:p w14:paraId="18F4F208" w14:textId="77777777" w:rsidR="00BF3FD5" w:rsidRPr="00762968" w:rsidRDefault="00BF3FD5" w:rsidP="00EA773C">
            <w:pPr>
              <w:spacing w:before="0" w:after="0" w:line="240" w:lineRule="auto"/>
              <w:jc w:val="right"/>
              <w:rPr>
                <w:rFonts w:eastAsia="Calibri"/>
                <w:sz w:val="20"/>
              </w:rPr>
            </w:pPr>
            <w:r w:rsidRPr="00762968">
              <w:rPr>
                <w:sz w:val="20"/>
              </w:rPr>
              <w:t> </w:t>
            </w:r>
          </w:p>
        </w:tc>
        <w:tc>
          <w:tcPr>
            <w:tcW w:w="564" w:type="pct"/>
            <w:noWrap/>
            <w:hideMark/>
          </w:tcPr>
          <w:p w14:paraId="07F5CDFD" w14:textId="77777777" w:rsidR="00BF3FD5" w:rsidRPr="00762968" w:rsidRDefault="00BF3FD5" w:rsidP="00EA773C">
            <w:pPr>
              <w:spacing w:before="0" w:after="0" w:line="240" w:lineRule="auto"/>
              <w:jc w:val="right"/>
              <w:rPr>
                <w:rFonts w:eastAsia="Calibri"/>
                <w:sz w:val="20"/>
              </w:rPr>
            </w:pPr>
            <w:r w:rsidRPr="00762968">
              <w:rPr>
                <w:sz w:val="20"/>
              </w:rPr>
              <w:t> </w:t>
            </w:r>
          </w:p>
        </w:tc>
      </w:tr>
      <w:tr w:rsidR="00762968" w:rsidRPr="00762968" w14:paraId="27C24D14" w14:textId="77777777" w:rsidTr="000C3A98">
        <w:trPr>
          <w:trHeight w:val="291"/>
        </w:trPr>
        <w:tc>
          <w:tcPr>
            <w:tcW w:w="3084" w:type="pct"/>
            <w:noWrap/>
            <w:hideMark/>
          </w:tcPr>
          <w:p w14:paraId="2AFE4752" w14:textId="2F4F5B4C" w:rsidR="00BF3FD5" w:rsidRPr="00762968" w:rsidRDefault="001B4E6F" w:rsidP="00EA773C">
            <w:pPr>
              <w:spacing w:before="0" w:after="0" w:line="240" w:lineRule="auto"/>
              <w:jc w:val="left"/>
              <w:rPr>
                <w:rFonts w:eastAsia="Calibri"/>
                <w:sz w:val="20"/>
              </w:rPr>
            </w:pPr>
            <w:r>
              <w:rPr>
                <w:sz w:val="20"/>
              </w:rPr>
              <w:t>T</w:t>
            </w:r>
            <w:r w:rsidR="00BF3FD5" w:rsidRPr="00762968">
              <w:rPr>
                <w:sz w:val="20"/>
              </w:rPr>
              <w:t>ehniskās rezerves</w:t>
            </w:r>
            <w:r w:rsidR="00961498" w:rsidRPr="00762968">
              <w:rPr>
                <w:sz w:val="20"/>
              </w:rPr>
              <w:t xml:space="preserve"> </w:t>
            </w:r>
            <w:r>
              <w:rPr>
                <w:sz w:val="20"/>
              </w:rPr>
              <w:t>– d</w:t>
            </w:r>
            <w:r w:rsidRPr="00762968">
              <w:rPr>
                <w:sz w:val="20"/>
              </w:rPr>
              <w:t xml:space="preserve">zīvības apdrošināšana </w:t>
            </w:r>
            <w:r w:rsidR="00BF3FD5" w:rsidRPr="00762968">
              <w:rPr>
                <w:sz w:val="20"/>
              </w:rPr>
              <w:t>(izņemot indeksam piesaistītu un daļām/tirgum piesaistītu apdrošināšanu)</w:t>
            </w:r>
          </w:p>
        </w:tc>
        <w:tc>
          <w:tcPr>
            <w:tcW w:w="516" w:type="pct"/>
            <w:noWrap/>
            <w:hideMark/>
          </w:tcPr>
          <w:p w14:paraId="7802D719" w14:textId="77777777" w:rsidR="00BF3FD5" w:rsidRPr="00762968" w:rsidRDefault="00BF3FD5" w:rsidP="00EA773C">
            <w:pPr>
              <w:spacing w:before="0" w:after="0" w:line="240" w:lineRule="auto"/>
              <w:rPr>
                <w:rFonts w:eastAsia="Calibri"/>
                <w:sz w:val="20"/>
              </w:rPr>
            </w:pPr>
            <w:r w:rsidRPr="00762968">
              <w:rPr>
                <w:sz w:val="20"/>
              </w:rPr>
              <w:t>R0600</w:t>
            </w:r>
          </w:p>
        </w:tc>
        <w:tc>
          <w:tcPr>
            <w:tcW w:w="836" w:type="pct"/>
            <w:noWrap/>
            <w:hideMark/>
          </w:tcPr>
          <w:p w14:paraId="2002D0C5" w14:textId="77777777" w:rsidR="00BF3FD5" w:rsidRPr="00762968" w:rsidRDefault="00BF3FD5" w:rsidP="00EA773C">
            <w:pPr>
              <w:spacing w:before="0" w:after="0" w:line="240" w:lineRule="auto"/>
              <w:jc w:val="right"/>
              <w:rPr>
                <w:rFonts w:eastAsia="Calibri"/>
                <w:sz w:val="20"/>
              </w:rPr>
            </w:pPr>
            <w:r w:rsidRPr="00762968">
              <w:rPr>
                <w:sz w:val="20"/>
              </w:rPr>
              <w:t>105</w:t>
            </w:r>
          </w:p>
        </w:tc>
        <w:tc>
          <w:tcPr>
            <w:tcW w:w="564" w:type="pct"/>
            <w:noWrap/>
            <w:hideMark/>
          </w:tcPr>
          <w:p w14:paraId="270FE49E" w14:textId="77777777" w:rsidR="00BF3FD5" w:rsidRPr="00762968" w:rsidRDefault="00BF3FD5" w:rsidP="00EA773C">
            <w:pPr>
              <w:spacing w:before="0" w:after="0" w:line="240" w:lineRule="auto"/>
              <w:jc w:val="right"/>
              <w:rPr>
                <w:rFonts w:eastAsia="Calibri"/>
                <w:sz w:val="20"/>
              </w:rPr>
            </w:pPr>
            <w:r w:rsidRPr="00762968">
              <w:rPr>
                <w:sz w:val="20"/>
              </w:rPr>
              <w:t>+5</w:t>
            </w:r>
          </w:p>
        </w:tc>
      </w:tr>
    </w:tbl>
    <w:p w14:paraId="7DB34D1F" w14:textId="77777777" w:rsidR="000C3A98" w:rsidRDefault="000C3A98" w:rsidP="00EA773C">
      <w:pPr>
        <w:rPr>
          <w:sz w:val="20"/>
        </w:rPr>
      </w:pPr>
    </w:p>
    <w:p w14:paraId="6413BD46" w14:textId="4DD0DC23" w:rsidR="00BF3FD5" w:rsidRDefault="00BF3FD5" w:rsidP="00EA773C">
      <w:pPr>
        <w:rPr>
          <w:sz w:val="20"/>
        </w:rPr>
      </w:pPr>
      <w:r w:rsidRPr="00762968">
        <w:rPr>
          <w:sz w:val="20"/>
        </w:rPr>
        <w:t>Līdzīg</w:t>
      </w:r>
      <w:r w:rsidR="001B4E6F">
        <w:rPr>
          <w:sz w:val="20"/>
        </w:rPr>
        <w:t>i</w:t>
      </w:r>
      <w:r w:rsidRPr="00762968">
        <w:rPr>
          <w:sz w:val="20"/>
        </w:rPr>
        <w:t xml:space="preserve"> </w:t>
      </w:r>
      <w:r w:rsidR="00961498" w:rsidRPr="00762968">
        <w:rPr>
          <w:sz w:val="20"/>
        </w:rPr>
        <w:t>–</w:t>
      </w:r>
      <w:r w:rsidRPr="00762968">
        <w:rPr>
          <w:sz w:val="20"/>
        </w:rPr>
        <w:t xml:space="preserve"> ja norāžu pārmaiņas tagad ļauj divas pozīcijas, k</w:t>
      </w:r>
      <w:r w:rsidR="001B4E6F">
        <w:rPr>
          <w:sz w:val="20"/>
        </w:rPr>
        <w:t>ur</w:t>
      </w:r>
      <w:r w:rsidRPr="00762968">
        <w:rPr>
          <w:sz w:val="20"/>
        </w:rPr>
        <w:t>as agrāk bija jāuzrāda atsevišķi, atspoguļot neto izteiksmē, negatīvas pārklasifi</w:t>
      </w:r>
      <w:r w:rsidR="00CF02E8">
        <w:rPr>
          <w:sz w:val="20"/>
        </w:rPr>
        <w:t>cēšan</w:t>
      </w:r>
      <w:r w:rsidRPr="00762968">
        <w:rPr>
          <w:sz w:val="20"/>
        </w:rPr>
        <w:t>as korekcijas būtu jāziņo par ietekmētajiem bilances posteņiem atbilstoši tādai pa</w:t>
      </w:r>
      <w:r w:rsidR="001B4E6F">
        <w:rPr>
          <w:sz w:val="20"/>
        </w:rPr>
        <w:t>šai</w:t>
      </w:r>
      <w:r w:rsidRPr="00762968">
        <w:rPr>
          <w:sz w:val="20"/>
        </w:rPr>
        <w:t xml:space="preserve"> loģikai, kā aprakstīts iepriekš.</w:t>
      </w:r>
    </w:p>
    <w:p w14:paraId="13C88B6E" w14:textId="77777777" w:rsidR="000C3A98" w:rsidRPr="00762968" w:rsidRDefault="000C3A98" w:rsidP="00EA773C">
      <w:pPr>
        <w:rPr>
          <w:rFonts w:eastAsia="Calibri"/>
          <w:sz w:val="20"/>
        </w:rPr>
      </w:pPr>
    </w:p>
    <w:p w14:paraId="14307579" w14:textId="10BB4660" w:rsidR="00BF3FD5" w:rsidRPr="00762968" w:rsidRDefault="00BF3FD5" w:rsidP="00EA773C">
      <w:pPr>
        <w:rPr>
          <w:rFonts w:eastAsia="Calibri"/>
          <w:b/>
          <w:sz w:val="20"/>
        </w:rPr>
      </w:pPr>
      <w:r w:rsidRPr="00762968">
        <w:rPr>
          <w:b/>
          <w:sz w:val="20"/>
        </w:rPr>
        <w:t>6. piemērs</w:t>
      </w:r>
      <w:r w:rsidR="006E55B7" w:rsidRPr="00762968">
        <w:rPr>
          <w:b/>
          <w:sz w:val="20"/>
        </w:rPr>
        <w:t>. P</w:t>
      </w:r>
      <w:r w:rsidRPr="00762968">
        <w:rPr>
          <w:b/>
          <w:sz w:val="20"/>
        </w:rPr>
        <w:t xml:space="preserve">ārmaiņas grāmatvedības praksē </w:t>
      </w:r>
      <w:r w:rsidR="006E55B7" w:rsidRPr="00762968">
        <w:rPr>
          <w:b/>
          <w:sz w:val="20"/>
        </w:rPr>
        <w:t>–</w:t>
      </w:r>
      <w:r w:rsidRPr="00762968">
        <w:rPr>
          <w:b/>
          <w:sz w:val="20"/>
        </w:rPr>
        <w:t xml:space="preserve"> </w:t>
      </w:r>
      <w:r w:rsidRPr="00201199">
        <w:rPr>
          <w:b/>
          <w:sz w:val="20"/>
        </w:rPr>
        <w:t>bilances un ārpusbilances posteņi</w:t>
      </w:r>
    </w:p>
    <w:p w14:paraId="46FB2301" w14:textId="77777777" w:rsidR="00095FD5" w:rsidRDefault="00095FD5" w:rsidP="00EA773C">
      <w:pPr>
        <w:rPr>
          <w:sz w:val="20"/>
        </w:rPr>
      </w:pPr>
    </w:p>
    <w:p w14:paraId="221755C3" w14:textId="609A0FDE" w:rsidR="00BF3FD5" w:rsidRDefault="00BF3FD5" w:rsidP="00EA773C">
      <w:pPr>
        <w:rPr>
          <w:sz w:val="20"/>
        </w:rPr>
      </w:pPr>
      <w:r w:rsidRPr="00762968">
        <w:rPr>
          <w:sz w:val="20"/>
        </w:rPr>
        <w:t>Pār</w:t>
      </w:r>
      <w:r w:rsidR="00201199">
        <w:rPr>
          <w:sz w:val="20"/>
        </w:rPr>
        <w:t>klasificē</w:t>
      </w:r>
      <w:r w:rsidRPr="00762968">
        <w:rPr>
          <w:sz w:val="20"/>
        </w:rPr>
        <w:t>šanas korekcijas var būt nepieciešamas arī tad, ja mainās grāmatvedības prakse</w:t>
      </w:r>
      <w:r w:rsidR="001B4E6F">
        <w:rPr>
          <w:sz w:val="20"/>
        </w:rPr>
        <w:t>.</w:t>
      </w:r>
      <w:r w:rsidRPr="00762968">
        <w:rPr>
          <w:sz w:val="20"/>
        </w:rPr>
        <w:t xml:space="preserve"> Kā piemēru var minēt pārmaiņas SFPS pamatnostādnēs vai pārmaiņas saistībā ar skaidrojumiem vai valsts kompetentās iestādes vai Eiropas Apdrošināšanas un aroda pensiju iestādes (EIOPA) pārskatītām norādēm.</w:t>
      </w:r>
    </w:p>
    <w:p w14:paraId="15167840" w14:textId="77777777" w:rsidR="000C3A98" w:rsidRPr="00762968" w:rsidRDefault="000C3A98" w:rsidP="00EA773C">
      <w:pPr>
        <w:rPr>
          <w:rFonts w:eastAsia="Calibri"/>
          <w:sz w:val="20"/>
        </w:rPr>
      </w:pPr>
    </w:p>
    <w:p w14:paraId="7441D328" w14:textId="0D63C5AD" w:rsidR="00BF3FD5" w:rsidRDefault="00BF3FD5" w:rsidP="00EA773C">
      <w:pPr>
        <w:rPr>
          <w:sz w:val="20"/>
        </w:rPr>
      </w:pPr>
      <w:r w:rsidRPr="00762968">
        <w:rPr>
          <w:sz w:val="20"/>
        </w:rPr>
        <w:t>Ja mainās norādes par to, kuri posteņi uzrādāmi kā bilances vai ārpusbilances posteņi, tas jāatspoguļo ar pārklasifi</w:t>
      </w:r>
      <w:r w:rsidR="00D86950">
        <w:rPr>
          <w:sz w:val="20"/>
        </w:rPr>
        <w:t>cēšan</w:t>
      </w:r>
      <w:r w:rsidRPr="00762968">
        <w:rPr>
          <w:sz w:val="20"/>
        </w:rPr>
        <w:t xml:space="preserve">as korekciju. Piemēram, saskaņā ar </w:t>
      </w:r>
      <w:r w:rsidR="001B4E6F" w:rsidRPr="00762968">
        <w:rPr>
          <w:sz w:val="20"/>
        </w:rPr>
        <w:t>1</w:t>
      </w:r>
      <w:r w:rsidR="001B4E6F">
        <w:rPr>
          <w:sz w:val="20"/>
        </w:rPr>
        <w:t>6. </w:t>
      </w:r>
      <w:r w:rsidRPr="00762968">
        <w:rPr>
          <w:sz w:val="20"/>
        </w:rPr>
        <w:t>SFPS</w:t>
      </w:r>
      <w:r w:rsidR="001B4E6F">
        <w:rPr>
          <w:sz w:val="20"/>
        </w:rPr>
        <w:t xml:space="preserve"> </w:t>
      </w:r>
      <w:r w:rsidRPr="00762968">
        <w:rPr>
          <w:sz w:val="20"/>
        </w:rPr>
        <w:t xml:space="preserve">lielākā daļa līzinga līgumu </w:t>
      </w:r>
      <w:r w:rsidR="001C2EF4">
        <w:rPr>
          <w:sz w:val="20"/>
        </w:rPr>
        <w:t>tika iekļauti</w:t>
      </w:r>
      <w:r w:rsidRPr="00762968">
        <w:rPr>
          <w:sz w:val="20"/>
        </w:rPr>
        <w:t xml:space="preserve"> </w:t>
      </w:r>
      <w:r w:rsidR="001B4E6F" w:rsidRPr="00762968">
        <w:rPr>
          <w:sz w:val="20"/>
        </w:rPr>
        <w:t>bilanc</w:t>
      </w:r>
      <w:r w:rsidR="001C2EF4">
        <w:rPr>
          <w:sz w:val="20"/>
        </w:rPr>
        <w:t>ē</w:t>
      </w:r>
      <w:r w:rsidRPr="00762968">
        <w:rPr>
          <w:sz w:val="20"/>
        </w:rPr>
        <w:t xml:space="preserve">. Ja ir līzinga līgumi, </w:t>
      </w:r>
      <w:r w:rsidR="001B4E6F" w:rsidRPr="00762968">
        <w:rPr>
          <w:sz w:val="20"/>
        </w:rPr>
        <w:t>k</w:t>
      </w:r>
      <w:r w:rsidR="001B4E6F">
        <w:rPr>
          <w:sz w:val="20"/>
        </w:rPr>
        <w:t>uri</w:t>
      </w:r>
      <w:r w:rsidR="001B4E6F" w:rsidRPr="00762968">
        <w:rPr>
          <w:sz w:val="20"/>
        </w:rPr>
        <w:t xml:space="preserve"> </w:t>
      </w:r>
      <w:r w:rsidR="001C2EF4">
        <w:rPr>
          <w:sz w:val="20"/>
        </w:rPr>
        <w:t>tika iekļauti</w:t>
      </w:r>
      <w:r w:rsidRPr="00762968">
        <w:rPr>
          <w:sz w:val="20"/>
        </w:rPr>
        <w:t xml:space="preserve"> </w:t>
      </w:r>
      <w:r w:rsidR="001B4E6F" w:rsidRPr="00762968">
        <w:rPr>
          <w:sz w:val="20"/>
        </w:rPr>
        <w:t>bilanc</w:t>
      </w:r>
      <w:r w:rsidR="001C2EF4">
        <w:rPr>
          <w:sz w:val="20"/>
        </w:rPr>
        <w:t>ē</w:t>
      </w:r>
      <w:r w:rsidRPr="00762968">
        <w:rPr>
          <w:sz w:val="20"/>
        </w:rPr>
        <w:t>, palielinātajām Maksātspēja</w:t>
      </w:r>
      <w:r w:rsidR="00914815">
        <w:rPr>
          <w:sz w:val="20"/>
        </w:rPr>
        <w:t> </w:t>
      </w:r>
      <w:r w:rsidRPr="00762968">
        <w:rPr>
          <w:sz w:val="20"/>
        </w:rPr>
        <w:t>II kopsummām jābūt papildinātām ar pārklasifi</w:t>
      </w:r>
      <w:r w:rsidR="00D86950">
        <w:rPr>
          <w:sz w:val="20"/>
        </w:rPr>
        <w:t>cēšan</w:t>
      </w:r>
      <w:r w:rsidRPr="00762968">
        <w:rPr>
          <w:sz w:val="20"/>
        </w:rPr>
        <w:t xml:space="preserve">as korekcijām. </w:t>
      </w:r>
      <w:r w:rsidR="001B4E6F">
        <w:rPr>
          <w:sz w:val="20"/>
        </w:rPr>
        <w:t>Tāl</w:t>
      </w:r>
      <w:r w:rsidR="001B4E6F" w:rsidRPr="00762968">
        <w:rPr>
          <w:sz w:val="20"/>
        </w:rPr>
        <w:t xml:space="preserve">āk </w:t>
      </w:r>
      <w:r w:rsidRPr="00762968">
        <w:rPr>
          <w:sz w:val="20"/>
        </w:rPr>
        <w:t>redzamajā piemērā apdrošināšanas sabiedrībai bija ēka</w:t>
      </w:r>
      <w:r w:rsidR="001B4E6F" w:rsidRPr="001B4E6F">
        <w:rPr>
          <w:sz w:val="20"/>
        </w:rPr>
        <w:t xml:space="preserve"> </w:t>
      </w:r>
      <w:r w:rsidR="001B4E6F" w:rsidRPr="00762968">
        <w:rPr>
          <w:sz w:val="20"/>
        </w:rPr>
        <w:t>līzingā</w:t>
      </w:r>
      <w:r w:rsidRPr="00762968">
        <w:rPr>
          <w:sz w:val="20"/>
        </w:rPr>
        <w:t xml:space="preserve">, un līzinga līgums ir </w:t>
      </w:r>
      <w:r w:rsidR="001B4E6F" w:rsidRPr="00762968">
        <w:rPr>
          <w:sz w:val="20"/>
        </w:rPr>
        <w:t>sa</w:t>
      </w:r>
      <w:r w:rsidR="001B4E6F">
        <w:rPr>
          <w:sz w:val="20"/>
        </w:rPr>
        <w:t>gatavo</w:t>
      </w:r>
      <w:r w:rsidR="001B4E6F" w:rsidRPr="00762968">
        <w:rPr>
          <w:sz w:val="20"/>
        </w:rPr>
        <w:t xml:space="preserve">ts </w:t>
      </w:r>
      <w:r w:rsidRPr="00762968">
        <w:rPr>
          <w:sz w:val="20"/>
        </w:rPr>
        <w:t>atbilstoši ārpusbilances struktūrai. 2019.</w:t>
      </w:r>
      <w:r w:rsidR="00841617">
        <w:rPr>
          <w:sz w:val="20"/>
        </w:rPr>
        <w:t> </w:t>
      </w:r>
      <w:r w:rsidRPr="00762968">
        <w:rPr>
          <w:sz w:val="20"/>
        </w:rPr>
        <w:t>gada 4.</w:t>
      </w:r>
      <w:r w:rsidR="00841617">
        <w:rPr>
          <w:sz w:val="20"/>
        </w:rPr>
        <w:t> </w:t>
      </w:r>
      <w:r w:rsidRPr="00762968">
        <w:rPr>
          <w:sz w:val="20"/>
        </w:rPr>
        <w:t xml:space="preserve">ceturksnī šis </w:t>
      </w:r>
      <w:r w:rsidRPr="002E13C9">
        <w:rPr>
          <w:sz w:val="20"/>
        </w:rPr>
        <w:t xml:space="preserve">līzinga līgums </w:t>
      </w:r>
      <w:r w:rsidR="001C2EF4">
        <w:rPr>
          <w:sz w:val="20"/>
        </w:rPr>
        <w:t>tika iekļauts</w:t>
      </w:r>
      <w:r w:rsidRPr="002E13C9">
        <w:rPr>
          <w:sz w:val="20"/>
        </w:rPr>
        <w:t xml:space="preserve"> </w:t>
      </w:r>
      <w:r w:rsidR="001B4E6F" w:rsidRPr="002E13C9">
        <w:rPr>
          <w:sz w:val="20"/>
        </w:rPr>
        <w:t>bilanc</w:t>
      </w:r>
      <w:r w:rsidR="001C2EF4">
        <w:rPr>
          <w:sz w:val="20"/>
        </w:rPr>
        <w:t>ē</w:t>
      </w:r>
      <w:r w:rsidR="001B4E6F">
        <w:rPr>
          <w:sz w:val="20"/>
        </w:rPr>
        <w:t>,</w:t>
      </w:r>
      <w:r w:rsidRPr="00762968">
        <w:rPr>
          <w:sz w:val="20"/>
        </w:rPr>
        <w:t xml:space="preserve"> un tas tiek atspoguļots kā Maksātspēja</w:t>
      </w:r>
      <w:r w:rsidR="00914815">
        <w:rPr>
          <w:sz w:val="20"/>
        </w:rPr>
        <w:t> </w:t>
      </w:r>
      <w:r w:rsidRPr="00762968">
        <w:rPr>
          <w:sz w:val="20"/>
        </w:rPr>
        <w:t xml:space="preserve">II kopsummas palielinājums par 5 postenim </w:t>
      </w:r>
      <w:r w:rsidR="005A6428" w:rsidRPr="00762968">
        <w:rPr>
          <w:sz w:val="20"/>
        </w:rPr>
        <w:t>"</w:t>
      </w:r>
      <w:r w:rsidRPr="00762968">
        <w:rPr>
          <w:sz w:val="20"/>
        </w:rPr>
        <w:t>Īpašumi, iekārtas un aprīkojums pašu vajadzībām</w:t>
      </w:r>
      <w:r w:rsidR="005A6428" w:rsidRPr="00762968">
        <w:rPr>
          <w:sz w:val="20"/>
        </w:rPr>
        <w:t>"</w:t>
      </w:r>
      <w:r w:rsidRPr="00762968">
        <w:rPr>
          <w:sz w:val="20"/>
        </w:rPr>
        <w:t xml:space="preserve"> (C0010/R0060), kā arī palielinājums par 5</w:t>
      </w:r>
      <w:r w:rsidR="00914815">
        <w:rPr>
          <w:sz w:val="20"/>
        </w:rPr>
        <w:t xml:space="preserve"> </w:t>
      </w:r>
      <w:r w:rsidRPr="00762968">
        <w:rPr>
          <w:sz w:val="20"/>
        </w:rPr>
        <w:lastRenderedPageBreak/>
        <w:t xml:space="preserve">postenim </w:t>
      </w:r>
      <w:r w:rsidR="005A6428" w:rsidRPr="00762968">
        <w:rPr>
          <w:sz w:val="20"/>
        </w:rPr>
        <w:t>"</w:t>
      </w:r>
      <w:r w:rsidRPr="00762968">
        <w:rPr>
          <w:sz w:val="20"/>
        </w:rPr>
        <w:t>Parādi iekšzemē rezidējošām iestādēm, kuras nav kredītiestādes</w:t>
      </w:r>
      <w:r w:rsidR="005A6428" w:rsidRPr="00762968">
        <w:rPr>
          <w:sz w:val="20"/>
        </w:rPr>
        <w:t xml:space="preserve">" </w:t>
      </w:r>
      <w:r w:rsidRPr="00762968">
        <w:rPr>
          <w:sz w:val="20"/>
        </w:rPr>
        <w:t xml:space="preserve">(C0010/ER0812). Abiem posteņiem atbilstošas pārklasificēšanas korekcijas būtu jāziņo ar vērtību </w:t>
      </w:r>
      <w:r w:rsidR="003E162D" w:rsidRPr="00762968">
        <w:rPr>
          <w:sz w:val="20"/>
        </w:rPr>
        <w:t>"</w:t>
      </w:r>
      <w:r w:rsidRPr="00762968">
        <w:rPr>
          <w:sz w:val="20"/>
        </w:rPr>
        <w:t>+5</w:t>
      </w:r>
      <w:r w:rsidR="003E162D" w:rsidRPr="00762968">
        <w:rPr>
          <w:sz w:val="20"/>
        </w:rPr>
        <w:t>"</w:t>
      </w:r>
      <w:r w:rsidRPr="00762968">
        <w:rPr>
          <w:sz w:val="20"/>
        </w:rPr>
        <w:t xml:space="preserve">, kā redzams </w:t>
      </w:r>
      <w:r w:rsidR="00A40B59">
        <w:rPr>
          <w:sz w:val="20"/>
        </w:rPr>
        <w:t>tālāk</w:t>
      </w:r>
      <w:r w:rsidRPr="00762968">
        <w:rPr>
          <w:sz w:val="20"/>
        </w:rPr>
        <w:t>.</w:t>
      </w:r>
    </w:p>
    <w:p w14:paraId="7196076B" w14:textId="77777777" w:rsidR="000C3A98" w:rsidRPr="00762968" w:rsidRDefault="000C3A98" w:rsidP="00EA773C">
      <w:pPr>
        <w:rPr>
          <w:rFonts w:eastAsia="Calibri"/>
          <w:sz w:val="20"/>
        </w:rPr>
      </w:pPr>
    </w:p>
    <w:tbl>
      <w:tblPr>
        <w:tblStyle w:val="TableGrid"/>
        <w:tblW w:w="5000" w:type="pct"/>
        <w:tblLayout w:type="fixed"/>
        <w:tblLook w:val="04A0" w:firstRow="1" w:lastRow="0" w:firstColumn="1" w:lastColumn="0" w:noHBand="0" w:noVBand="1"/>
      </w:tblPr>
      <w:tblGrid>
        <w:gridCol w:w="4247"/>
        <w:gridCol w:w="975"/>
        <w:gridCol w:w="1973"/>
        <w:gridCol w:w="1300"/>
      </w:tblGrid>
      <w:tr w:rsidR="00762968" w:rsidRPr="00762968" w14:paraId="0FF6D1F2" w14:textId="77777777" w:rsidTr="000C3A98">
        <w:trPr>
          <w:trHeight w:val="291"/>
        </w:trPr>
        <w:tc>
          <w:tcPr>
            <w:tcW w:w="5000" w:type="pct"/>
            <w:gridSpan w:val="4"/>
            <w:shd w:val="clear" w:color="auto" w:fill="BFBFBF" w:themeFill="background1" w:themeFillShade="BF"/>
            <w:noWrap/>
            <w:hideMark/>
          </w:tcPr>
          <w:p w14:paraId="1C4EA403" w14:textId="77777777" w:rsidR="00BF3FD5" w:rsidRPr="00762968" w:rsidRDefault="00BF3FD5" w:rsidP="00EA773C">
            <w:pPr>
              <w:spacing w:before="0" w:after="0" w:line="240" w:lineRule="auto"/>
              <w:jc w:val="center"/>
              <w:rPr>
                <w:b/>
                <w:sz w:val="20"/>
              </w:rPr>
            </w:pPr>
            <w:r w:rsidRPr="00762968">
              <w:rPr>
                <w:b/>
                <w:sz w:val="20"/>
              </w:rPr>
              <w:t>2018. gada 4. cet.</w:t>
            </w:r>
          </w:p>
        </w:tc>
      </w:tr>
      <w:tr w:rsidR="000F5889" w:rsidRPr="00762968" w14:paraId="31F8B421" w14:textId="77777777" w:rsidTr="000C3A98">
        <w:trPr>
          <w:trHeight w:val="291"/>
        </w:trPr>
        <w:tc>
          <w:tcPr>
            <w:tcW w:w="2500" w:type="pct"/>
            <w:noWrap/>
            <w:hideMark/>
          </w:tcPr>
          <w:p w14:paraId="0AE0F600" w14:textId="77777777" w:rsidR="00BF3FD5" w:rsidRPr="00762968" w:rsidRDefault="00BF3FD5" w:rsidP="00EA773C">
            <w:pPr>
              <w:spacing w:before="0" w:after="0" w:line="240" w:lineRule="auto"/>
              <w:rPr>
                <w:sz w:val="20"/>
                <w:lang w:val="en-GB"/>
              </w:rPr>
            </w:pPr>
          </w:p>
        </w:tc>
        <w:tc>
          <w:tcPr>
            <w:tcW w:w="574" w:type="pct"/>
            <w:noWrap/>
            <w:hideMark/>
          </w:tcPr>
          <w:p w14:paraId="734A239B" w14:textId="77777777" w:rsidR="00BF3FD5" w:rsidRPr="00762968" w:rsidRDefault="00BF3FD5" w:rsidP="00EA773C">
            <w:pPr>
              <w:spacing w:before="0" w:after="0" w:line="240" w:lineRule="auto"/>
              <w:rPr>
                <w:sz w:val="20"/>
                <w:lang w:val="en-GB"/>
              </w:rPr>
            </w:pPr>
          </w:p>
        </w:tc>
        <w:tc>
          <w:tcPr>
            <w:tcW w:w="1161" w:type="pct"/>
            <w:noWrap/>
            <w:vAlign w:val="center"/>
            <w:hideMark/>
          </w:tcPr>
          <w:p w14:paraId="7E44E7B1" w14:textId="69D99B56" w:rsidR="00BF3FD5" w:rsidRPr="00762968" w:rsidRDefault="00BF3FD5" w:rsidP="000C3A98">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764" w:type="pct"/>
            <w:noWrap/>
            <w:vAlign w:val="center"/>
            <w:hideMark/>
          </w:tcPr>
          <w:p w14:paraId="34797134" w14:textId="5645D799" w:rsidR="00BF3FD5" w:rsidRPr="00762968" w:rsidRDefault="00BF3FD5" w:rsidP="000C3A98">
            <w:pPr>
              <w:spacing w:before="0" w:after="0" w:line="240" w:lineRule="auto"/>
              <w:jc w:val="left"/>
              <w:rPr>
                <w:sz w:val="20"/>
              </w:rPr>
            </w:pPr>
            <w:r w:rsidRPr="00762968">
              <w:rPr>
                <w:sz w:val="20"/>
              </w:rPr>
              <w:t>Pārklasificē</w:t>
            </w:r>
            <w:r w:rsidR="000C3A98">
              <w:rPr>
                <w:sz w:val="20"/>
              </w:rPr>
              <w:t>-</w:t>
            </w:r>
            <w:proofErr w:type="spellStart"/>
            <w:r w:rsidRPr="00762968">
              <w:rPr>
                <w:sz w:val="20"/>
              </w:rPr>
              <w:t>šana</w:t>
            </w:r>
            <w:proofErr w:type="spellEnd"/>
          </w:p>
        </w:tc>
      </w:tr>
      <w:tr w:rsidR="000F5889" w:rsidRPr="00762968" w14:paraId="18003022" w14:textId="77777777" w:rsidTr="000C3A98">
        <w:trPr>
          <w:trHeight w:val="291"/>
        </w:trPr>
        <w:tc>
          <w:tcPr>
            <w:tcW w:w="2500" w:type="pct"/>
            <w:noWrap/>
            <w:hideMark/>
          </w:tcPr>
          <w:p w14:paraId="2D232078" w14:textId="77777777" w:rsidR="00BF3FD5" w:rsidRPr="00762968" w:rsidRDefault="00BF3FD5" w:rsidP="00EA773C">
            <w:pPr>
              <w:spacing w:before="0" w:after="0" w:line="240" w:lineRule="auto"/>
              <w:rPr>
                <w:rFonts w:eastAsia="Calibri"/>
                <w:b/>
                <w:sz w:val="20"/>
              </w:rPr>
            </w:pPr>
            <w:r w:rsidRPr="00762968">
              <w:rPr>
                <w:b/>
                <w:sz w:val="20"/>
              </w:rPr>
              <w:t>Aktīvi</w:t>
            </w:r>
          </w:p>
        </w:tc>
        <w:tc>
          <w:tcPr>
            <w:tcW w:w="574" w:type="pct"/>
            <w:noWrap/>
            <w:hideMark/>
          </w:tcPr>
          <w:p w14:paraId="37A16433" w14:textId="77777777" w:rsidR="00BF3FD5" w:rsidRPr="00762968" w:rsidRDefault="00BF3FD5" w:rsidP="00EA773C">
            <w:pPr>
              <w:spacing w:before="0" w:after="0" w:line="240" w:lineRule="auto"/>
              <w:jc w:val="right"/>
              <w:rPr>
                <w:rFonts w:eastAsia="Calibri"/>
                <w:sz w:val="20"/>
                <w:lang w:val="en-GB" w:eastAsia="en-US"/>
              </w:rPr>
            </w:pPr>
          </w:p>
        </w:tc>
        <w:tc>
          <w:tcPr>
            <w:tcW w:w="1161" w:type="pct"/>
            <w:noWrap/>
            <w:hideMark/>
          </w:tcPr>
          <w:p w14:paraId="458DD2BE" w14:textId="77777777" w:rsidR="00BF3FD5" w:rsidRPr="00762968" w:rsidRDefault="00BF3FD5" w:rsidP="00D86950">
            <w:pPr>
              <w:spacing w:before="0" w:after="0" w:line="240" w:lineRule="auto"/>
              <w:jc w:val="left"/>
              <w:rPr>
                <w:rFonts w:eastAsia="Calibri"/>
                <w:sz w:val="20"/>
              </w:rPr>
            </w:pPr>
            <w:r w:rsidRPr="00762968">
              <w:rPr>
                <w:sz w:val="20"/>
              </w:rPr>
              <w:t>C0010</w:t>
            </w:r>
          </w:p>
        </w:tc>
        <w:tc>
          <w:tcPr>
            <w:tcW w:w="764" w:type="pct"/>
            <w:noWrap/>
            <w:hideMark/>
          </w:tcPr>
          <w:p w14:paraId="6CDA912C" w14:textId="77777777" w:rsidR="00BF3FD5" w:rsidRPr="00762968" w:rsidRDefault="00BF3FD5" w:rsidP="00D86950">
            <w:pPr>
              <w:spacing w:before="0" w:after="0" w:line="240" w:lineRule="auto"/>
              <w:jc w:val="left"/>
              <w:rPr>
                <w:rFonts w:eastAsia="Calibri"/>
                <w:sz w:val="20"/>
              </w:rPr>
            </w:pPr>
            <w:r w:rsidRPr="00762968">
              <w:rPr>
                <w:sz w:val="20"/>
              </w:rPr>
              <w:t>EC0021</w:t>
            </w:r>
          </w:p>
        </w:tc>
      </w:tr>
      <w:tr w:rsidR="000F5889" w:rsidRPr="00762968" w14:paraId="140D8079" w14:textId="77777777" w:rsidTr="000C3A98">
        <w:trPr>
          <w:trHeight w:val="291"/>
        </w:trPr>
        <w:tc>
          <w:tcPr>
            <w:tcW w:w="2500" w:type="pct"/>
            <w:noWrap/>
            <w:hideMark/>
          </w:tcPr>
          <w:p w14:paraId="5A435899" w14:textId="56D81473" w:rsidR="00BF3FD5" w:rsidRPr="00762968" w:rsidRDefault="00BF3FD5" w:rsidP="000C3A98">
            <w:pPr>
              <w:spacing w:before="0" w:after="0" w:line="240" w:lineRule="auto"/>
              <w:jc w:val="left"/>
              <w:rPr>
                <w:rFonts w:eastAsia="Calibri"/>
                <w:sz w:val="20"/>
              </w:rPr>
            </w:pPr>
            <w:r w:rsidRPr="00762968">
              <w:rPr>
                <w:sz w:val="20"/>
              </w:rPr>
              <w:t>Īpašumi, iekārtas un aprīkojums pašu vajadzībām</w:t>
            </w:r>
          </w:p>
        </w:tc>
        <w:tc>
          <w:tcPr>
            <w:tcW w:w="574" w:type="pct"/>
            <w:noWrap/>
            <w:hideMark/>
          </w:tcPr>
          <w:p w14:paraId="64AAD406" w14:textId="77777777" w:rsidR="00BF3FD5" w:rsidRPr="00762968" w:rsidRDefault="00BF3FD5" w:rsidP="00EA773C">
            <w:pPr>
              <w:spacing w:before="0" w:after="0" w:line="240" w:lineRule="auto"/>
              <w:jc w:val="right"/>
              <w:rPr>
                <w:rFonts w:eastAsia="Calibri"/>
                <w:sz w:val="20"/>
              </w:rPr>
            </w:pPr>
            <w:r w:rsidRPr="00762968">
              <w:rPr>
                <w:sz w:val="20"/>
              </w:rPr>
              <w:t>R0060</w:t>
            </w:r>
          </w:p>
        </w:tc>
        <w:tc>
          <w:tcPr>
            <w:tcW w:w="1161" w:type="pct"/>
            <w:noWrap/>
            <w:hideMark/>
          </w:tcPr>
          <w:p w14:paraId="0894E058" w14:textId="77777777" w:rsidR="00BF3FD5" w:rsidRPr="00762968" w:rsidRDefault="00BF3FD5" w:rsidP="00EA773C">
            <w:pPr>
              <w:spacing w:before="0" w:after="0" w:line="240" w:lineRule="auto"/>
              <w:jc w:val="right"/>
              <w:rPr>
                <w:rFonts w:eastAsia="Calibri"/>
                <w:sz w:val="20"/>
              </w:rPr>
            </w:pPr>
            <w:r w:rsidRPr="00762968">
              <w:rPr>
                <w:sz w:val="20"/>
              </w:rPr>
              <w:t>120</w:t>
            </w:r>
          </w:p>
        </w:tc>
        <w:tc>
          <w:tcPr>
            <w:tcW w:w="764" w:type="pct"/>
            <w:noWrap/>
            <w:hideMark/>
          </w:tcPr>
          <w:p w14:paraId="526F549A" w14:textId="77777777" w:rsidR="00BF3FD5" w:rsidRPr="00762968" w:rsidRDefault="00BF3FD5" w:rsidP="00EA773C">
            <w:pPr>
              <w:spacing w:before="0" w:after="0" w:line="240" w:lineRule="auto"/>
              <w:jc w:val="right"/>
              <w:rPr>
                <w:rFonts w:eastAsia="Calibri"/>
                <w:sz w:val="20"/>
              </w:rPr>
            </w:pPr>
            <w:r w:rsidRPr="00762968">
              <w:rPr>
                <w:sz w:val="20"/>
              </w:rPr>
              <w:t>0</w:t>
            </w:r>
          </w:p>
        </w:tc>
      </w:tr>
      <w:tr w:rsidR="000F5889" w:rsidRPr="00762968" w14:paraId="1B4721D4" w14:textId="77777777" w:rsidTr="000C3A98">
        <w:trPr>
          <w:trHeight w:val="291"/>
        </w:trPr>
        <w:tc>
          <w:tcPr>
            <w:tcW w:w="2500" w:type="pct"/>
            <w:noWrap/>
            <w:hideMark/>
          </w:tcPr>
          <w:p w14:paraId="65066457" w14:textId="77777777" w:rsidR="00BF3FD5" w:rsidRPr="00762968" w:rsidRDefault="00BF3FD5" w:rsidP="000C3A98">
            <w:pPr>
              <w:spacing w:before="0" w:after="0" w:line="240" w:lineRule="auto"/>
              <w:jc w:val="left"/>
              <w:rPr>
                <w:rFonts w:eastAsia="Calibri"/>
                <w:b/>
                <w:sz w:val="20"/>
              </w:rPr>
            </w:pPr>
            <w:r w:rsidRPr="00762968">
              <w:rPr>
                <w:b/>
                <w:sz w:val="20"/>
              </w:rPr>
              <w:t>Saistības</w:t>
            </w:r>
          </w:p>
        </w:tc>
        <w:tc>
          <w:tcPr>
            <w:tcW w:w="574" w:type="pct"/>
            <w:noWrap/>
            <w:hideMark/>
          </w:tcPr>
          <w:p w14:paraId="41445B43" w14:textId="77777777" w:rsidR="00BF3FD5" w:rsidRPr="00762968" w:rsidRDefault="00BF3FD5" w:rsidP="00EA773C">
            <w:pPr>
              <w:spacing w:before="0" w:after="0" w:line="240" w:lineRule="auto"/>
              <w:jc w:val="right"/>
              <w:rPr>
                <w:rFonts w:eastAsia="Calibri"/>
                <w:sz w:val="20"/>
              </w:rPr>
            </w:pPr>
            <w:r w:rsidRPr="00762968">
              <w:rPr>
                <w:sz w:val="20"/>
              </w:rPr>
              <w:t> </w:t>
            </w:r>
          </w:p>
        </w:tc>
        <w:tc>
          <w:tcPr>
            <w:tcW w:w="1161" w:type="pct"/>
            <w:noWrap/>
            <w:hideMark/>
          </w:tcPr>
          <w:p w14:paraId="766DE444" w14:textId="77777777" w:rsidR="00BF3FD5" w:rsidRPr="00762968" w:rsidRDefault="00BF3FD5" w:rsidP="00EA773C">
            <w:pPr>
              <w:spacing w:before="0" w:after="0" w:line="240" w:lineRule="auto"/>
              <w:jc w:val="right"/>
              <w:rPr>
                <w:rFonts w:eastAsia="Calibri"/>
                <w:sz w:val="20"/>
              </w:rPr>
            </w:pPr>
            <w:r w:rsidRPr="00762968">
              <w:rPr>
                <w:sz w:val="20"/>
              </w:rPr>
              <w:t> </w:t>
            </w:r>
          </w:p>
        </w:tc>
        <w:tc>
          <w:tcPr>
            <w:tcW w:w="764" w:type="pct"/>
            <w:noWrap/>
            <w:hideMark/>
          </w:tcPr>
          <w:p w14:paraId="70DAF71E" w14:textId="77777777" w:rsidR="00BF3FD5" w:rsidRPr="00762968" w:rsidRDefault="00BF3FD5" w:rsidP="00EA773C">
            <w:pPr>
              <w:spacing w:before="0" w:after="0" w:line="240" w:lineRule="auto"/>
              <w:jc w:val="right"/>
              <w:rPr>
                <w:rFonts w:eastAsia="Calibri"/>
                <w:sz w:val="20"/>
              </w:rPr>
            </w:pPr>
            <w:r w:rsidRPr="00762968">
              <w:rPr>
                <w:sz w:val="20"/>
              </w:rPr>
              <w:t> </w:t>
            </w:r>
          </w:p>
        </w:tc>
      </w:tr>
      <w:tr w:rsidR="000F5889" w:rsidRPr="00762968" w14:paraId="69D800C1" w14:textId="77777777" w:rsidTr="000C3A98">
        <w:trPr>
          <w:trHeight w:val="291"/>
        </w:trPr>
        <w:tc>
          <w:tcPr>
            <w:tcW w:w="2500" w:type="pct"/>
            <w:noWrap/>
            <w:hideMark/>
          </w:tcPr>
          <w:p w14:paraId="12E97319" w14:textId="3A957185" w:rsidR="00BF3FD5" w:rsidRPr="00762968" w:rsidRDefault="00BF3FD5" w:rsidP="000C3A98">
            <w:pPr>
              <w:spacing w:before="0" w:after="0" w:line="240" w:lineRule="auto"/>
              <w:jc w:val="left"/>
              <w:rPr>
                <w:rFonts w:eastAsia="Calibri"/>
                <w:sz w:val="20"/>
              </w:rPr>
            </w:pPr>
            <w:r w:rsidRPr="00762968">
              <w:rPr>
                <w:sz w:val="20"/>
              </w:rPr>
              <w:t>Parādi iekšzemē rezidējošām iestādēm, kuras nav kredītiestādes</w:t>
            </w:r>
          </w:p>
        </w:tc>
        <w:tc>
          <w:tcPr>
            <w:tcW w:w="574" w:type="pct"/>
            <w:noWrap/>
            <w:hideMark/>
          </w:tcPr>
          <w:p w14:paraId="20F13896" w14:textId="77777777" w:rsidR="00BF3FD5" w:rsidRPr="00762968" w:rsidRDefault="00BF3FD5" w:rsidP="00EA773C">
            <w:pPr>
              <w:spacing w:before="0" w:after="0" w:line="240" w:lineRule="auto"/>
              <w:jc w:val="right"/>
              <w:rPr>
                <w:rFonts w:eastAsia="Calibri"/>
                <w:sz w:val="20"/>
              </w:rPr>
            </w:pPr>
            <w:r w:rsidRPr="00762968">
              <w:rPr>
                <w:sz w:val="20"/>
              </w:rPr>
              <w:t>ER0812</w:t>
            </w:r>
          </w:p>
        </w:tc>
        <w:tc>
          <w:tcPr>
            <w:tcW w:w="1161" w:type="pct"/>
            <w:noWrap/>
            <w:hideMark/>
          </w:tcPr>
          <w:p w14:paraId="6114964D" w14:textId="77777777" w:rsidR="00BF3FD5" w:rsidRPr="00762968" w:rsidRDefault="00BF3FD5" w:rsidP="00EA773C">
            <w:pPr>
              <w:spacing w:before="0" w:after="0" w:line="240" w:lineRule="auto"/>
              <w:jc w:val="right"/>
              <w:rPr>
                <w:rFonts w:eastAsia="Calibri"/>
                <w:sz w:val="20"/>
              </w:rPr>
            </w:pPr>
            <w:r w:rsidRPr="00762968">
              <w:rPr>
                <w:sz w:val="20"/>
              </w:rPr>
              <w:t>100</w:t>
            </w:r>
          </w:p>
        </w:tc>
        <w:tc>
          <w:tcPr>
            <w:tcW w:w="764" w:type="pct"/>
            <w:noWrap/>
            <w:hideMark/>
          </w:tcPr>
          <w:p w14:paraId="6DD6F092" w14:textId="77777777" w:rsidR="00BF3FD5" w:rsidRPr="00762968" w:rsidRDefault="00BF3FD5" w:rsidP="00EA773C">
            <w:pPr>
              <w:spacing w:before="0" w:after="0" w:line="240" w:lineRule="auto"/>
              <w:jc w:val="right"/>
              <w:rPr>
                <w:rFonts w:eastAsia="Calibri"/>
                <w:sz w:val="20"/>
              </w:rPr>
            </w:pPr>
            <w:r w:rsidRPr="00762968">
              <w:rPr>
                <w:sz w:val="20"/>
              </w:rPr>
              <w:t>0</w:t>
            </w:r>
          </w:p>
        </w:tc>
      </w:tr>
    </w:tbl>
    <w:p w14:paraId="1EA1E5B9" w14:textId="77777777" w:rsidR="00BF3FD5" w:rsidRPr="00762968" w:rsidRDefault="00BF3FD5" w:rsidP="00EA773C">
      <w:pPr>
        <w:rPr>
          <w:rFonts w:eastAsia="Calibri"/>
          <w:sz w:val="20"/>
          <w:lang w:val="en-GB" w:eastAsia="en-US"/>
        </w:rPr>
      </w:pPr>
    </w:p>
    <w:tbl>
      <w:tblPr>
        <w:tblStyle w:val="TableGrid"/>
        <w:tblW w:w="5000" w:type="pct"/>
        <w:tblLayout w:type="fixed"/>
        <w:tblLook w:val="04A0" w:firstRow="1" w:lastRow="0" w:firstColumn="1" w:lastColumn="0" w:noHBand="0" w:noVBand="1"/>
      </w:tblPr>
      <w:tblGrid>
        <w:gridCol w:w="4247"/>
        <w:gridCol w:w="975"/>
        <w:gridCol w:w="1973"/>
        <w:gridCol w:w="1300"/>
      </w:tblGrid>
      <w:tr w:rsidR="00762968" w:rsidRPr="00762968" w14:paraId="6BA97F17" w14:textId="77777777" w:rsidTr="000C3A98">
        <w:trPr>
          <w:trHeight w:val="291"/>
        </w:trPr>
        <w:tc>
          <w:tcPr>
            <w:tcW w:w="5000" w:type="pct"/>
            <w:gridSpan w:val="4"/>
            <w:shd w:val="clear" w:color="auto" w:fill="BFBFBF" w:themeFill="background1" w:themeFillShade="BF"/>
            <w:noWrap/>
            <w:hideMark/>
          </w:tcPr>
          <w:p w14:paraId="43F6BC7A" w14:textId="7934BFB3" w:rsidR="00BF3FD5" w:rsidRPr="00762968" w:rsidRDefault="00BF3FD5" w:rsidP="00EA773C">
            <w:pPr>
              <w:spacing w:before="0" w:after="0" w:line="240" w:lineRule="auto"/>
              <w:jc w:val="center"/>
              <w:rPr>
                <w:b/>
                <w:sz w:val="20"/>
              </w:rPr>
            </w:pPr>
            <w:r w:rsidRPr="00762968">
              <w:rPr>
                <w:b/>
                <w:sz w:val="20"/>
              </w:rPr>
              <w:t>2019</w:t>
            </w:r>
            <w:r w:rsidR="006E55B7" w:rsidRPr="00762968">
              <w:rPr>
                <w:b/>
                <w:sz w:val="20"/>
              </w:rPr>
              <w:t>. gada 1. cet.</w:t>
            </w:r>
          </w:p>
        </w:tc>
      </w:tr>
      <w:tr w:rsidR="000F5889" w:rsidRPr="00762968" w14:paraId="29421DE5" w14:textId="77777777" w:rsidTr="000C3A98">
        <w:trPr>
          <w:trHeight w:val="291"/>
        </w:trPr>
        <w:tc>
          <w:tcPr>
            <w:tcW w:w="2500" w:type="pct"/>
            <w:noWrap/>
            <w:hideMark/>
          </w:tcPr>
          <w:p w14:paraId="607D8F56" w14:textId="77777777" w:rsidR="00BF3FD5" w:rsidRPr="00762968" w:rsidRDefault="00BF3FD5" w:rsidP="00EA773C">
            <w:pPr>
              <w:spacing w:before="0" w:after="0" w:line="240" w:lineRule="auto"/>
              <w:rPr>
                <w:sz w:val="20"/>
                <w:lang w:val="en-GB"/>
              </w:rPr>
            </w:pPr>
          </w:p>
        </w:tc>
        <w:tc>
          <w:tcPr>
            <w:tcW w:w="574" w:type="pct"/>
            <w:noWrap/>
            <w:hideMark/>
          </w:tcPr>
          <w:p w14:paraId="4BF0CB5B" w14:textId="77777777" w:rsidR="00BF3FD5" w:rsidRPr="00762968" w:rsidRDefault="00BF3FD5" w:rsidP="00EA773C">
            <w:pPr>
              <w:spacing w:before="0" w:after="0" w:line="240" w:lineRule="auto"/>
              <w:rPr>
                <w:sz w:val="20"/>
                <w:lang w:val="en-GB"/>
              </w:rPr>
            </w:pPr>
          </w:p>
        </w:tc>
        <w:tc>
          <w:tcPr>
            <w:tcW w:w="1161" w:type="pct"/>
            <w:noWrap/>
            <w:hideMark/>
          </w:tcPr>
          <w:p w14:paraId="6FB63839" w14:textId="331995BE" w:rsidR="00BF3FD5" w:rsidRPr="00762968" w:rsidRDefault="00BF3FD5" w:rsidP="00841617">
            <w:pPr>
              <w:spacing w:before="0" w:after="0" w:line="240" w:lineRule="auto"/>
              <w:jc w:val="left"/>
              <w:rPr>
                <w:sz w:val="20"/>
              </w:rPr>
            </w:pPr>
            <w:r w:rsidRPr="00762968">
              <w:rPr>
                <w:sz w:val="20"/>
              </w:rPr>
              <w:t>Maksātspēja</w:t>
            </w:r>
            <w:r w:rsidR="00841617">
              <w:rPr>
                <w:sz w:val="20"/>
              </w:rPr>
              <w:t> </w:t>
            </w:r>
            <w:r w:rsidRPr="00762968">
              <w:rPr>
                <w:sz w:val="20"/>
              </w:rPr>
              <w:t>II kopsumma</w:t>
            </w:r>
          </w:p>
        </w:tc>
        <w:tc>
          <w:tcPr>
            <w:tcW w:w="764" w:type="pct"/>
            <w:noWrap/>
            <w:hideMark/>
          </w:tcPr>
          <w:p w14:paraId="3C97DE90" w14:textId="77926E51" w:rsidR="00BF3FD5" w:rsidRPr="00762968" w:rsidRDefault="00BF3FD5" w:rsidP="00EA773C">
            <w:pPr>
              <w:spacing w:before="0" w:after="0" w:line="240" w:lineRule="auto"/>
              <w:rPr>
                <w:sz w:val="20"/>
              </w:rPr>
            </w:pPr>
            <w:r w:rsidRPr="00762968">
              <w:rPr>
                <w:sz w:val="20"/>
              </w:rPr>
              <w:t>Pārklasificē</w:t>
            </w:r>
            <w:r w:rsidR="00841617">
              <w:rPr>
                <w:sz w:val="20"/>
              </w:rPr>
              <w:t>-</w:t>
            </w:r>
            <w:proofErr w:type="spellStart"/>
            <w:r w:rsidRPr="00762968">
              <w:rPr>
                <w:sz w:val="20"/>
              </w:rPr>
              <w:t>šana</w:t>
            </w:r>
            <w:proofErr w:type="spellEnd"/>
          </w:p>
        </w:tc>
      </w:tr>
      <w:tr w:rsidR="000F5889" w:rsidRPr="00762968" w14:paraId="73C53AF2" w14:textId="77777777" w:rsidTr="000C3A98">
        <w:trPr>
          <w:trHeight w:val="291"/>
        </w:trPr>
        <w:tc>
          <w:tcPr>
            <w:tcW w:w="2500" w:type="pct"/>
            <w:noWrap/>
            <w:hideMark/>
          </w:tcPr>
          <w:p w14:paraId="68819D06" w14:textId="77777777" w:rsidR="00BF3FD5" w:rsidRPr="00762968" w:rsidRDefault="00BF3FD5" w:rsidP="00EA773C">
            <w:pPr>
              <w:spacing w:before="0" w:after="0" w:line="240" w:lineRule="auto"/>
              <w:rPr>
                <w:rFonts w:eastAsia="Calibri"/>
                <w:b/>
                <w:sz w:val="20"/>
              </w:rPr>
            </w:pPr>
            <w:r w:rsidRPr="00762968">
              <w:rPr>
                <w:b/>
                <w:sz w:val="20"/>
              </w:rPr>
              <w:t>Aktīvi</w:t>
            </w:r>
          </w:p>
        </w:tc>
        <w:tc>
          <w:tcPr>
            <w:tcW w:w="574" w:type="pct"/>
            <w:noWrap/>
            <w:hideMark/>
          </w:tcPr>
          <w:p w14:paraId="4F71F048" w14:textId="77777777" w:rsidR="00BF3FD5" w:rsidRPr="00762968" w:rsidRDefault="00BF3FD5" w:rsidP="00EA773C">
            <w:pPr>
              <w:spacing w:before="0" w:after="0" w:line="240" w:lineRule="auto"/>
              <w:rPr>
                <w:rFonts w:eastAsia="Calibri"/>
                <w:sz w:val="20"/>
                <w:lang w:val="en-GB" w:eastAsia="en-US"/>
              </w:rPr>
            </w:pPr>
          </w:p>
        </w:tc>
        <w:tc>
          <w:tcPr>
            <w:tcW w:w="1161" w:type="pct"/>
            <w:noWrap/>
            <w:hideMark/>
          </w:tcPr>
          <w:p w14:paraId="611BD2B8" w14:textId="77777777" w:rsidR="00BF3FD5" w:rsidRPr="00762968" w:rsidRDefault="00BF3FD5" w:rsidP="00EA773C">
            <w:pPr>
              <w:spacing w:before="0" w:after="0" w:line="240" w:lineRule="auto"/>
              <w:rPr>
                <w:rFonts w:eastAsia="Calibri"/>
                <w:sz w:val="20"/>
              </w:rPr>
            </w:pPr>
            <w:r w:rsidRPr="00762968">
              <w:rPr>
                <w:sz w:val="20"/>
              </w:rPr>
              <w:t>C0010</w:t>
            </w:r>
          </w:p>
        </w:tc>
        <w:tc>
          <w:tcPr>
            <w:tcW w:w="764" w:type="pct"/>
            <w:noWrap/>
            <w:hideMark/>
          </w:tcPr>
          <w:p w14:paraId="036FD183" w14:textId="77777777" w:rsidR="00BF3FD5" w:rsidRPr="00762968" w:rsidRDefault="00BF3FD5" w:rsidP="00EA773C">
            <w:pPr>
              <w:spacing w:before="0" w:after="0" w:line="240" w:lineRule="auto"/>
              <w:rPr>
                <w:rFonts w:eastAsia="Calibri"/>
                <w:sz w:val="20"/>
              </w:rPr>
            </w:pPr>
            <w:r w:rsidRPr="00762968">
              <w:rPr>
                <w:sz w:val="20"/>
              </w:rPr>
              <w:t>EC0021</w:t>
            </w:r>
          </w:p>
        </w:tc>
      </w:tr>
      <w:tr w:rsidR="000F5889" w:rsidRPr="00762968" w14:paraId="33AC80BA" w14:textId="77777777" w:rsidTr="000C3A98">
        <w:trPr>
          <w:trHeight w:val="291"/>
        </w:trPr>
        <w:tc>
          <w:tcPr>
            <w:tcW w:w="2500" w:type="pct"/>
            <w:noWrap/>
            <w:hideMark/>
          </w:tcPr>
          <w:p w14:paraId="70734422" w14:textId="77AB1FE6" w:rsidR="00BF3FD5" w:rsidRPr="00762968" w:rsidRDefault="00BF3FD5" w:rsidP="000C3A98">
            <w:pPr>
              <w:spacing w:before="0" w:after="0" w:line="240" w:lineRule="auto"/>
              <w:jc w:val="left"/>
              <w:rPr>
                <w:rFonts w:eastAsia="Calibri"/>
                <w:sz w:val="20"/>
              </w:rPr>
            </w:pPr>
            <w:r w:rsidRPr="00762968">
              <w:rPr>
                <w:sz w:val="20"/>
              </w:rPr>
              <w:t>Īpašumi, iekārtas un aprīkojums pašu vajadzībām</w:t>
            </w:r>
          </w:p>
        </w:tc>
        <w:tc>
          <w:tcPr>
            <w:tcW w:w="574" w:type="pct"/>
            <w:noWrap/>
            <w:hideMark/>
          </w:tcPr>
          <w:p w14:paraId="1109ADB0" w14:textId="77777777" w:rsidR="00BF3FD5" w:rsidRPr="00762968" w:rsidRDefault="00BF3FD5" w:rsidP="00EA773C">
            <w:pPr>
              <w:spacing w:before="0" w:after="0" w:line="240" w:lineRule="auto"/>
              <w:rPr>
                <w:rFonts w:eastAsia="Calibri"/>
                <w:sz w:val="20"/>
              </w:rPr>
            </w:pPr>
            <w:r w:rsidRPr="00762968">
              <w:rPr>
                <w:sz w:val="20"/>
              </w:rPr>
              <w:t>R0060</w:t>
            </w:r>
          </w:p>
        </w:tc>
        <w:tc>
          <w:tcPr>
            <w:tcW w:w="1161" w:type="pct"/>
            <w:noWrap/>
            <w:hideMark/>
          </w:tcPr>
          <w:p w14:paraId="3B58EA9E" w14:textId="77777777" w:rsidR="00BF3FD5" w:rsidRPr="00762968" w:rsidRDefault="00BF3FD5" w:rsidP="000C3A98">
            <w:pPr>
              <w:spacing w:before="0" w:after="0" w:line="240" w:lineRule="auto"/>
              <w:jc w:val="right"/>
              <w:rPr>
                <w:rFonts w:eastAsia="Calibri"/>
                <w:sz w:val="20"/>
              </w:rPr>
            </w:pPr>
            <w:r w:rsidRPr="00762968">
              <w:rPr>
                <w:sz w:val="20"/>
              </w:rPr>
              <w:t>125</w:t>
            </w:r>
          </w:p>
        </w:tc>
        <w:tc>
          <w:tcPr>
            <w:tcW w:w="764" w:type="pct"/>
            <w:noWrap/>
            <w:hideMark/>
          </w:tcPr>
          <w:p w14:paraId="5D2D7348" w14:textId="77777777" w:rsidR="00BF3FD5" w:rsidRPr="00762968" w:rsidRDefault="00BF3FD5" w:rsidP="000C3A98">
            <w:pPr>
              <w:spacing w:before="0" w:after="0" w:line="240" w:lineRule="auto"/>
              <w:jc w:val="right"/>
              <w:rPr>
                <w:rFonts w:eastAsia="Calibri"/>
                <w:sz w:val="20"/>
              </w:rPr>
            </w:pPr>
            <w:r w:rsidRPr="00762968">
              <w:rPr>
                <w:sz w:val="20"/>
              </w:rPr>
              <w:t>+5</w:t>
            </w:r>
          </w:p>
        </w:tc>
      </w:tr>
      <w:tr w:rsidR="000F5889" w:rsidRPr="00762968" w14:paraId="3D015BC9" w14:textId="77777777" w:rsidTr="000C3A98">
        <w:trPr>
          <w:trHeight w:val="291"/>
        </w:trPr>
        <w:tc>
          <w:tcPr>
            <w:tcW w:w="2500" w:type="pct"/>
            <w:noWrap/>
            <w:hideMark/>
          </w:tcPr>
          <w:p w14:paraId="7BD324CD" w14:textId="77777777" w:rsidR="00BF3FD5" w:rsidRPr="00762968" w:rsidRDefault="00BF3FD5" w:rsidP="000C3A98">
            <w:pPr>
              <w:spacing w:before="0" w:after="0" w:line="240" w:lineRule="auto"/>
              <w:jc w:val="left"/>
              <w:rPr>
                <w:rFonts w:eastAsia="Calibri"/>
                <w:b/>
                <w:sz w:val="20"/>
              </w:rPr>
            </w:pPr>
            <w:r w:rsidRPr="00762968">
              <w:rPr>
                <w:b/>
                <w:sz w:val="20"/>
              </w:rPr>
              <w:t>Saistības</w:t>
            </w:r>
          </w:p>
        </w:tc>
        <w:tc>
          <w:tcPr>
            <w:tcW w:w="574" w:type="pct"/>
            <w:noWrap/>
            <w:hideMark/>
          </w:tcPr>
          <w:p w14:paraId="6E37C661" w14:textId="77777777" w:rsidR="00BF3FD5" w:rsidRPr="00762968" w:rsidRDefault="00BF3FD5" w:rsidP="00EA773C">
            <w:pPr>
              <w:spacing w:before="0" w:after="0" w:line="240" w:lineRule="auto"/>
              <w:rPr>
                <w:rFonts w:eastAsia="Calibri"/>
                <w:sz w:val="20"/>
              </w:rPr>
            </w:pPr>
            <w:r w:rsidRPr="00762968">
              <w:rPr>
                <w:sz w:val="20"/>
              </w:rPr>
              <w:t> </w:t>
            </w:r>
          </w:p>
        </w:tc>
        <w:tc>
          <w:tcPr>
            <w:tcW w:w="1161" w:type="pct"/>
            <w:noWrap/>
            <w:hideMark/>
          </w:tcPr>
          <w:p w14:paraId="6CC26575" w14:textId="77777777" w:rsidR="00BF3FD5" w:rsidRPr="00762968" w:rsidRDefault="00BF3FD5" w:rsidP="000C3A98">
            <w:pPr>
              <w:spacing w:before="0" w:after="0" w:line="240" w:lineRule="auto"/>
              <w:jc w:val="right"/>
              <w:rPr>
                <w:rFonts w:eastAsia="Calibri"/>
                <w:sz w:val="20"/>
              </w:rPr>
            </w:pPr>
            <w:r w:rsidRPr="00762968">
              <w:rPr>
                <w:sz w:val="20"/>
              </w:rPr>
              <w:t> </w:t>
            </w:r>
          </w:p>
        </w:tc>
        <w:tc>
          <w:tcPr>
            <w:tcW w:w="764" w:type="pct"/>
            <w:noWrap/>
            <w:hideMark/>
          </w:tcPr>
          <w:p w14:paraId="78BB1AD5" w14:textId="77777777" w:rsidR="00BF3FD5" w:rsidRPr="00762968" w:rsidRDefault="00BF3FD5" w:rsidP="000C3A98">
            <w:pPr>
              <w:spacing w:before="0" w:after="0" w:line="240" w:lineRule="auto"/>
              <w:jc w:val="right"/>
              <w:rPr>
                <w:rFonts w:eastAsia="Calibri"/>
                <w:sz w:val="20"/>
              </w:rPr>
            </w:pPr>
            <w:r w:rsidRPr="00762968">
              <w:rPr>
                <w:sz w:val="20"/>
              </w:rPr>
              <w:t> </w:t>
            </w:r>
          </w:p>
        </w:tc>
      </w:tr>
      <w:tr w:rsidR="00762968" w:rsidRPr="00762968" w14:paraId="62366957" w14:textId="77777777" w:rsidTr="000C3A98">
        <w:trPr>
          <w:trHeight w:val="291"/>
        </w:trPr>
        <w:tc>
          <w:tcPr>
            <w:tcW w:w="2500" w:type="pct"/>
            <w:noWrap/>
            <w:hideMark/>
          </w:tcPr>
          <w:p w14:paraId="782AF1FA" w14:textId="7AF3ADB7" w:rsidR="00BF3FD5" w:rsidRPr="00762968" w:rsidRDefault="00BF3FD5" w:rsidP="000C3A98">
            <w:pPr>
              <w:spacing w:before="0" w:after="0" w:line="240" w:lineRule="auto"/>
              <w:jc w:val="left"/>
              <w:rPr>
                <w:rFonts w:eastAsia="Calibri"/>
                <w:sz w:val="20"/>
              </w:rPr>
            </w:pPr>
            <w:r w:rsidRPr="00762968">
              <w:rPr>
                <w:sz w:val="20"/>
              </w:rPr>
              <w:t>Parādi iekšzemē rezidējošām iestādēm, kuras nav kredītiestādes</w:t>
            </w:r>
          </w:p>
        </w:tc>
        <w:tc>
          <w:tcPr>
            <w:tcW w:w="574" w:type="pct"/>
            <w:noWrap/>
            <w:hideMark/>
          </w:tcPr>
          <w:p w14:paraId="2291FA5C" w14:textId="77777777" w:rsidR="00BF3FD5" w:rsidRPr="00762968" w:rsidRDefault="00BF3FD5" w:rsidP="00EA773C">
            <w:pPr>
              <w:spacing w:before="0" w:after="0" w:line="240" w:lineRule="auto"/>
              <w:rPr>
                <w:rFonts w:eastAsia="Calibri"/>
                <w:sz w:val="20"/>
              </w:rPr>
            </w:pPr>
            <w:r w:rsidRPr="00762968">
              <w:rPr>
                <w:sz w:val="20"/>
              </w:rPr>
              <w:t>ER0812</w:t>
            </w:r>
          </w:p>
        </w:tc>
        <w:tc>
          <w:tcPr>
            <w:tcW w:w="1161" w:type="pct"/>
            <w:noWrap/>
            <w:hideMark/>
          </w:tcPr>
          <w:p w14:paraId="553E5CAF" w14:textId="77777777" w:rsidR="00BF3FD5" w:rsidRPr="00762968" w:rsidRDefault="00BF3FD5" w:rsidP="000C3A98">
            <w:pPr>
              <w:spacing w:before="0" w:after="0" w:line="240" w:lineRule="auto"/>
              <w:jc w:val="right"/>
              <w:rPr>
                <w:rFonts w:eastAsia="Calibri"/>
                <w:sz w:val="20"/>
              </w:rPr>
            </w:pPr>
            <w:r w:rsidRPr="00762968">
              <w:rPr>
                <w:sz w:val="20"/>
              </w:rPr>
              <w:t>105</w:t>
            </w:r>
          </w:p>
        </w:tc>
        <w:tc>
          <w:tcPr>
            <w:tcW w:w="764" w:type="pct"/>
            <w:noWrap/>
            <w:hideMark/>
          </w:tcPr>
          <w:p w14:paraId="5476876E" w14:textId="77777777" w:rsidR="00BF3FD5" w:rsidRPr="00762968" w:rsidRDefault="00BF3FD5" w:rsidP="000C3A98">
            <w:pPr>
              <w:spacing w:before="0" w:after="0" w:line="240" w:lineRule="auto"/>
              <w:jc w:val="right"/>
              <w:rPr>
                <w:rFonts w:eastAsia="Calibri"/>
                <w:sz w:val="20"/>
              </w:rPr>
            </w:pPr>
            <w:r w:rsidRPr="00762968">
              <w:rPr>
                <w:sz w:val="20"/>
              </w:rPr>
              <w:t>+5</w:t>
            </w:r>
          </w:p>
        </w:tc>
      </w:tr>
    </w:tbl>
    <w:p w14:paraId="556A36C7" w14:textId="77777777" w:rsidR="000C3A98" w:rsidRPr="000C3A98" w:rsidRDefault="000C3A98" w:rsidP="00EA773C">
      <w:pPr>
        <w:rPr>
          <w:sz w:val="20"/>
        </w:rPr>
      </w:pPr>
    </w:p>
    <w:p w14:paraId="5C741B66" w14:textId="66C466C1" w:rsidR="00A33CE4" w:rsidRDefault="00BF3FD5" w:rsidP="00EA773C">
      <w:pPr>
        <w:rPr>
          <w:b/>
          <w:bCs/>
          <w:sz w:val="20"/>
        </w:rPr>
      </w:pPr>
      <w:r w:rsidRPr="00762968">
        <w:rPr>
          <w:b/>
          <w:bCs/>
          <w:sz w:val="20"/>
        </w:rPr>
        <w:t>Citi ECB papildinājumi</w:t>
      </w:r>
    </w:p>
    <w:p w14:paraId="17A6DAA0" w14:textId="77777777" w:rsidR="000C3A98" w:rsidRPr="000C3A98" w:rsidRDefault="000C3A98" w:rsidP="00EA773C">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802"/>
        <w:gridCol w:w="5099"/>
      </w:tblGrid>
      <w:tr w:rsidR="000C3A98" w:rsidRPr="00762968" w14:paraId="441471A8" w14:textId="77777777" w:rsidTr="000C3A98">
        <w:trPr>
          <w:trHeight w:val="285"/>
        </w:trPr>
        <w:tc>
          <w:tcPr>
            <w:tcW w:w="938" w:type="pct"/>
            <w:shd w:val="clear" w:color="auto" w:fill="auto"/>
            <w:noWrap/>
            <w:hideMark/>
          </w:tcPr>
          <w:p w14:paraId="6D4C0E5D" w14:textId="77777777" w:rsidR="00B84097" w:rsidRPr="00762968" w:rsidRDefault="00B84097" w:rsidP="00EA773C">
            <w:pPr>
              <w:tabs>
                <w:tab w:val="left" w:pos="851"/>
                <w:tab w:val="right" w:pos="9356"/>
              </w:tabs>
              <w:jc w:val="center"/>
              <w:rPr>
                <w:b/>
                <w:bCs/>
                <w:sz w:val="20"/>
              </w:rPr>
            </w:pPr>
            <w:r w:rsidRPr="00762968">
              <w:rPr>
                <w:b/>
                <w:bCs/>
                <w:sz w:val="20"/>
              </w:rPr>
              <w:t>AILE/</w:t>
            </w:r>
          </w:p>
          <w:p w14:paraId="19CFFEB9" w14:textId="77777777" w:rsidR="00A33CE4" w:rsidRPr="00762968" w:rsidRDefault="00B84097" w:rsidP="00EA773C">
            <w:pPr>
              <w:tabs>
                <w:tab w:val="left" w:pos="851"/>
                <w:tab w:val="right" w:pos="9356"/>
              </w:tabs>
              <w:jc w:val="center"/>
              <w:rPr>
                <w:b/>
                <w:bCs/>
                <w:sz w:val="20"/>
              </w:rPr>
            </w:pPr>
            <w:r w:rsidRPr="00762968">
              <w:rPr>
                <w:b/>
                <w:bCs/>
                <w:sz w:val="20"/>
              </w:rPr>
              <w:t>RINDA</w:t>
            </w:r>
          </w:p>
        </w:tc>
        <w:tc>
          <w:tcPr>
            <w:tcW w:w="1061" w:type="pct"/>
            <w:shd w:val="clear" w:color="auto" w:fill="auto"/>
            <w:hideMark/>
          </w:tcPr>
          <w:p w14:paraId="5B6BB946" w14:textId="77777777" w:rsidR="00A33CE4" w:rsidRPr="00762968" w:rsidRDefault="00A33CE4" w:rsidP="00EA773C">
            <w:pPr>
              <w:tabs>
                <w:tab w:val="left" w:pos="851"/>
                <w:tab w:val="right" w:pos="9356"/>
              </w:tabs>
              <w:jc w:val="center"/>
              <w:rPr>
                <w:b/>
                <w:bCs/>
                <w:sz w:val="20"/>
              </w:rPr>
            </w:pPr>
            <w:r w:rsidRPr="00762968">
              <w:rPr>
                <w:b/>
                <w:bCs/>
                <w:sz w:val="20"/>
              </w:rPr>
              <w:t>POSTENIS</w:t>
            </w:r>
          </w:p>
        </w:tc>
        <w:tc>
          <w:tcPr>
            <w:tcW w:w="3001" w:type="pct"/>
            <w:shd w:val="clear" w:color="auto" w:fill="auto"/>
            <w:hideMark/>
          </w:tcPr>
          <w:p w14:paraId="4EAFA9DD" w14:textId="77777777" w:rsidR="00A33CE4" w:rsidRPr="00762968" w:rsidRDefault="00A33CE4" w:rsidP="00EA773C">
            <w:pPr>
              <w:tabs>
                <w:tab w:val="left" w:pos="851"/>
                <w:tab w:val="right" w:pos="9356"/>
              </w:tabs>
              <w:jc w:val="center"/>
              <w:rPr>
                <w:b/>
                <w:bCs/>
                <w:sz w:val="20"/>
              </w:rPr>
            </w:pPr>
            <w:r w:rsidRPr="00762968">
              <w:rPr>
                <w:b/>
                <w:bCs/>
                <w:sz w:val="20"/>
              </w:rPr>
              <w:t>NORĀDĪJUMI</w:t>
            </w:r>
          </w:p>
        </w:tc>
      </w:tr>
      <w:tr w:rsidR="000C3A98" w:rsidRPr="00762968" w14:paraId="3292B914" w14:textId="77777777" w:rsidTr="000C3A98">
        <w:trPr>
          <w:trHeight w:val="285"/>
        </w:trPr>
        <w:tc>
          <w:tcPr>
            <w:tcW w:w="938" w:type="pct"/>
            <w:shd w:val="clear" w:color="auto" w:fill="auto"/>
            <w:noWrap/>
            <w:hideMark/>
          </w:tcPr>
          <w:p w14:paraId="5F5902DC" w14:textId="77777777" w:rsidR="00A33CE4" w:rsidRPr="00762968" w:rsidRDefault="00A33CE4" w:rsidP="00EA773C">
            <w:pPr>
              <w:tabs>
                <w:tab w:val="left" w:pos="851"/>
                <w:tab w:val="right" w:pos="9356"/>
              </w:tabs>
              <w:rPr>
                <w:sz w:val="20"/>
                <w:lang w:val="en-GB"/>
              </w:rPr>
            </w:pPr>
          </w:p>
        </w:tc>
        <w:tc>
          <w:tcPr>
            <w:tcW w:w="1061" w:type="pct"/>
            <w:shd w:val="clear" w:color="auto" w:fill="auto"/>
            <w:hideMark/>
          </w:tcPr>
          <w:p w14:paraId="74CFA10A" w14:textId="77777777" w:rsidR="00A33CE4" w:rsidRPr="00762968" w:rsidRDefault="00A33CE4" w:rsidP="00EA773C">
            <w:pPr>
              <w:tabs>
                <w:tab w:val="left" w:pos="851"/>
                <w:tab w:val="right" w:pos="9356"/>
              </w:tabs>
              <w:rPr>
                <w:sz w:val="20"/>
              </w:rPr>
            </w:pPr>
            <w:r w:rsidRPr="00762968">
              <w:rPr>
                <w:sz w:val="20"/>
              </w:rPr>
              <w:t>SAISTĪBAS</w:t>
            </w:r>
          </w:p>
        </w:tc>
        <w:tc>
          <w:tcPr>
            <w:tcW w:w="3001" w:type="pct"/>
            <w:shd w:val="clear" w:color="auto" w:fill="auto"/>
            <w:hideMark/>
          </w:tcPr>
          <w:p w14:paraId="5C61E4C8" w14:textId="77777777" w:rsidR="00A33CE4" w:rsidRPr="00762968" w:rsidRDefault="00A33CE4" w:rsidP="00EA773C">
            <w:pPr>
              <w:tabs>
                <w:tab w:val="left" w:pos="851"/>
                <w:tab w:val="right" w:pos="9356"/>
              </w:tabs>
              <w:rPr>
                <w:sz w:val="20"/>
                <w:lang w:val="en-GB"/>
              </w:rPr>
            </w:pPr>
          </w:p>
        </w:tc>
      </w:tr>
      <w:tr w:rsidR="000C3A98" w:rsidRPr="00762968" w14:paraId="6DC82D60" w14:textId="77777777" w:rsidTr="000C3A98">
        <w:trPr>
          <w:trHeight w:val="735"/>
        </w:trPr>
        <w:tc>
          <w:tcPr>
            <w:tcW w:w="938" w:type="pct"/>
            <w:shd w:val="clear" w:color="auto" w:fill="auto"/>
          </w:tcPr>
          <w:p w14:paraId="08B52AAC" w14:textId="77777777" w:rsidR="008C42E1" w:rsidRDefault="00F05E14" w:rsidP="00EA773C">
            <w:pPr>
              <w:tabs>
                <w:tab w:val="left" w:pos="851"/>
                <w:tab w:val="right" w:pos="9356"/>
              </w:tabs>
              <w:rPr>
                <w:sz w:val="20"/>
              </w:rPr>
            </w:pPr>
            <w:r w:rsidRPr="00762968">
              <w:rPr>
                <w:sz w:val="20"/>
              </w:rPr>
              <w:t>C0010/</w:t>
            </w:r>
          </w:p>
          <w:p w14:paraId="41D307BC" w14:textId="65A5121F" w:rsidR="00A33CE4" w:rsidRPr="00762968" w:rsidRDefault="00F05E14" w:rsidP="00EA773C">
            <w:pPr>
              <w:tabs>
                <w:tab w:val="left" w:pos="851"/>
                <w:tab w:val="right" w:pos="9356"/>
              </w:tabs>
              <w:rPr>
                <w:sz w:val="20"/>
              </w:rPr>
            </w:pPr>
            <w:r w:rsidRPr="00762968">
              <w:rPr>
                <w:sz w:val="20"/>
              </w:rPr>
              <w:t>ER0801</w:t>
            </w:r>
          </w:p>
        </w:tc>
        <w:tc>
          <w:tcPr>
            <w:tcW w:w="1061" w:type="pct"/>
            <w:shd w:val="clear" w:color="auto" w:fill="auto"/>
          </w:tcPr>
          <w:p w14:paraId="57DC9E79" w14:textId="77777777" w:rsidR="00A33CE4" w:rsidRPr="00762968" w:rsidRDefault="00A33CE4" w:rsidP="00EA773C">
            <w:pPr>
              <w:tabs>
                <w:tab w:val="left" w:pos="851"/>
                <w:tab w:val="right" w:pos="9356"/>
              </w:tabs>
              <w:jc w:val="left"/>
              <w:rPr>
                <w:sz w:val="20"/>
              </w:rPr>
            </w:pPr>
            <w:r w:rsidRPr="00762968">
              <w:rPr>
                <w:sz w:val="20"/>
              </w:rPr>
              <w:t>Parādi iekšzemē rezidējošām kredītiestādēm</w:t>
            </w:r>
          </w:p>
        </w:tc>
        <w:tc>
          <w:tcPr>
            <w:tcW w:w="3001" w:type="pct"/>
            <w:shd w:val="clear" w:color="auto" w:fill="auto"/>
          </w:tcPr>
          <w:p w14:paraId="45B8665E" w14:textId="6A50985C" w:rsidR="007A3AA7" w:rsidRPr="00762968" w:rsidRDefault="00A33CE4" w:rsidP="00EA773C">
            <w:pPr>
              <w:tabs>
                <w:tab w:val="left" w:pos="851"/>
                <w:tab w:val="right" w:pos="9356"/>
              </w:tabs>
              <w:jc w:val="left"/>
              <w:rPr>
                <w:sz w:val="20"/>
              </w:rPr>
            </w:pPr>
            <w:r w:rsidRPr="00762968">
              <w:rPr>
                <w:sz w:val="20"/>
              </w:rPr>
              <w:t xml:space="preserve">Ziņotājas sabiedrības parādi tajā pašā valstī rezidējošām kredītiestādēm. Šis postenis ir posteņa </w:t>
            </w:r>
            <w:r w:rsidR="005A6428" w:rsidRPr="00762968">
              <w:rPr>
                <w:sz w:val="20"/>
              </w:rPr>
              <w:t>"</w:t>
            </w:r>
            <w:r w:rsidR="0096599E">
              <w:rPr>
                <w:sz w:val="20"/>
              </w:rPr>
              <w:t>P</w:t>
            </w:r>
            <w:r w:rsidRPr="00762968">
              <w:rPr>
                <w:sz w:val="20"/>
              </w:rPr>
              <w:t>arādi kredītiestādēm</w:t>
            </w:r>
            <w:r w:rsidR="005A6428" w:rsidRPr="00762968">
              <w:rPr>
                <w:sz w:val="20"/>
              </w:rPr>
              <w:t>"</w:t>
            </w:r>
            <w:r w:rsidRPr="00762968">
              <w:rPr>
                <w:sz w:val="20"/>
              </w:rPr>
              <w:t xml:space="preserve"> (C0010/R0800) apakšgrupa un tādējādi neietver obligācijas.</w:t>
            </w:r>
          </w:p>
          <w:p w14:paraId="4E3BF8E4" w14:textId="401E9F1A" w:rsidR="007A3AA7" w:rsidRPr="00762968" w:rsidRDefault="005D3E8E" w:rsidP="00EA773C">
            <w:pPr>
              <w:pStyle w:val="CommentText"/>
            </w:pPr>
            <w:r w:rsidRPr="00762968">
              <w:t xml:space="preserve">Parādiem būtu jāietver </w:t>
            </w:r>
            <w:proofErr w:type="spellStart"/>
            <w:r w:rsidRPr="00024B26">
              <w:t>repo</w:t>
            </w:r>
            <w:proofErr w:type="spellEnd"/>
            <w:r w:rsidRPr="00762968">
              <w:t xml:space="preserve"> darījumi vai vērtspapīru aizdevumi ar skaidr</w:t>
            </w:r>
            <w:r w:rsidR="00D5305D">
              <w:t>ā</w:t>
            </w:r>
            <w:r w:rsidRPr="00762968">
              <w:t>s naudas nodrošinājumu, bet nebūtu jāietver neto pozīcijas, ko veido vērtspapīru aizdevumi bez skaidr</w:t>
            </w:r>
            <w:r w:rsidR="006E55B7" w:rsidRPr="00762968">
              <w:t>ā</w:t>
            </w:r>
            <w:r w:rsidRPr="00762968">
              <w:t xml:space="preserve">s naudas nodrošinājuma. </w:t>
            </w:r>
            <w:r w:rsidR="00560693" w:rsidRPr="00762968">
              <w:t>T</w:t>
            </w:r>
            <w:r w:rsidR="00560693">
              <w:t>ie</w:t>
            </w:r>
            <w:r w:rsidR="00560693" w:rsidRPr="00762968">
              <w:t xml:space="preserve"> </w:t>
            </w:r>
            <w:r w:rsidRPr="00762968">
              <w:t>jāuzrāda pie atlikušajiem aktīviem vai saistībām atkarībā no neto pozīcijas zīmes.</w:t>
            </w:r>
          </w:p>
        </w:tc>
      </w:tr>
      <w:tr w:rsidR="000C3A98" w:rsidRPr="00762968" w14:paraId="6233FEE8" w14:textId="77777777" w:rsidTr="000C3A98">
        <w:trPr>
          <w:trHeight w:val="735"/>
        </w:trPr>
        <w:tc>
          <w:tcPr>
            <w:tcW w:w="938" w:type="pct"/>
            <w:shd w:val="clear" w:color="auto" w:fill="auto"/>
          </w:tcPr>
          <w:p w14:paraId="3381A0F4" w14:textId="77777777" w:rsidR="00713F2F" w:rsidRPr="00762968" w:rsidRDefault="00713F2F" w:rsidP="00EA773C">
            <w:pPr>
              <w:tabs>
                <w:tab w:val="left" w:pos="851"/>
                <w:tab w:val="right" w:pos="9356"/>
              </w:tabs>
              <w:rPr>
                <w:sz w:val="20"/>
              </w:rPr>
            </w:pPr>
            <w:r w:rsidRPr="00762968">
              <w:rPr>
                <w:sz w:val="20"/>
              </w:rPr>
              <w:t>C0010/</w:t>
            </w:r>
          </w:p>
          <w:p w14:paraId="0F088BD5" w14:textId="77777777" w:rsidR="000A5095" w:rsidRPr="00762968" w:rsidRDefault="00713F2F" w:rsidP="00EA773C">
            <w:pPr>
              <w:tabs>
                <w:tab w:val="left" w:pos="851"/>
                <w:tab w:val="right" w:pos="9356"/>
              </w:tabs>
              <w:rPr>
                <w:sz w:val="20"/>
              </w:rPr>
            </w:pPr>
            <w:r w:rsidRPr="00762968">
              <w:rPr>
                <w:sz w:val="20"/>
              </w:rPr>
              <w:t xml:space="preserve">ER0802 </w:t>
            </w:r>
          </w:p>
        </w:tc>
        <w:tc>
          <w:tcPr>
            <w:tcW w:w="1061" w:type="pct"/>
            <w:shd w:val="clear" w:color="auto" w:fill="auto"/>
          </w:tcPr>
          <w:p w14:paraId="55E92007" w14:textId="72120AB6" w:rsidR="000A5095" w:rsidRPr="00762968" w:rsidRDefault="000A5095" w:rsidP="00EA773C">
            <w:pPr>
              <w:tabs>
                <w:tab w:val="left" w:pos="851"/>
                <w:tab w:val="right" w:pos="9356"/>
              </w:tabs>
              <w:jc w:val="left"/>
              <w:rPr>
                <w:sz w:val="20"/>
              </w:rPr>
            </w:pPr>
            <w:r w:rsidRPr="00762968">
              <w:rPr>
                <w:sz w:val="20"/>
              </w:rPr>
              <w:t xml:space="preserve">Parādi </w:t>
            </w:r>
            <w:proofErr w:type="spellStart"/>
            <w:r w:rsidRPr="00024B26">
              <w:rPr>
                <w:sz w:val="20"/>
              </w:rPr>
              <w:t>euro</w:t>
            </w:r>
            <w:r w:rsidRPr="00762968">
              <w:rPr>
                <w:sz w:val="20"/>
              </w:rPr>
              <w:t>zonā</w:t>
            </w:r>
            <w:proofErr w:type="spellEnd"/>
            <w:r w:rsidRPr="00762968">
              <w:rPr>
                <w:sz w:val="20"/>
              </w:rPr>
              <w:t xml:space="preserve"> rezidējošām kredītiestādēm, kuras nav iekšzemes kredītiestādes</w:t>
            </w:r>
          </w:p>
        </w:tc>
        <w:tc>
          <w:tcPr>
            <w:tcW w:w="3001" w:type="pct"/>
            <w:shd w:val="clear" w:color="auto" w:fill="auto"/>
          </w:tcPr>
          <w:p w14:paraId="6B7E887A" w14:textId="2A6B9A8C" w:rsidR="000A5095" w:rsidRPr="00762968" w:rsidRDefault="00795295" w:rsidP="00EA773C">
            <w:pPr>
              <w:tabs>
                <w:tab w:val="left" w:pos="851"/>
                <w:tab w:val="right" w:pos="9356"/>
              </w:tabs>
              <w:jc w:val="left"/>
              <w:rPr>
                <w:sz w:val="20"/>
              </w:rPr>
            </w:pPr>
            <w:r w:rsidRPr="00762968">
              <w:rPr>
                <w:sz w:val="20"/>
              </w:rPr>
              <w:t xml:space="preserve">Ziņotājas sabiedrības parādi citā </w:t>
            </w:r>
            <w:proofErr w:type="spellStart"/>
            <w:r w:rsidRPr="00024B26">
              <w:rPr>
                <w:sz w:val="20"/>
              </w:rPr>
              <w:t>euro</w:t>
            </w:r>
            <w:r w:rsidRPr="00762968">
              <w:rPr>
                <w:sz w:val="20"/>
              </w:rPr>
              <w:t>zonas</w:t>
            </w:r>
            <w:proofErr w:type="spellEnd"/>
            <w:r w:rsidRPr="00762968">
              <w:rPr>
                <w:sz w:val="20"/>
              </w:rPr>
              <w:t xml:space="preserve"> valstī rezidējošām kredītiestādēm. Šis postenis ir posteņa </w:t>
            </w:r>
            <w:r w:rsidR="005A6428" w:rsidRPr="00762968">
              <w:rPr>
                <w:sz w:val="20"/>
              </w:rPr>
              <w:t>"</w:t>
            </w:r>
            <w:r w:rsidR="0096599E">
              <w:rPr>
                <w:sz w:val="20"/>
              </w:rPr>
              <w:t>P</w:t>
            </w:r>
            <w:r w:rsidRPr="00762968">
              <w:rPr>
                <w:sz w:val="20"/>
              </w:rPr>
              <w:t>arādi kredītiestādēm</w:t>
            </w:r>
            <w:r w:rsidR="005A6428" w:rsidRPr="00762968">
              <w:rPr>
                <w:sz w:val="20"/>
              </w:rPr>
              <w:t>"</w:t>
            </w:r>
            <w:r w:rsidRPr="00762968">
              <w:rPr>
                <w:sz w:val="20"/>
              </w:rPr>
              <w:t xml:space="preserve"> (C0010/R0800) apakšgrupa un tādējādi neietver obligācijas.</w:t>
            </w:r>
          </w:p>
          <w:p w14:paraId="7046ABA6" w14:textId="317B93D3"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i/>
                <w:iCs/>
                <w:sz w:val="20"/>
              </w:rPr>
              <w:t xml:space="preserve"> </w:t>
            </w:r>
            <w:r w:rsidRPr="00762968">
              <w:rPr>
                <w:sz w:val="20"/>
              </w:rPr>
              <w:t>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 xml:space="preserve">s naudas nodrošinājuma. </w:t>
            </w:r>
            <w:r w:rsidR="002477E2" w:rsidRPr="00762968">
              <w:rPr>
                <w:sz w:val="20"/>
              </w:rPr>
              <w:t>T</w:t>
            </w:r>
            <w:r w:rsidR="002477E2">
              <w:rPr>
                <w:sz w:val="20"/>
              </w:rPr>
              <w:t>i</w:t>
            </w:r>
            <w:r w:rsidR="00C9573C">
              <w:rPr>
                <w:sz w:val="20"/>
              </w:rPr>
              <w:t>e</w:t>
            </w:r>
            <w:r w:rsidR="002477E2" w:rsidRPr="00762968">
              <w:rPr>
                <w:sz w:val="20"/>
              </w:rPr>
              <w:t xml:space="preserve"> </w:t>
            </w:r>
            <w:r w:rsidRPr="00762968">
              <w:rPr>
                <w:sz w:val="20"/>
              </w:rPr>
              <w:t>jānorāda pie atlikušajiem aktīviem vai saistībām atkarībā no neto pozīcijas zīmes.</w:t>
            </w:r>
          </w:p>
        </w:tc>
      </w:tr>
      <w:tr w:rsidR="000C3A98" w:rsidRPr="00762968" w14:paraId="4F637E04" w14:textId="77777777" w:rsidTr="000C3A98">
        <w:trPr>
          <w:trHeight w:val="735"/>
        </w:trPr>
        <w:tc>
          <w:tcPr>
            <w:tcW w:w="938" w:type="pct"/>
            <w:shd w:val="clear" w:color="auto" w:fill="auto"/>
          </w:tcPr>
          <w:p w14:paraId="7FC6F101" w14:textId="77777777" w:rsidR="00713F2F" w:rsidRPr="00762968" w:rsidRDefault="00713F2F" w:rsidP="00EA773C">
            <w:pPr>
              <w:tabs>
                <w:tab w:val="left" w:pos="851"/>
                <w:tab w:val="right" w:pos="9356"/>
              </w:tabs>
              <w:rPr>
                <w:sz w:val="20"/>
              </w:rPr>
            </w:pPr>
            <w:r w:rsidRPr="00762968">
              <w:rPr>
                <w:sz w:val="20"/>
              </w:rPr>
              <w:t>C0010/</w:t>
            </w:r>
          </w:p>
          <w:p w14:paraId="0E18B4B1" w14:textId="77777777" w:rsidR="00713F2F" w:rsidRPr="00762968" w:rsidRDefault="00713F2F" w:rsidP="00EA773C">
            <w:pPr>
              <w:tabs>
                <w:tab w:val="left" w:pos="851"/>
                <w:tab w:val="right" w:pos="9356"/>
              </w:tabs>
              <w:rPr>
                <w:sz w:val="20"/>
              </w:rPr>
            </w:pPr>
            <w:r w:rsidRPr="00762968">
              <w:rPr>
                <w:sz w:val="20"/>
              </w:rPr>
              <w:t xml:space="preserve">ER0803 </w:t>
            </w:r>
          </w:p>
        </w:tc>
        <w:tc>
          <w:tcPr>
            <w:tcW w:w="1061" w:type="pct"/>
            <w:shd w:val="clear" w:color="auto" w:fill="auto"/>
          </w:tcPr>
          <w:p w14:paraId="64D8B18E" w14:textId="69967203" w:rsidR="00713F2F" w:rsidRPr="00762968" w:rsidRDefault="00713F2F" w:rsidP="00EA773C">
            <w:pPr>
              <w:tabs>
                <w:tab w:val="left" w:pos="851"/>
                <w:tab w:val="right" w:pos="9356"/>
              </w:tabs>
              <w:jc w:val="left"/>
              <w:rPr>
                <w:sz w:val="20"/>
              </w:rPr>
            </w:pPr>
            <w:r w:rsidRPr="00762968">
              <w:rPr>
                <w:sz w:val="20"/>
              </w:rPr>
              <w:t>Parādi pārējās</w:t>
            </w:r>
            <w:r w:rsidR="00AB070B">
              <w:rPr>
                <w:sz w:val="20"/>
              </w:rPr>
              <w:t xml:space="preserve"> pas</w:t>
            </w:r>
            <w:r w:rsidR="00A40B59">
              <w:rPr>
                <w:sz w:val="20"/>
              </w:rPr>
              <w:t>a</w:t>
            </w:r>
            <w:r w:rsidR="00AB070B">
              <w:rPr>
                <w:sz w:val="20"/>
              </w:rPr>
              <w:t>ules</w:t>
            </w:r>
            <w:r w:rsidRPr="00762968">
              <w:rPr>
                <w:sz w:val="20"/>
              </w:rPr>
              <w:t xml:space="preserve"> valstīs rezidējošām kredītiestādēm</w:t>
            </w:r>
          </w:p>
        </w:tc>
        <w:tc>
          <w:tcPr>
            <w:tcW w:w="3001" w:type="pct"/>
            <w:shd w:val="clear" w:color="auto" w:fill="auto"/>
          </w:tcPr>
          <w:p w14:paraId="68208AD2" w14:textId="14598DC2" w:rsidR="00713F2F" w:rsidRPr="00762968" w:rsidRDefault="00713F2F" w:rsidP="00EA773C">
            <w:pPr>
              <w:tabs>
                <w:tab w:val="left" w:pos="851"/>
                <w:tab w:val="right" w:pos="9356"/>
              </w:tabs>
              <w:jc w:val="left"/>
              <w:rPr>
                <w:sz w:val="20"/>
              </w:rPr>
            </w:pPr>
            <w:r w:rsidRPr="00762968">
              <w:rPr>
                <w:sz w:val="20"/>
              </w:rPr>
              <w:t xml:space="preserve">Ziņotājas sabiedrības parādi ārpus </w:t>
            </w:r>
            <w:proofErr w:type="spellStart"/>
            <w:r w:rsidRPr="00024B26">
              <w:rPr>
                <w:sz w:val="20"/>
              </w:rPr>
              <w:t>euro</w:t>
            </w:r>
            <w:r w:rsidRPr="00762968">
              <w:rPr>
                <w:sz w:val="20"/>
              </w:rPr>
              <w:t>zonas</w:t>
            </w:r>
            <w:proofErr w:type="spellEnd"/>
            <w:r w:rsidRPr="00762968">
              <w:rPr>
                <w:sz w:val="20"/>
              </w:rPr>
              <w:t xml:space="preserve"> rezidējošām kredītiestādēm. Šis postenis ir posteņa </w:t>
            </w:r>
            <w:r w:rsidR="005A6428" w:rsidRPr="00762968">
              <w:rPr>
                <w:sz w:val="20"/>
              </w:rPr>
              <w:t>"</w:t>
            </w:r>
            <w:r w:rsidR="0096599E">
              <w:rPr>
                <w:sz w:val="20"/>
              </w:rPr>
              <w:t>P</w:t>
            </w:r>
            <w:r w:rsidRPr="00762968">
              <w:rPr>
                <w:sz w:val="20"/>
              </w:rPr>
              <w:t>arādi kredītiestādēm</w:t>
            </w:r>
            <w:r w:rsidR="005A6428" w:rsidRPr="00762968">
              <w:rPr>
                <w:sz w:val="20"/>
              </w:rPr>
              <w:t>"</w:t>
            </w:r>
            <w:r w:rsidRPr="00762968">
              <w:rPr>
                <w:sz w:val="20"/>
              </w:rPr>
              <w:t xml:space="preserve"> (C0010/R0800) apakšgrupa un tādējādi neietver obligācijas.</w:t>
            </w:r>
          </w:p>
          <w:p w14:paraId="437A8C41" w14:textId="029B892F"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i/>
                <w:iCs/>
                <w:sz w:val="20"/>
              </w:rPr>
              <w:t xml:space="preserve"> </w:t>
            </w:r>
            <w:r w:rsidRPr="00762968">
              <w:rPr>
                <w:sz w:val="20"/>
              </w:rPr>
              <w:t>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s naudas nodrošinājuma. T</w:t>
            </w:r>
            <w:r w:rsidR="002477E2">
              <w:rPr>
                <w:sz w:val="20"/>
              </w:rPr>
              <w:t>ie</w:t>
            </w:r>
            <w:r w:rsidRPr="00762968">
              <w:rPr>
                <w:sz w:val="20"/>
              </w:rPr>
              <w:t xml:space="preserve"> jānorāda pie atlikušajiem aktīviem vai saistībām atkarībā no neto pozīcijas zīmes.</w:t>
            </w:r>
          </w:p>
        </w:tc>
      </w:tr>
      <w:tr w:rsidR="000C3A98" w:rsidRPr="00762968" w14:paraId="70096459" w14:textId="77777777" w:rsidTr="000C3A98">
        <w:trPr>
          <w:trHeight w:val="735"/>
        </w:trPr>
        <w:tc>
          <w:tcPr>
            <w:tcW w:w="938" w:type="pct"/>
            <w:shd w:val="clear" w:color="auto" w:fill="auto"/>
          </w:tcPr>
          <w:p w14:paraId="36E64894" w14:textId="77777777" w:rsidR="00713F2F" w:rsidRPr="00762968" w:rsidRDefault="00713F2F" w:rsidP="00EA773C">
            <w:pPr>
              <w:tabs>
                <w:tab w:val="left" w:pos="851"/>
                <w:tab w:val="right" w:pos="9356"/>
              </w:tabs>
              <w:rPr>
                <w:sz w:val="20"/>
              </w:rPr>
            </w:pPr>
            <w:r w:rsidRPr="00762968">
              <w:rPr>
                <w:sz w:val="20"/>
              </w:rPr>
              <w:t>C0010/</w:t>
            </w:r>
          </w:p>
          <w:p w14:paraId="3B7B2989" w14:textId="77777777" w:rsidR="00713F2F" w:rsidRPr="00762968" w:rsidRDefault="00713F2F" w:rsidP="00EA773C">
            <w:pPr>
              <w:tabs>
                <w:tab w:val="left" w:pos="851"/>
                <w:tab w:val="right" w:pos="9356"/>
              </w:tabs>
              <w:rPr>
                <w:sz w:val="20"/>
              </w:rPr>
            </w:pPr>
            <w:r w:rsidRPr="00762968">
              <w:rPr>
                <w:sz w:val="20"/>
              </w:rPr>
              <w:t xml:space="preserve">ER0811 </w:t>
            </w:r>
          </w:p>
        </w:tc>
        <w:tc>
          <w:tcPr>
            <w:tcW w:w="1061" w:type="pct"/>
            <w:shd w:val="clear" w:color="auto" w:fill="auto"/>
          </w:tcPr>
          <w:p w14:paraId="7EF54974" w14:textId="77777777" w:rsidR="00713F2F" w:rsidRPr="00762968" w:rsidRDefault="00713F2F" w:rsidP="00EA773C">
            <w:pPr>
              <w:tabs>
                <w:tab w:val="left" w:pos="851"/>
                <w:tab w:val="right" w:pos="9356"/>
              </w:tabs>
              <w:jc w:val="left"/>
              <w:rPr>
                <w:sz w:val="20"/>
              </w:rPr>
            </w:pPr>
            <w:r w:rsidRPr="00762968">
              <w:rPr>
                <w:sz w:val="20"/>
              </w:rPr>
              <w:t xml:space="preserve">Parādi iestādēm, kuras nav kredītiestādes </w:t>
            </w:r>
          </w:p>
        </w:tc>
        <w:tc>
          <w:tcPr>
            <w:tcW w:w="3001" w:type="pct"/>
            <w:shd w:val="clear" w:color="auto" w:fill="auto"/>
          </w:tcPr>
          <w:p w14:paraId="230FDB6E" w14:textId="1AA966FB" w:rsidR="00713F2F" w:rsidRPr="00762968" w:rsidRDefault="00713F2F" w:rsidP="00EA773C">
            <w:pPr>
              <w:tabs>
                <w:tab w:val="left" w:pos="851"/>
                <w:tab w:val="right" w:pos="9356"/>
              </w:tabs>
              <w:jc w:val="left"/>
              <w:rPr>
                <w:sz w:val="20"/>
              </w:rPr>
            </w:pPr>
            <w:r w:rsidRPr="00762968">
              <w:rPr>
                <w:sz w:val="20"/>
              </w:rPr>
              <w:t>Ziņotājas sabiedrības parādi</w:t>
            </w:r>
            <w:r w:rsidR="002477E2">
              <w:rPr>
                <w:sz w:val="20"/>
              </w:rPr>
              <w:t xml:space="preserve"> darījuma</w:t>
            </w:r>
            <w:r w:rsidRPr="00762968">
              <w:rPr>
                <w:sz w:val="20"/>
              </w:rPr>
              <w:t xml:space="preserve"> partneriem, kuri nav kredītiestādes, izņemot obligācijas.</w:t>
            </w:r>
          </w:p>
          <w:p w14:paraId="3261E134" w14:textId="23EA8B32"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sz w:val="20"/>
              </w:rPr>
              <w:t xml:space="preserve"> darījumi vai vērtspapīru aizdevumi ar skaidr</w:t>
            </w:r>
            <w:r w:rsidR="00D5305D">
              <w:rPr>
                <w:sz w:val="20"/>
              </w:rPr>
              <w:t>ā</w:t>
            </w:r>
            <w:r w:rsidRPr="00762968">
              <w:rPr>
                <w:sz w:val="20"/>
              </w:rPr>
              <w:t xml:space="preserve">s naudas nodrošinājumu, bet nebūtu </w:t>
            </w:r>
            <w:r w:rsidRPr="00762968">
              <w:rPr>
                <w:sz w:val="20"/>
              </w:rPr>
              <w:lastRenderedPageBreak/>
              <w:t>jāietver neto pozīcijas, ko veido vērtspapīru aizdevumi bez skaidr</w:t>
            </w:r>
            <w:r w:rsidR="00D5305D">
              <w:rPr>
                <w:sz w:val="20"/>
              </w:rPr>
              <w:t>ā</w:t>
            </w:r>
            <w:r w:rsidRPr="00762968">
              <w:rPr>
                <w:sz w:val="20"/>
              </w:rPr>
              <w:t>s naudas nodrošinājuma. T</w:t>
            </w:r>
            <w:r w:rsidR="002477E2">
              <w:rPr>
                <w:sz w:val="20"/>
              </w:rPr>
              <w:t>ie</w:t>
            </w:r>
            <w:r w:rsidRPr="00762968">
              <w:rPr>
                <w:sz w:val="20"/>
              </w:rPr>
              <w:t xml:space="preserve"> jānorāda pie atlikušajiem aktīviem vai saistībām atkarībā no neto pozīcijas zīmes.</w:t>
            </w:r>
          </w:p>
        </w:tc>
      </w:tr>
      <w:tr w:rsidR="000C3A98" w:rsidRPr="00762968" w14:paraId="60C3A048" w14:textId="77777777" w:rsidTr="000C3A98">
        <w:trPr>
          <w:trHeight w:val="735"/>
        </w:trPr>
        <w:tc>
          <w:tcPr>
            <w:tcW w:w="938" w:type="pct"/>
            <w:shd w:val="clear" w:color="auto" w:fill="auto"/>
          </w:tcPr>
          <w:p w14:paraId="335BB015" w14:textId="77777777" w:rsidR="00713F2F" w:rsidRPr="00762968" w:rsidRDefault="00713F2F" w:rsidP="00EA773C">
            <w:pPr>
              <w:tabs>
                <w:tab w:val="left" w:pos="851"/>
                <w:tab w:val="right" w:pos="9356"/>
              </w:tabs>
              <w:rPr>
                <w:sz w:val="20"/>
              </w:rPr>
            </w:pPr>
            <w:r w:rsidRPr="00762968">
              <w:rPr>
                <w:sz w:val="20"/>
              </w:rPr>
              <w:lastRenderedPageBreak/>
              <w:t>C0010/</w:t>
            </w:r>
          </w:p>
          <w:p w14:paraId="5F7ED1F2" w14:textId="77777777" w:rsidR="00713F2F" w:rsidRPr="00762968" w:rsidRDefault="00713F2F" w:rsidP="00EA773C">
            <w:pPr>
              <w:tabs>
                <w:tab w:val="left" w:pos="851"/>
                <w:tab w:val="right" w:pos="9356"/>
              </w:tabs>
              <w:rPr>
                <w:sz w:val="20"/>
              </w:rPr>
            </w:pPr>
            <w:r w:rsidRPr="00762968">
              <w:rPr>
                <w:sz w:val="20"/>
              </w:rPr>
              <w:t xml:space="preserve">ER0812 </w:t>
            </w:r>
          </w:p>
        </w:tc>
        <w:tc>
          <w:tcPr>
            <w:tcW w:w="1061" w:type="pct"/>
            <w:shd w:val="clear" w:color="auto" w:fill="auto"/>
          </w:tcPr>
          <w:p w14:paraId="1F491339" w14:textId="77777777" w:rsidR="00713F2F" w:rsidRPr="00762968" w:rsidRDefault="00713F2F" w:rsidP="00EA773C">
            <w:pPr>
              <w:tabs>
                <w:tab w:val="left" w:pos="851"/>
                <w:tab w:val="right" w:pos="9356"/>
              </w:tabs>
              <w:jc w:val="left"/>
              <w:rPr>
                <w:sz w:val="20"/>
              </w:rPr>
            </w:pPr>
            <w:r w:rsidRPr="00762968">
              <w:rPr>
                <w:sz w:val="20"/>
              </w:rPr>
              <w:t>Parādi iekšzemē rezidējošām iestādēm, kuras nav kredītiestādes</w:t>
            </w:r>
          </w:p>
        </w:tc>
        <w:tc>
          <w:tcPr>
            <w:tcW w:w="3001" w:type="pct"/>
            <w:shd w:val="clear" w:color="auto" w:fill="auto"/>
            <w:vAlign w:val="center"/>
          </w:tcPr>
          <w:p w14:paraId="5173312C" w14:textId="3002B25F" w:rsidR="00713F2F" w:rsidRPr="00762968" w:rsidRDefault="00713F2F" w:rsidP="00EA773C">
            <w:pPr>
              <w:tabs>
                <w:tab w:val="left" w:pos="851"/>
                <w:tab w:val="right" w:pos="9356"/>
              </w:tabs>
              <w:jc w:val="left"/>
              <w:rPr>
                <w:sz w:val="20"/>
              </w:rPr>
            </w:pPr>
            <w:r w:rsidRPr="00762968">
              <w:rPr>
                <w:sz w:val="20"/>
              </w:rPr>
              <w:t xml:space="preserve">Ziņotājas sabiedrības parādi partneriem, </w:t>
            </w:r>
            <w:r w:rsidRPr="000C3A98">
              <w:rPr>
                <w:sz w:val="20"/>
              </w:rPr>
              <w:t>kuri nav kredītiestādes un k</w:t>
            </w:r>
            <w:r w:rsidR="00762968" w:rsidRPr="000C3A98">
              <w:rPr>
                <w:sz w:val="20"/>
              </w:rPr>
              <w:t>uri</w:t>
            </w:r>
            <w:r w:rsidRPr="000C3A98">
              <w:rPr>
                <w:sz w:val="20"/>
              </w:rPr>
              <w:t xml:space="preserve"> rezidē tajā pašā valstī. Šis postenis ir posteņa </w:t>
            </w:r>
            <w:r w:rsidR="005A6428" w:rsidRPr="000C3A98">
              <w:rPr>
                <w:sz w:val="20"/>
              </w:rPr>
              <w:t>"</w:t>
            </w:r>
            <w:r w:rsidR="00733131">
              <w:rPr>
                <w:sz w:val="20"/>
              </w:rPr>
              <w:t>P</w:t>
            </w:r>
            <w:r w:rsidRPr="000C3A98">
              <w:rPr>
                <w:sz w:val="20"/>
              </w:rPr>
              <w:t>arādi iestādēm, kuras nav</w:t>
            </w:r>
            <w:r w:rsidRPr="00762968">
              <w:rPr>
                <w:sz w:val="20"/>
              </w:rPr>
              <w:t xml:space="preserve"> kredītiestādes</w:t>
            </w:r>
            <w:r w:rsidR="005A6428" w:rsidRPr="00762968">
              <w:rPr>
                <w:sz w:val="20"/>
              </w:rPr>
              <w:t>"</w:t>
            </w:r>
            <w:r w:rsidRPr="00762968">
              <w:rPr>
                <w:sz w:val="20"/>
              </w:rPr>
              <w:t xml:space="preserve"> (C0010/ER0811) apakšgrupa un tādējādi neietver obligācijas.</w:t>
            </w:r>
          </w:p>
          <w:p w14:paraId="4B32390E" w14:textId="77EABCB4"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sz w:val="20"/>
              </w:rPr>
              <w:t xml:space="preserve"> 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 xml:space="preserve">s naudas nodrošinājuma. </w:t>
            </w:r>
            <w:r w:rsidR="002477E2" w:rsidRPr="00762968">
              <w:rPr>
                <w:sz w:val="20"/>
              </w:rPr>
              <w:t>T</w:t>
            </w:r>
            <w:r w:rsidR="002477E2">
              <w:rPr>
                <w:sz w:val="20"/>
              </w:rPr>
              <w:t>ie</w:t>
            </w:r>
            <w:r w:rsidR="002477E2" w:rsidRPr="00762968">
              <w:rPr>
                <w:sz w:val="20"/>
              </w:rPr>
              <w:t xml:space="preserve"> </w:t>
            </w:r>
            <w:r w:rsidRPr="00762968">
              <w:rPr>
                <w:sz w:val="20"/>
              </w:rPr>
              <w:t>jānorāda pie atlikušajiem aktīviem vai saistībām atkarībā no neto pozīcijas zīmes.</w:t>
            </w:r>
          </w:p>
        </w:tc>
      </w:tr>
      <w:tr w:rsidR="000C3A98" w:rsidRPr="00762968" w14:paraId="273B6EA3" w14:textId="77777777" w:rsidTr="000C3A98">
        <w:trPr>
          <w:trHeight w:val="735"/>
        </w:trPr>
        <w:tc>
          <w:tcPr>
            <w:tcW w:w="938" w:type="pct"/>
            <w:shd w:val="clear" w:color="auto" w:fill="auto"/>
          </w:tcPr>
          <w:p w14:paraId="4BE8CDF6" w14:textId="77777777" w:rsidR="00713F2F" w:rsidRPr="00762968" w:rsidRDefault="00713F2F" w:rsidP="00EA773C">
            <w:pPr>
              <w:tabs>
                <w:tab w:val="left" w:pos="851"/>
                <w:tab w:val="right" w:pos="9356"/>
              </w:tabs>
              <w:rPr>
                <w:sz w:val="20"/>
              </w:rPr>
            </w:pPr>
            <w:r w:rsidRPr="00762968">
              <w:rPr>
                <w:sz w:val="20"/>
              </w:rPr>
              <w:t>C0010/</w:t>
            </w:r>
          </w:p>
          <w:p w14:paraId="3D322E1C" w14:textId="77777777" w:rsidR="00713F2F" w:rsidRPr="00762968" w:rsidRDefault="00713F2F" w:rsidP="00EA773C">
            <w:pPr>
              <w:tabs>
                <w:tab w:val="left" w:pos="851"/>
                <w:tab w:val="right" w:pos="9356"/>
              </w:tabs>
              <w:rPr>
                <w:sz w:val="20"/>
              </w:rPr>
            </w:pPr>
            <w:r w:rsidRPr="00762968">
              <w:rPr>
                <w:sz w:val="20"/>
              </w:rPr>
              <w:t xml:space="preserve">ER0813 </w:t>
            </w:r>
          </w:p>
        </w:tc>
        <w:tc>
          <w:tcPr>
            <w:tcW w:w="1061" w:type="pct"/>
            <w:shd w:val="clear" w:color="auto" w:fill="auto"/>
          </w:tcPr>
          <w:p w14:paraId="491FB68C" w14:textId="5F6644EB" w:rsidR="00713F2F" w:rsidRPr="00762968" w:rsidRDefault="00713F2F" w:rsidP="00EA773C">
            <w:pPr>
              <w:tabs>
                <w:tab w:val="left" w:pos="851"/>
                <w:tab w:val="right" w:pos="9356"/>
              </w:tabs>
              <w:jc w:val="left"/>
              <w:rPr>
                <w:sz w:val="20"/>
              </w:rPr>
            </w:pPr>
            <w:r w:rsidRPr="00762968">
              <w:rPr>
                <w:sz w:val="20"/>
              </w:rPr>
              <w:t xml:space="preserve">Parādi </w:t>
            </w:r>
            <w:proofErr w:type="spellStart"/>
            <w:r w:rsidRPr="00024B26">
              <w:rPr>
                <w:sz w:val="20"/>
              </w:rPr>
              <w:t>euro</w:t>
            </w:r>
            <w:r w:rsidRPr="00762968">
              <w:rPr>
                <w:sz w:val="20"/>
              </w:rPr>
              <w:t>zonā</w:t>
            </w:r>
            <w:proofErr w:type="spellEnd"/>
            <w:r w:rsidRPr="00762968">
              <w:rPr>
                <w:sz w:val="20"/>
              </w:rPr>
              <w:t xml:space="preserve"> rezidējošām iestādēm, kuras nav kredītiestādes un kuras nav iekšzemes iestādes</w:t>
            </w:r>
          </w:p>
        </w:tc>
        <w:tc>
          <w:tcPr>
            <w:tcW w:w="3001" w:type="pct"/>
            <w:shd w:val="clear" w:color="auto" w:fill="auto"/>
          </w:tcPr>
          <w:p w14:paraId="60AAF28C" w14:textId="1D48DB79" w:rsidR="00713F2F" w:rsidRPr="00762968" w:rsidRDefault="00713F2F" w:rsidP="00EA773C">
            <w:pPr>
              <w:tabs>
                <w:tab w:val="left" w:pos="851"/>
                <w:tab w:val="right" w:pos="9356"/>
              </w:tabs>
              <w:jc w:val="left"/>
              <w:rPr>
                <w:sz w:val="20"/>
              </w:rPr>
            </w:pPr>
            <w:r w:rsidRPr="00762968">
              <w:rPr>
                <w:sz w:val="20"/>
              </w:rPr>
              <w:t>Ziņotājas sabiedrības parādi</w:t>
            </w:r>
            <w:r w:rsidR="002477E2">
              <w:rPr>
                <w:sz w:val="20"/>
              </w:rPr>
              <w:t xml:space="preserve"> darījuma</w:t>
            </w:r>
            <w:r w:rsidRPr="00762968">
              <w:rPr>
                <w:sz w:val="20"/>
              </w:rPr>
              <w:t xml:space="preserve"> partneriem, kuri nav kredītiestādes un kuri rezidē citā </w:t>
            </w:r>
            <w:proofErr w:type="spellStart"/>
            <w:r w:rsidRPr="00024B26">
              <w:rPr>
                <w:sz w:val="20"/>
              </w:rPr>
              <w:t>euro</w:t>
            </w:r>
            <w:r w:rsidRPr="00762968">
              <w:rPr>
                <w:sz w:val="20"/>
              </w:rPr>
              <w:t>zonas</w:t>
            </w:r>
            <w:proofErr w:type="spellEnd"/>
            <w:r w:rsidRPr="00762968">
              <w:rPr>
                <w:sz w:val="20"/>
              </w:rPr>
              <w:t xml:space="preserve"> valstī. Šis postenis ir posteņa </w:t>
            </w:r>
            <w:r w:rsidR="005A6428" w:rsidRPr="00762968">
              <w:rPr>
                <w:sz w:val="20"/>
              </w:rPr>
              <w:t>"</w:t>
            </w:r>
            <w:r w:rsidR="00733131">
              <w:rPr>
                <w:sz w:val="20"/>
              </w:rPr>
              <w:t>P</w:t>
            </w:r>
            <w:r w:rsidRPr="00762968">
              <w:rPr>
                <w:sz w:val="20"/>
              </w:rPr>
              <w:t>arādi iestādēm, kuras nav kredītiestādes</w:t>
            </w:r>
            <w:r w:rsidR="005A6428" w:rsidRPr="00762968">
              <w:rPr>
                <w:sz w:val="20"/>
              </w:rPr>
              <w:t>"</w:t>
            </w:r>
            <w:r w:rsidRPr="00762968">
              <w:rPr>
                <w:sz w:val="20"/>
              </w:rPr>
              <w:t xml:space="preserve"> (C0010/ER0811) apakšgrupa un tādējādi neietver obligācijas.</w:t>
            </w:r>
          </w:p>
          <w:p w14:paraId="1927CEF6" w14:textId="17ACEF53"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00A40B59">
              <w:rPr>
                <w:sz w:val="20"/>
              </w:rPr>
              <w:t xml:space="preserve"> </w:t>
            </w:r>
            <w:r w:rsidRPr="00762968">
              <w:rPr>
                <w:sz w:val="20"/>
              </w:rPr>
              <w:t>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s naudas nodrošinājuma. T</w:t>
            </w:r>
            <w:r w:rsidR="00617281">
              <w:rPr>
                <w:sz w:val="20"/>
              </w:rPr>
              <w:t>ie</w:t>
            </w:r>
            <w:r w:rsidRPr="00762968">
              <w:rPr>
                <w:sz w:val="20"/>
              </w:rPr>
              <w:t xml:space="preserve"> jānorāda pie atlikušajiem aktīviem vai saistībām atkarībā no neto pozīcijas zīmes.</w:t>
            </w:r>
          </w:p>
        </w:tc>
      </w:tr>
      <w:tr w:rsidR="000C3A98" w:rsidRPr="00762968" w14:paraId="52D5A367" w14:textId="77777777" w:rsidTr="000C3A98">
        <w:trPr>
          <w:trHeight w:val="272"/>
        </w:trPr>
        <w:tc>
          <w:tcPr>
            <w:tcW w:w="938" w:type="pct"/>
            <w:shd w:val="clear" w:color="auto" w:fill="auto"/>
          </w:tcPr>
          <w:p w14:paraId="2E1030B1" w14:textId="77777777" w:rsidR="00713F2F" w:rsidRPr="00762968" w:rsidRDefault="00713F2F" w:rsidP="00EA773C">
            <w:pPr>
              <w:tabs>
                <w:tab w:val="left" w:pos="851"/>
                <w:tab w:val="right" w:pos="9356"/>
              </w:tabs>
              <w:rPr>
                <w:sz w:val="20"/>
              </w:rPr>
            </w:pPr>
            <w:r w:rsidRPr="00762968">
              <w:rPr>
                <w:sz w:val="20"/>
              </w:rPr>
              <w:t>C0010/</w:t>
            </w:r>
          </w:p>
          <w:p w14:paraId="3E28C919" w14:textId="77777777" w:rsidR="00713F2F" w:rsidRPr="00762968" w:rsidRDefault="00713F2F" w:rsidP="00EA773C">
            <w:pPr>
              <w:tabs>
                <w:tab w:val="left" w:pos="851"/>
                <w:tab w:val="right" w:pos="9356"/>
              </w:tabs>
              <w:rPr>
                <w:sz w:val="20"/>
              </w:rPr>
            </w:pPr>
            <w:r w:rsidRPr="00762968">
              <w:rPr>
                <w:sz w:val="20"/>
              </w:rPr>
              <w:t xml:space="preserve">ER0814 </w:t>
            </w:r>
          </w:p>
        </w:tc>
        <w:tc>
          <w:tcPr>
            <w:tcW w:w="1061" w:type="pct"/>
            <w:shd w:val="clear" w:color="auto" w:fill="auto"/>
          </w:tcPr>
          <w:p w14:paraId="3DB792E8" w14:textId="43626F7B" w:rsidR="00713F2F" w:rsidRPr="00762968" w:rsidRDefault="00713F2F" w:rsidP="00EA773C">
            <w:pPr>
              <w:tabs>
                <w:tab w:val="left" w:pos="851"/>
                <w:tab w:val="right" w:pos="9356"/>
              </w:tabs>
              <w:jc w:val="left"/>
              <w:rPr>
                <w:sz w:val="20"/>
              </w:rPr>
            </w:pPr>
            <w:r w:rsidRPr="00762968">
              <w:rPr>
                <w:sz w:val="20"/>
              </w:rPr>
              <w:t>Parādi pārējās</w:t>
            </w:r>
            <w:r w:rsidR="00AB070B">
              <w:rPr>
                <w:sz w:val="20"/>
              </w:rPr>
              <w:t xml:space="preserve"> pasaules</w:t>
            </w:r>
            <w:r w:rsidRPr="00762968">
              <w:rPr>
                <w:sz w:val="20"/>
              </w:rPr>
              <w:t xml:space="preserve"> valstīs rezidējošām iestādēm, kuras nav kredītiestādes</w:t>
            </w:r>
          </w:p>
        </w:tc>
        <w:tc>
          <w:tcPr>
            <w:tcW w:w="3001" w:type="pct"/>
            <w:shd w:val="clear" w:color="auto" w:fill="auto"/>
            <w:vAlign w:val="center"/>
          </w:tcPr>
          <w:p w14:paraId="468BAB6B" w14:textId="03FF8361" w:rsidR="00713F2F" w:rsidRPr="00762968" w:rsidRDefault="00713F2F" w:rsidP="00EA773C">
            <w:pPr>
              <w:tabs>
                <w:tab w:val="left" w:pos="851"/>
                <w:tab w:val="right" w:pos="9356"/>
              </w:tabs>
              <w:jc w:val="left"/>
              <w:rPr>
                <w:sz w:val="20"/>
              </w:rPr>
            </w:pPr>
            <w:r w:rsidRPr="00762968">
              <w:rPr>
                <w:sz w:val="20"/>
              </w:rPr>
              <w:t xml:space="preserve">Ziņotājas sabiedrības parādi </w:t>
            </w:r>
            <w:r w:rsidR="00617281">
              <w:rPr>
                <w:sz w:val="20"/>
              </w:rPr>
              <w:t xml:space="preserve">darījuma </w:t>
            </w:r>
            <w:r w:rsidRPr="00762968">
              <w:rPr>
                <w:sz w:val="20"/>
              </w:rPr>
              <w:t xml:space="preserve">partneriem, kuri nav kredītiestādes, un kuri rezidē ārpus </w:t>
            </w:r>
            <w:proofErr w:type="spellStart"/>
            <w:r w:rsidRPr="00024B26">
              <w:rPr>
                <w:sz w:val="20"/>
              </w:rPr>
              <w:t>euro</w:t>
            </w:r>
            <w:r w:rsidRPr="00762968">
              <w:rPr>
                <w:sz w:val="20"/>
              </w:rPr>
              <w:t>zonas</w:t>
            </w:r>
            <w:proofErr w:type="spellEnd"/>
            <w:r w:rsidRPr="00762968">
              <w:rPr>
                <w:sz w:val="20"/>
              </w:rPr>
              <w:t xml:space="preserve">. Šis postenis ir posteņa </w:t>
            </w:r>
            <w:r w:rsidR="005A6428" w:rsidRPr="00762968">
              <w:rPr>
                <w:sz w:val="20"/>
              </w:rPr>
              <w:t>"</w:t>
            </w:r>
            <w:r w:rsidR="00733131">
              <w:rPr>
                <w:sz w:val="20"/>
              </w:rPr>
              <w:t>P</w:t>
            </w:r>
            <w:r w:rsidRPr="00762968">
              <w:rPr>
                <w:sz w:val="20"/>
              </w:rPr>
              <w:t>arādi iestādēm, kuras nav kredītiestādes</w:t>
            </w:r>
            <w:r w:rsidR="005A6428" w:rsidRPr="00762968">
              <w:rPr>
                <w:sz w:val="20"/>
              </w:rPr>
              <w:t>"</w:t>
            </w:r>
            <w:r w:rsidRPr="00762968">
              <w:rPr>
                <w:sz w:val="20"/>
              </w:rPr>
              <w:t xml:space="preserve"> (C0010/ER0811) apakšgrupa un tādējādi neietver obligācijas.</w:t>
            </w:r>
          </w:p>
          <w:p w14:paraId="773BF93D" w14:textId="4DC6961D" w:rsidR="00C112E7" w:rsidRPr="00762968" w:rsidRDefault="00C112E7" w:rsidP="00EA773C">
            <w:pPr>
              <w:tabs>
                <w:tab w:val="left" w:pos="851"/>
                <w:tab w:val="right" w:pos="9356"/>
              </w:tabs>
              <w:jc w:val="left"/>
              <w:rPr>
                <w:sz w:val="20"/>
              </w:rPr>
            </w:pPr>
            <w:r w:rsidRPr="00762968">
              <w:rPr>
                <w:sz w:val="20"/>
              </w:rPr>
              <w:t xml:space="preserve">Parādiem būtu jāietver </w:t>
            </w:r>
            <w:proofErr w:type="spellStart"/>
            <w:r w:rsidRPr="00024B26">
              <w:rPr>
                <w:sz w:val="20"/>
              </w:rPr>
              <w:t>repo</w:t>
            </w:r>
            <w:proofErr w:type="spellEnd"/>
            <w:r w:rsidRPr="00762968">
              <w:rPr>
                <w:sz w:val="20"/>
              </w:rPr>
              <w:t xml:space="preserve"> darījumi vai vērtspapīru aizdevumi ar skaidr</w:t>
            </w:r>
            <w:r w:rsidR="00D5305D">
              <w:rPr>
                <w:sz w:val="20"/>
              </w:rPr>
              <w:t>ā</w:t>
            </w:r>
            <w:r w:rsidRPr="00762968">
              <w:rPr>
                <w:sz w:val="20"/>
              </w:rPr>
              <w:t>s naudas nodrošinājumu, bet nebūtu jāietver neto pozīcijas, ko veido vērtspapīru aizdevumi bez skaidr</w:t>
            </w:r>
            <w:r w:rsidR="00D5305D">
              <w:rPr>
                <w:sz w:val="20"/>
              </w:rPr>
              <w:t>ā</w:t>
            </w:r>
            <w:r w:rsidRPr="00762968">
              <w:rPr>
                <w:sz w:val="20"/>
              </w:rPr>
              <w:t>s naudas nodrošinājuma. T</w:t>
            </w:r>
            <w:r w:rsidR="000C3A98">
              <w:rPr>
                <w:sz w:val="20"/>
              </w:rPr>
              <w:t>ie</w:t>
            </w:r>
            <w:r w:rsidRPr="00762968">
              <w:rPr>
                <w:sz w:val="20"/>
              </w:rPr>
              <w:t xml:space="preserve"> jānorāda pie atlikušajiem aktīviem vai saistībām atkarībā no neto pozīcijas zīmes.</w:t>
            </w:r>
          </w:p>
        </w:tc>
      </w:tr>
      <w:tr w:rsidR="000C3A98" w:rsidRPr="00762968" w14:paraId="301918F0" w14:textId="77777777" w:rsidTr="000C3A98">
        <w:trPr>
          <w:trHeight w:val="735"/>
        </w:trPr>
        <w:tc>
          <w:tcPr>
            <w:tcW w:w="938" w:type="pct"/>
            <w:shd w:val="clear" w:color="auto" w:fill="auto"/>
          </w:tcPr>
          <w:p w14:paraId="68EA8533" w14:textId="77777777" w:rsidR="00713F2F" w:rsidRPr="00762968" w:rsidRDefault="00713F2F" w:rsidP="00EA773C">
            <w:pPr>
              <w:tabs>
                <w:tab w:val="left" w:pos="851"/>
                <w:tab w:val="right" w:pos="9356"/>
              </w:tabs>
              <w:rPr>
                <w:sz w:val="20"/>
              </w:rPr>
            </w:pPr>
            <w:r w:rsidRPr="00762968">
              <w:rPr>
                <w:sz w:val="20"/>
              </w:rPr>
              <w:t>C0010/</w:t>
            </w:r>
          </w:p>
          <w:p w14:paraId="0804ED1E" w14:textId="77777777" w:rsidR="00713F2F" w:rsidRPr="00762968" w:rsidRDefault="00713F2F" w:rsidP="00EA773C">
            <w:pPr>
              <w:tabs>
                <w:tab w:val="left" w:pos="851"/>
                <w:tab w:val="right" w:pos="9356"/>
              </w:tabs>
              <w:rPr>
                <w:sz w:val="20"/>
              </w:rPr>
            </w:pPr>
            <w:r w:rsidRPr="00762968">
              <w:rPr>
                <w:sz w:val="20"/>
              </w:rPr>
              <w:t xml:space="preserve">ER0815 </w:t>
            </w:r>
          </w:p>
        </w:tc>
        <w:tc>
          <w:tcPr>
            <w:tcW w:w="1061" w:type="pct"/>
            <w:shd w:val="clear" w:color="auto" w:fill="auto"/>
          </w:tcPr>
          <w:p w14:paraId="4009477A" w14:textId="77777777" w:rsidR="00713F2F" w:rsidRPr="00762968" w:rsidRDefault="00713F2F" w:rsidP="00EA773C">
            <w:pPr>
              <w:tabs>
                <w:tab w:val="left" w:pos="851"/>
                <w:tab w:val="right" w:pos="9356"/>
              </w:tabs>
              <w:jc w:val="left"/>
              <w:rPr>
                <w:sz w:val="20"/>
              </w:rPr>
            </w:pPr>
            <w:r w:rsidRPr="00762968">
              <w:rPr>
                <w:sz w:val="20"/>
              </w:rPr>
              <w:t>Citas finanšu saistības (emitētie parāda vērtspapīri)</w:t>
            </w:r>
          </w:p>
        </w:tc>
        <w:tc>
          <w:tcPr>
            <w:tcW w:w="3001" w:type="pct"/>
            <w:shd w:val="clear" w:color="auto" w:fill="auto"/>
          </w:tcPr>
          <w:p w14:paraId="3F07FA46" w14:textId="77777777" w:rsidR="00713F2F" w:rsidRPr="00762968" w:rsidRDefault="00713F2F" w:rsidP="00EA773C">
            <w:pPr>
              <w:tabs>
                <w:tab w:val="left" w:pos="851"/>
                <w:tab w:val="right" w:pos="9356"/>
              </w:tabs>
              <w:jc w:val="left"/>
              <w:rPr>
                <w:sz w:val="20"/>
              </w:rPr>
            </w:pPr>
            <w:r w:rsidRPr="00762968">
              <w:rPr>
                <w:sz w:val="20"/>
              </w:rPr>
              <w:t>Ziņotājas sabiedrības emitēti parāda vērtspapīri.</w:t>
            </w:r>
          </w:p>
        </w:tc>
      </w:tr>
      <w:tr w:rsidR="00AB070B" w:rsidRPr="00762968" w14:paraId="0FF95FE4" w14:textId="77777777" w:rsidTr="000C3A98">
        <w:trPr>
          <w:trHeight w:val="735"/>
        </w:trPr>
        <w:tc>
          <w:tcPr>
            <w:tcW w:w="938" w:type="pct"/>
            <w:shd w:val="clear" w:color="auto" w:fill="auto"/>
          </w:tcPr>
          <w:p w14:paraId="5516DE11" w14:textId="77777777" w:rsidR="00AB070B" w:rsidRPr="00762968" w:rsidRDefault="00AB070B" w:rsidP="00AB070B">
            <w:pPr>
              <w:tabs>
                <w:tab w:val="left" w:pos="851"/>
                <w:tab w:val="right" w:pos="9356"/>
              </w:tabs>
              <w:rPr>
                <w:sz w:val="20"/>
              </w:rPr>
            </w:pPr>
            <w:r w:rsidRPr="00762968">
              <w:rPr>
                <w:sz w:val="20"/>
              </w:rPr>
              <w:t>C0010/</w:t>
            </w:r>
          </w:p>
          <w:p w14:paraId="3E721983" w14:textId="3DA1F1BE" w:rsidR="00AB070B" w:rsidRPr="00762968" w:rsidRDefault="00AB070B" w:rsidP="00AB070B">
            <w:pPr>
              <w:tabs>
                <w:tab w:val="left" w:pos="851"/>
                <w:tab w:val="right" w:pos="9356"/>
              </w:tabs>
              <w:rPr>
                <w:sz w:val="20"/>
              </w:rPr>
            </w:pPr>
            <w:r w:rsidRPr="00762968">
              <w:rPr>
                <w:sz w:val="20"/>
              </w:rPr>
              <w:t>ER08</w:t>
            </w:r>
            <w:r w:rsidR="00D657D7">
              <w:rPr>
                <w:sz w:val="20"/>
              </w:rPr>
              <w:t>51</w:t>
            </w:r>
          </w:p>
        </w:tc>
        <w:tc>
          <w:tcPr>
            <w:tcW w:w="1061" w:type="pct"/>
            <w:shd w:val="clear" w:color="auto" w:fill="auto"/>
          </w:tcPr>
          <w:p w14:paraId="3A499DB1" w14:textId="6DFE5FAD" w:rsidR="00AB070B" w:rsidRPr="00762968" w:rsidRDefault="00AB070B" w:rsidP="00EA773C">
            <w:pPr>
              <w:tabs>
                <w:tab w:val="left" w:pos="851"/>
                <w:tab w:val="right" w:pos="9356"/>
              </w:tabs>
              <w:jc w:val="left"/>
              <w:rPr>
                <w:sz w:val="20"/>
              </w:rPr>
            </w:pPr>
            <w:r w:rsidRPr="00AB070B">
              <w:rPr>
                <w:sz w:val="20"/>
              </w:rPr>
              <w:t>Neapgrozāmi instrumenti iekšzemē</w:t>
            </w:r>
            <w:r>
              <w:rPr>
                <w:sz w:val="20"/>
              </w:rPr>
              <w:t xml:space="preserve"> </w:t>
            </w:r>
            <w:r w:rsidRPr="00AB070B">
              <w:rPr>
                <w:sz w:val="20"/>
              </w:rPr>
              <w:t>rezidējošu kredītiestāžu turējumā</w:t>
            </w:r>
          </w:p>
        </w:tc>
        <w:tc>
          <w:tcPr>
            <w:tcW w:w="3001" w:type="pct"/>
            <w:shd w:val="clear" w:color="auto" w:fill="auto"/>
          </w:tcPr>
          <w:p w14:paraId="353366BE" w14:textId="75ABA1EC"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Pr>
                <w:sz w:val="20"/>
              </w:rPr>
              <w:t> </w:t>
            </w:r>
            <w:r w:rsidRPr="00BF3D56">
              <w:rPr>
                <w:sz w:val="20"/>
              </w:rPr>
              <w:t>sk.</w:t>
            </w:r>
            <w:r w:rsidR="00A40B59">
              <w:rPr>
                <w:sz w:val="20"/>
              </w:rPr>
              <w:t> </w:t>
            </w:r>
            <w:r w:rsidRPr="00BF3D56">
              <w:rPr>
                <w:sz w:val="20"/>
              </w:rPr>
              <w:t>aizdevumi) iekšzemes kredītiestāžu turējumā.</w:t>
            </w:r>
          </w:p>
        </w:tc>
      </w:tr>
      <w:tr w:rsidR="00AB070B" w:rsidRPr="00762968" w14:paraId="057F178F" w14:textId="77777777" w:rsidTr="000C3A98">
        <w:trPr>
          <w:trHeight w:val="735"/>
        </w:trPr>
        <w:tc>
          <w:tcPr>
            <w:tcW w:w="938" w:type="pct"/>
            <w:shd w:val="clear" w:color="auto" w:fill="auto"/>
          </w:tcPr>
          <w:p w14:paraId="4A3C2F9C" w14:textId="77777777" w:rsidR="00D657D7" w:rsidRPr="00762968" w:rsidRDefault="00D657D7" w:rsidP="00D657D7">
            <w:pPr>
              <w:tabs>
                <w:tab w:val="left" w:pos="851"/>
                <w:tab w:val="right" w:pos="9356"/>
              </w:tabs>
              <w:rPr>
                <w:sz w:val="20"/>
              </w:rPr>
            </w:pPr>
            <w:r w:rsidRPr="00762968">
              <w:rPr>
                <w:sz w:val="20"/>
              </w:rPr>
              <w:t>C0010/</w:t>
            </w:r>
          </w:p>
          <w:p w14:paraId="0A6EBD14" w14:textId="261BEE69" w:rsidR="00AB070B" w:rsidRPr="00762968" w:rsidRDefault="00D657D7" w:rsidP="00D657D7">
            <w:pPr>
              <w:tabs>
                <w:tab w:val="left" w:pos="851"/>
                <w:tab w:val="right" w:pos="9356"/>
              </w:tabs>
              <w:rPr>
                <w:sz w:val="20"/>
              </w:rPr>
            </w:pPr>
            <w:r w:rsidRPr="00762968">
              <w:rPr>
                <w:sz w:val="20"/>
              </w:rPr>
              <w:t>ER08</w:t>
            </w:r>
            <w:r>
              <w:rPr>
                <w:sz w:val="20"/>
              </w:rPr>
              <w:t>52</w:t>
            </w:r>
          </w:p>
        </w:tc>
        <w:tc>
          <w:tcPr>
            <w:tcW w:w="1061" w:type="pct"/>
            <w:shd w:val="clear" w:color="auto" w:fill="auto"/>
          </w:tcPr>
          <w:p w14:paraId="55585E23" w14:textId="6722DA47" w:rsidR="00AB070B" w:rsidRPr="00762968" w:rsidRDefault="00AB070B" w:rsidP="00EA773C">
            <w:pPr>
              <w:tabs>
                <w:tab w:val="left" w:pos="851"/>
                <w:tab w:val="right" w:pos="9356"/>
              </w:tabs>
              <w:jc w:val="left"/>
              <w:rPr>
                <w:sz w:val="20"/>
              </w:rPr>
            </w:pPr>
            <w:r w:rsidRPr="00AB070B">
              <w:rPr>
                <w:sz w:val="20"/>
              </w:rPr>
              <w:t xml:space="preserve">Neapgrozāmi instrumenti tādu </w:t>
            </w:r>
            <w:proofErr w:type="spellStart"/>
            <w:r w:rsidRPr="00024B26">
              <w:rPr>
                <w:sz w:val="20"/>
              </w:rPr>
              <w:t>euro</w:t>
            </w:r>
            <w:r w:rsidRPr="00AB070B">
              <w:rPr>
                <w:sz w:val="20"/>
              </w:rPr>
              <w:t>zonā</w:t>
            </w:r>
            <w:proofErr w:type="spellEnd"/>
            <w:r w:rsidRPr="00AB070B">
              <w:rPr>
                <w:sz w:val="20"/>
              </w:rPr>
              <w:t xml:space="preserve"> rezidējošu kredītiestāžu turējumā, kuras nav iekšzemes kredītiestādes</w:t>
            </w:r>
          </w:p>
        </w:tc>
        <w:tc>
          <w:tcPr>
            <w:tcW w:w="3001" w:type="pct"/>
            <w:shd w:val="clear" w:color="auto" w:fill="auto"/>
          </w:tcPr>
          <w:p w14:paraId="3A20558F" w14:textId="077C31D1"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Pr>
                <w:sz w:val="20"/>
              </w:rPr>
              <w:t> </w:t>
            </w:r>
            <w:r w:rsidRPr="00BF3D56">
              <w:rPr>
                <w:sz w:val="20"/>
              </w:rPr>
              <w:t>sk.</w:t>
            </w:r>
            <w:r w:rsidR="00A40B59">
              <w:rPr>
                <w:sz w:val="20"/>
              </w:rPr>
              <w:t> </w:t>
            </w:r>
            <w:r w:rsidRPr="00BF3D56">
              <w:rPr>
                <w:sz w:val="20"/>
              </w:rPr>
              <w:t xml:space="preserve">aizdevumi) tādu </w:t>
            </w:r>
            <w:proofErr w:type="spellStart"/>
            <w:r w:rsidRPr="00024B26">
              <w:rPr>
                <w:sz w:val="20"/>
              </w:rPr>
              <w:t>euro</w:t>
            </w:r>
            <w:r w:rsidRPr="00E527C9">
              <w:rPr>
                <w:sz w:val="20"/>
              </w:rPr>
              <w:t>zonā</w:t>
            </w:r>
            <w:proofErr w:type="spellEnd"/>
            <w:r w:rsidRPr="00BF3D56">
              <w:rPr>
                <w:sz w:val="20"/>
              </w:rPr>
              <w:t xml:space="preserve"> rezidējošu kredītiestāžu turējumā, kuras nav iekšzemes kredītiestādes.</w:t>
            </w:r>
          </w:p>
        </w:tc>
      </w:tr>
      <w:tr w:rsidR="00AB070B" w:rsidRPr="00762968" w14:paraId="6FF976D5" w14:textId="77777777" w:rsidTr="000C3A98">
        <w:trPr>
          <w:trHeight w:val="735"/>
        </w:trPr>
        <w:tc>
          <w:tcPr>
            <w:tcW w:w="938" w:type="pct"/>
            <w:shd w:val="clear" w:color="auto" w:fill="auto"/>
          </w:tcPr>
          <w:p w14:paraId="3D8EC6B9" w14:textId="77777777" w:rsidR="00D657D7" w:rsidRPr="00762968" w:rsidRDefault="00D657D7" w:rsidP="00D657D7">
            <w:pPr>
              <w:tabs>
                <w:tab w:val="left" w:pos="851"/>
                <w:tab w:val="right" w:pos="9356"/>
              </w:tabs>
              <w:rPr>
                <w:sz w:val="20"/>
              </w:rPr>
            </w:pPr>
            <w:r w:rsidRPr="00762968">
              <w:rPr>
                <w:sz w:val="20"/>
              </w:rPr>
              <w:t>C0010/</w:t>
            </w:r>
          </w:p>
          <w:p w14:paraId="04845026" w14:textId="419421CD" w:rsidR="00AB070B" w:rsidRPr="00762968" w:rsidRDefault="00D657D7" w:rsidP="00D657D7">
            <w:pPr>
              <w:tabs>
                <w:tab w:val="left" w:pos="851"/>
                <w:tab w:val="right" w:pos="9356"/>
              </w:tabs>
              <w:rPr>
                <w:sz w:val="20"/>
              </w:rPr>
            </w:pPr>
            <w:r w:rsidRPr="00762968">
              <w:rPr>
                <w:sz w:val="20"/>
              </w:rPr>
              <w:t>ER08</w:t>
            </w:r>
            <w:r>
              <w:rPr>
                <w:sz w:val="20"/>
              </w:rPr>
              <w:t>53</w:t>
            </w:r>
          </w:p>
        </w:tc>
        <w:tc>
          <w:tcPr>
            <w:tcW w:w="1061" w:type="pct"/>
            <w:shd w:val="clear" w:color="auto" w:fill="auto"/>
          </w:tcPr>
          <w:p w14:paraId="6303767B" w14:textId="69F1253A" w:rsidR="00AB070B" w:rsidRPr="00762968" w:rsidRDefault="00AB070B" w:rsidP="00EA773C">
            <w:pPr>
              <w:tabs>
                <w:tab w:val="left" w:pos="851"/>
                <w:tab w:val="right" w:pos="9356"/>
              </w:tabs>
              <w:jc w:val="left"/>
              <w:rPr>
                <w:sz w:val="20"/>
              </w:rPr>
            </w:pPr>
            <w:r w:rsidRPr="00AB070B">
              <w:rPr>
                <w:sz w:val="20"/>
              </w:rPr>
              <w:t>Neapgrozāmi instrumenti pārējās pasaules valstīs rezidējošu kredītiestāžu turējumā</w:t>
            </w:r>
          </w:p>
        </w:tc>
        <w:tc>
          <w:tcPr>
            <w:tcW w:w="3001" w:type="pct"/>
            <w:shd w:val="clear" w:color="auto" w:fill="auto"/>
          </w:tcPr>
          <w:p w14:paraId="16E52642" w14:textId="432BF9B0"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Pr>
                <w:sz w:val="20"/>
              </w:rPr>
              <w:t> </w:t>
            </w:r>
            <w:r w:rsidRPr="00BF3D56">
              <w:rPr>
                <w:sz w:val="20"/>
              </w:rPr>
              <w:t>sk.</w:t>
            </w:r>
            <w:r w:rsidR="00A40B59">
              <w:rPr>
                <w:sz w:val="20"/>
              </w:rPr>
              <w:t> </w:t>
            </w:r>
            <w:r w:rsidRPr="00BF3D56">
              <w:rPr>
                <w:sz w:val="20"/>
              </w:rPr>
              <w:t xml:space="preserve">aizdevumi) pārējās </w:t>
            </w:r>
            <w:r>
              <w:rPr>
                <w:sz w:val="20"/>
              </w:rPr>
              <w:t xml:space="preserve">pasaules </w:t>
            </w:r>
            <w:r w:rsidRPr="00BF3D56">
              <w:rPr>
                <w:sz w:val="20"/>
              </w:rPr>
              <w:t>valstīs rezidējošu kredītiestāžu turējumā.</w:t>
            </w:r>
          </w:p>
        </w:tc>
      </w:tr>
      <w:tr w:rsidR="00AB070B" w:rsidRPr="00762968" w14:paraId="735B8EF6" w14:textId="77777777" w:rsidTr="000C3A98">
        <w:trPr>
          <w:trHeight w:val="735"/>
        </w:trPr>
        <w:tc>
          <w:tcPr>
            <w:tcW w:w="938" w:type="pct"/>
            <w:shd w:val="clear" w:color="auto" w:fill="auto"/>
          </w:tcPr>
          <w:p w14:paraId="0F9E377A" w14:textId="77777777" w:rsidR="00D657D7" w:rsidRPr="00762968" w:rsidRDefault="00D657D7" w:rsidP="00D657D7">
            <w:pPr>
              <w:tabs>
                <w:tab w:val="left" w:pos="851"/>
                <w:tab w:val="right" w:pos="9356"/>
              </w:tabs>
              <w:rPr>
                <w:sz w:val="20"/>
              </w:rPr>
            </w:pPr>
            <w:r w:rsidRPr="00762968">
              <w:rPr>
                <w:sz w:val="20"/>
              </w:rPr>
              <w:lastRenderedPageBreak/>
              <w:t>C0010/</w:t>
            </w:r>
          </w:p>
          <w:p w14:paraId="7B0BEF4F" w14:textId="5AA4C7F9" w:rsidR="00AB070B" w:rsidRPr="00762968" w:rsidRDefault="00D657D7" w:rsidP="00D657D7">
            <w:pPr>
              <w:tabs>
                <w:tab w:val="left" w:pos="851"/>
                <w:tab w:val="right" w:pos="9356"/>
              </w:tabs>
              <w:rPr>
                <w:sz w:val="20"/>
              </w:rPr>
            </w:pPr>
            <w:r w:rsidRPr="00762968">
              <w:rPr>
                <w:sz w:val="20"/>
              </w:rPr>
              <w:t>ER08</w:t>
            </w:r>
            <w:r>
              <w:rPr>
                <w:sz w:val="20"/>
              </w:rPr>
              <w:t>54</w:t>
            </w:r>
          </w:p>
        </w:tc>
        <w:tc>
          <w:tcPr>
            <w:tcW w:w="1061" w:type="pct"/>
            <w:shd w:val="clear" w:color="auto" w:fill="auto"/>
          </w:tcPr>
          <w:p w14:paraId="13E8B18C" w14:textId="395F0BA5" w:rsidR="00AB070B" w:rsidRPr="00762968" w:rsidRDefault="00AB070B" w:rsidP="00EA773C">
            <w:pPr>
              <w:tabs>
                <w:tab w:val="left" w:pos="851"/>
                <w:tab w:val="right" w:pos="9356"/>
              </w:tabs>
              <w:jc w:val="left"/>
              <w:rPr>
                <w:sz w:val="20"/>
              </w:rPr>
            </w:pPr>
            <w:r w:rsidRPr="00AB070B">
              <w:rPr>
                <w:sz w:val="20"/>
              </w:rPr>
              <w:t>Neapgrozāmi instrumenti tādu iekšzemē rezidējošu iestāžu turējumā, kuras nav kredītiestādes</w:t>
            </w:r>
          </w:p>
        </w:tc>
        <w:tc>
          <w:tcPr>
            <w:tcW w:w="3001" w:type="pct"/>
            <w:shd w:val="clear" w:color="auto" w:fill="auto"/>
          </w:tcPr>
          <w:p w14:paraId="60F00779" w14:textId="3E71E5AB"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Pr>
                <w:sz w:val="20"/>
              </w:rPr>
              <w:t> </w:t>
            </w:r>
            <w:r w:rsidRPr="00BF3D56">
              <w:rPr>
                <w:sz w:val="20"/>
              </w:rPr>
              <w:t>sk.</w:t>
            </w:r>
            <w:r w:rsidR="00A40B59">
              <w:rPr>
                <w:sz w:val="20"/>
              </w:rPr>
              <w:t> </w:t>
            </w:r>
            <w:r w:rsidRPr="00BF3D56">
              <w:rPr>
                <w:sz w:val="20"/>
              </w:rPr>
              <w:t>aizdevumi) tādu iekšzemes iestāžu turējumā, kuras nav kredītiestādes.</w:t>
            </w:r>
          </w:p>
        </w:tc>
      </w:tr>
      <w:tr w:rsidR="00AB070B" w:rsidRPr="00762968" w14:paraId="1E09879B" w14:textId="77777777" w:rsidTr="000C3A98">
        <w:trPr>
          <w:trHeight w:val="735"/>
        </w:trPr>
        <w:tc>
          <w:tcPr>
            <w:tcW w:w="938" w:type="pct"/>
            <w:shd w:val="clear" w:color="auto" w:fill="auto"/>
          </w:tcPr>
          <w:p w14:paraId="16653AA6" w14:textId="77777777" w:rsidR="00D657D7" w:rsidRPr="00762968" w:rsidRDefault="00D657D7" w:rsidP="00D657D7">
            <w:pPr>
              <w:tabs>
                <w:tab w:val="left" w:pos="851"/>
                <w:tab w:val="right" w:pos="9356"/>
              </w:tabs>
              <w:rPr>
                <w:sz w:val="20"/>
              </w:rPr>
            </w:pPr>
            <w:r w:rsidRPr="00762968">
              <w:rPr>
                <w:sz w:val="20"/>
              </w:rPr>
              <w:t>C0010/</w:t>
            </w:r>
          </w:p>
          <w:p w14:paraId="69D82A38" w14:textId="06825F63" w:rsidR="00AB070B" w:rsidRPr="00762968" w:rsidRDefault="00D657D7" w:rsidP="00D657D7">
            <w:pPr>
              <w:tabs>
                <w:tab w:val="left" w:pos="851"/>
                <w:tab w:val="right" w:pos="9356"/>
              </w:tabs>
              <w:rPr>
                <w:sz w:val="20"/>
              </w:rPr>
            </w:pPr>
            <w:r w:rsidRPr="00762968">
              <w:rPr>
                <w:sz w:val="20"/>
              </w:rPr>
              <w:t>ER08</w:t>
            </w:r>
            <w:r>
              <w:rPr>
                <w:sz w:val="20"/>
              </w:rPr>
              <w:t>55</w:t>
            </w:r>
          </w:p>
        </w:tc>
        <w:tc>
          <w:tcPr>
            <w:tcW w:w="1061" w:type="pct"/>
            <w:shd w:val="clear" w:color="auto" w:fill="auto"/>
          </w:tcPr>
          <w:p w14:paraId="24D899A9" w14:textId="58F00F80" w:rsidR="00AB070B" w:rsidRPr="00762968" w:rsidRDefault="00AB070B" w:rsidP="00EA773C">
            <w:pPr>
              <w:tabs>
                <w:tab w:val="left" w:pos="851"/>
                <w:tab w:val="right" w:pos="9356"/>
              </w:tabs>
              <w:jc w:val="left"/>
              <w:rPr>
                <w:sz w:val="20"/>
              </w:rPr>
            </w:pPr>
            <w:r w:rsidRPr="00AB070B">
              <w:rPr>
                <w:sz w:val="20"/>
              </w:rPr>
              <w:t xml:space="preserve">Neapgrozāmi instrumenti tādu </w:t>
            </w:r>
            <w:proofErr w:type="spellStart"/>
            <w:r w:rsidRPr="00024B26">
              <w:rPr>
                <w:sz w:val="20"/>
              </w:rPr>
              <w:t>euro</w:t>
            </w:r>
            <w:r w:rsidRPr="00E527C9">
              <w:rPr>
                <w:sz w:val="20"/>
              </w:rPr>
              <w:t>zonā</w:t>
            </w:r>
            <w:proofErr w:type="spellEnd"/>
            <w:r w:rsidRPr="00AB070B">
              <w:rPr>
                <w:sz w:val="20"/>
              </w:rPr>
              <w:t xml:space="preserve"> rezidējošu iestāžu turējumā, kuras nav kredītiestādes un kuras nav iekšzemes iestādes</w:t>
            </w:r>
          </w:p>
        </w:tc>
        <w:tc>
          <w:tcPr>
            <w:tcW w:w="3001" w:type="pct"/>
            <w:shd w:val="clear" w:color="auto" w:fill="auto"/>
          </w:tcPr>
          <w:p w14:paraId="248BB0C7" w14:textId="1302D142"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sidRPr="00BF3D56">
              <w:rPr>
                <w:sz w:val="20"/>
              </w:rPr>
              <w:t>.</w:t>
            </w:r>
            <w:r w:rsidR="00A40B59">
              <w:rPr>
                <w:sz w:val="20"/>
              </w:rPr>
              <w:t> </w:t>
            </w:r>
            <w:r w:rsidRPr="00BF3D56">
              <w:rPr>
                <w:sz w:val="20"/>
              </w:rPr>
              <w:t>sk.</w:t>
            </w:r>
            <w:r w:rsidR="00A40B59">
              <w:rPr>
                <w:sz w:val="20"/>
              </w:rPr>
              <w:t> </w:t>
            </w:r>
            <w:r w:rsidRPr="00BF3D56">
              <w:rPr>
                <w:sz w:val="20"/>
              </w:rPr>
              <w:t xml:space="preserve">aizdevumi) tādu </w:t>
            </w:r>
            <w:proofErr w:type="spellStart"/>
            <w:r w:rsidRPr="00024B26">
              <w:rPr>
                <w:sz w:val="20"/>
              </w:rPr>
              <w:t>euro</w:t>
            </w:r>
            <w:r w:rsidRPr="00BF3D56">
              <w:rPr>
                <w:sz w:val="20"/>
              </w:rPr>
              <w:t>zonā</w:t>
            </w:r>
            <w:proofErr w:type="spellEnd"/>
            <w:r w:rsidRPr="00BF3D56">
              <w:rPr>
                <w:sz w:val="20"/>
              </w:rPr>
              <w:t xml:space="preserve"> rezidējošu iestāžu turējumā,</w:t>
            </w:r>
            <w:r>
              <w:rPr>
                <w:sz w:val="20"/>
              </w:rPr>
              <w:t xml:space="preserve"> </w:t>
            </w:r>
            <w:r w:rsidRPr="00BF3D56">
              <w:rPr>
                <w:sz w:val="20"/>
              </w:rPr>
              <w:t>kuras nav kredītiestādes un kuras nav iekšzemes iestādes.</w:t>
            </w:r>
          </w:p>
        </w:tc>
      </w:tr>
      <w:tr w:rsidR="00AB070B" w:rsidRPr="00762968" w14:paraId="4B258F5F" w14:textId="77777777" w:rsidTr="000C3A98">
        <w:trPr>
          <w:trHeight w:val="735"/>
        </w:trPr>
        <w:tc>
          <w:tcPr>
            <w:tcW w:w="938" w:type="pct"/>
            <w:shd w:val="clear" w:color="auto" w:fill="auto"/>
          </w:tcPr>
          <w:p w14:paraId="74C4ACAE" w14:textId="77777777" w:rsidR="00D657D7" w:rsidRPr="00762968" w:rsidRDefault="00D657D7" w:rsidP="00D657D7">
            <w:pPr>
              <w:tabs>
                <w:tab w:val="left" w:pos="851"/>
                <w:tab w:val="right" w:pos="9356"/>
              </w:tabs>
              <w:rPr>
                <w:sz w:val="20"/>
              </w:rPr>
            </w:pPr>
            <w:r w:rsidRPr="00762968">
              <w:rPr>
                <w:sz w:val="20"/>
              </w:rPr>
              <w:t>C0010/</w:t>
            </w:r>
          </w:p>
          <w:p w14:paraId="1B30D1D6" w14:textId="118DDE1B" w:rsidR="00AB070B" w:rsidRPr="00762968" w:rsidRDefault="00D657D7" w:rsidP="00D657D7">
            <w:pPr>
              <w:tabs>
                <w:tab w:val="left" w:pos="851"/>
                <w:tab w:val="right" w:pos="9356"/>
              </w:tabs>
              <w:rPr>
                <w:sz w:val="20"/>
              </w:rPr>
            </w:pPr>
            <w:r w:rsidRPr="00762968">
              <w:rPr>
                <w:sz w:val="20"/>
              </w:rPr>
              <w:t>ER08</w:t>
            </w:r>
            <w:r>
              <w:rPr>
                <w:sz w:val="20"/>
              </w:rPr>
              <w:t>56</w:t>
            </w:r>
          </w:p>
        </w:tc>
        <w:tc>
          <w:tcPr>
            <w:tcW w:w="1061" w:type="pct"/>
            <w:shd w:val="clear" w:color="auto" w:fill="auto"/>
          </w:tcPr>
          <w:p w14:paraId="3AEEAC60" w14:textId="52871B44" w:rsidR="00AB070B" w:rsidRPr="00762968" w:rsidRDefault="00AB070B" w:rsidP="00EA773C">
            <w:pPr>
              <w:tabs>
                <w:tab w:val="left" w:pos="851"/>
                <w:tab w:val="right" w:pos="9356"/>
              </w:tabs>
              <w:jc w:val="left"/>
              <w:rPr>
                <w:sz w:val="20"/>
              </w:rPr>
            </w:pPr>
            <w:r w:rsidRPr="00AB070B">
              <w:rPr>
                <w:sz w:val="20"/>
              </w:rPr>
              <w:t>Neapgrozāmi instrumenti tādu pārējās pasaules valstīs rezidējošu iestāžu turējumā, kuras nav kredītiestādes</w:t>
            </w:r>
          </w:p>
        </w:tc>
        <w:tc>
          <w:tcPr>
            <w:tcW w:w="3001" w:type="pct"/>
            <w:shd w:val="clear" w:color="auto" w:fill="auto"/>
          </w:tcPr>
          <w:p w14:paraId="7157AA1A" w14:textId="0E565CAB" w:rsidR="00AB070B" w:rsidRPr="00762968" w:rsidRDefault="00BF3D56" w:rsidP="00EA773C">
            <w:pPr>
              <w:tabs>
                <w:tab w:val="left" w:pos="851"/>
                <w:tab w:val="right" w:pos="9356"/>
              </w:tabs>
              <w:jc w:val="left"/>
              <w:rPr>
                <w:sz w:val="20"/>
              </w:rPr>
            </w:pPr>
            <w:r w:rsidRPr="00BF3D56">
              <w:rPr>
                <w:sz w:val="20"/>
              </w:rPr>
              <w:t>Neapgrozāmi subordinēti parāda instrumenti (t</w:t>
            </w:r>
            <w:r w:rsidR="00A40B59" w:rsidRPr="00BF3D56">
              <w:rPr>
                <w:sz w:val="20"/>
              </w:rPr>
              <w:t>.</w:t>
            </w:r>
            <w:r w:rsidR="00A40B59">
              <w:rPr>
                <w:sz w:val="20"/>
              </w:rPr>
              <w:t> </w:t>
            </w:r>
            <w:r w:rsidRPr="00BF3D56">
              <w:rPr>
                <w:sz w:val="20"/>
              </w:rPr>
              <w:t>sk.</w:t>
            </w:r>
            <w:r w:rsidR="00A40B59">
              <w:rPr>
                <w:sz w:val="20"/>
              </w:rPr>
              <w:t> </w:t>
            </w:r>
            <w:r w:rsidRPr="00BF3D56">
              <w:rPr>
                <w:sz w:val="20"/>
              </w:rPr>
              <w:t xml:space="preserve">aizdevumi) tādu pārējās </w:t>
            </w:r>
            <w:r>
              <w:rPr>
                <w:sz w:val="20"/>
              </w:rPr>
              <w:t xml:space="preserve">pasaules </w:t>
            </w:r>
            <w:r w:rsidRPr="00BF3D56">
              <w:rPr>
                <w:sz w:val="20"/>
              </w:rPr>
              <w:t>valstīs rezidējošu iestāžu turējumā, kuras nav kredītiestādes.</w:t>
            </w:r>
          </w:p>
        </w:tc>
      </w:tr>
      <w:tr w:rsidR="000C3A98" w:rsidRPr="00762968" w14:paraId="22A25C97" w14:textId="77777777" w:rsidTr="000C3A98">
        <w:trPr>
          <w:trHeight w:val="190"/>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DDE69EE" w14:textId="77777777" w:rsidR="00AE7CD5" w:rsidRPr="00762968" w:rsidRDefault="00AE7CD5" w:rsidP="00EA773C">
            <w:pPr>
              <w:tabs>
                <w:tab w:val="left" w:pos="851"/>
                <w:tab w:val="right" w:pos="9356"/>
              </w:tabs>
              <w:rPr>
                <w:sz w:val="20"/>
              </w:rPr>
            </w:pPr>
            <w:r w:rsidRPr="00762968">
              <w:rPr>
                <w:sz w:val="20"/>
              </w:rPr>
              <w:t>Pārklasificēšanas korekcija</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892B8E2" w14:textId="77777777" w:rsidR="00AE7CD5" w:rsidRPr="00762968" w:rsidRDefault="00AE7CD5" w:rsidP="00EA773C">
            <w:pPr>
              <w:tabs>
                <w:tab w:val="left" w:pos="851"/>
                <w:tab w:val="right" w:pos="9356"/>
              </w:tabs>
              <w:rPr>
                <w:sz w:val="20"/>
              </w:rPr>
            </w:pPr>
            <w:r w:rsidRPr="00762968">
              <w:rPr>
                <w:sz w:val="20"/>
              </w:rPr>
              <w:t>AKTĪVI</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5FCBA5BE" w14:textId="77777777" w:rsidR="00AE7CD5" w:rsidRPr="00762968" w:rsidRDefault="00AE7CD5" w:rsidP="00EA773C">
            <w:pPr>
              <w:tabs>
                <w:tab w:val="left" w:pos="851"/>
                <w:tab w:val="right" w:pos="9356"/>
              </w:tabs>
              <w:rPr>
                <w:sz w:val="20"/>
                <w:lang w:val="en-GB"/>
              </w:rPr>
            </w:pPr>
          </w:p>
        </w:tc>
      </w:tr>
      <w:tr w:rsidR="000C3A98" w:rsidRPr="00762968" w14:paraId="5D91410A"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9C6DC47"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R0070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CFD7E4F" w14:textId="77777777" w:rsidR="003E7735" w:rsidRPr="00762968" w:rsidRDefault="003E7735" w:rsidP="00EA773C">
            <w:pPr>
              <w:tabs>
                <w:tab w:val="left" w:pos="851"/>
                <w:tab w:val="right" w:pos="9356"/>
              </w:tabs>
              <w:jc w:val="left"/>
              <w:rPr>
                <w:sz w:val="20"/>
              </w:rPr>
            </w:pPr>
            <w:r w:rsidRPr="00762968">
              <w:rPr>
                <w:sz w:val="20"/>
              </w:rPr>
              <w:t>Ieguldījumi (izņemot aktīvus, kurus tur indeksam piesaistītiem un daļām piesaistītiem līgumiem)</w:t>
            </w:r>
          </w:p>
        </w:tc>
        <w:tc>
          <w:tcPr>
            <w:tcW w:w="3001" w:type="pct"/>
            <w:vMerge w:val="restart"/>
            <w:tcBorders>
              <w:top w:val="single" w:sz="4" w:space="0" w:color="auto"/>
              <w:left w:val="single" w:sz="4" w:space="0" w:color="auto"/>
              <w:right w:val="single" w:sz="4" w:space="0" w:color="auto"/>
            </w:tcBorders>
            <w:shd w:val="clear" w:color="auto" w:fill="auto"/>
          </w:tcPr>
          <w:p w14:paraId="53E399D4" w14:textId="430CD92B" w:rsidR="003E7735" w:rsidRPr="00762968" w:rsidRDefault="003E7735" w:rsidP="00EA773C">
            <w:pPr>
              <w:tabs>
                <w:tab w:val="left" w:pos="851"/>
                <w:tab w:val="right" w:pos="9356"/>
              </w:tabs>
              <w:jc w:val="left"/>
              <w:rPr>
                <w:sz w:val="20"/>
              </w:rPr>
            </w:pPr>
            <w:r w:rsidRPr="00762968">
              <w:rPr>
                <w:sz w:val="20"/>
              </w:rPr>
              <w:t>Pārklasificēšanas korekcijas šiem instrumentiem ietver poste</w:t>
            </w:r>
            <w:r w:rsidR="00722511">
              <w:rPr>
                <w:sz w:val="20"/>
              </w:rPr>
              <w:t>ņa</w:t>
            </w:r>
            <w:r w:rsidRPr="00762968">
              <w:rPr>
                <w:sz w:val="20"/>
              </w:rPr>
              <w:t xml:space="preserve"> </w:t>
            </w:r>
            <w:r w:rsidR="005A6428" w:rsidRPr="00762968">
              <w:rPr>
                <w:sz w:val="20"/>
              </w:rPr>
              <w:t>"</w:t>
            </w:r>
            <w:r w:rsidRPr="00762968">
              <w:rPr>
                <w:sz w:val="20"/>
              </w:rPr>
              <w:t>Aktīvi, kurus tur indeksam piesaistītiem un daļām piesaistītiem līgumiem</w:t>
            </w:r>
            <w:r w:rsidR="005A6428" w:rsidRPr="00762968">
              <w:rPr>
                <w:sz w:val="20"/>
              </w:rPr>
              <w:t>"</w:t>
            </w:r>
            <w:r w:rsidR="00387190">
              <w:rPr>
                <w:sz w:val="20"/>
              </w:rPr>
              <w:t xml:space="preserve"> attiecīgās summas</w:t>
            </w:r>
            <w:r w:rsidRPr="00762968">
              <w:rPr>
                <w:sz w:val="20"/>
              </w:rPr>
              <w:t>.</w:t>
            </w:r>
          </w:p>
        </w:tc>
      </w:tr>
      <w:tr w:rsidR="000C3A98" w:rsidRPr="00762968" w14:paraId="6F30D26E"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28791379"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R0080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47ECBF94" w14:textId="69652093" w:rsidR="003E7735" w:rsidRPr="00762968" w:rsidRDefault="003E7735" w:rsidP="00EA773C">
            <w:pPr>
              <w:tabs>
                <w:tab w:val="left" w:pos="851"/>
                <w:tab w:val="right" w:pos="9356"/>
              </w:tabs>
              <w:jc w:val="left"/>
              <w:rPr>
                <w:sz w:val="20"/>
              </w:rPr>
            </w:pPr>
            <w:r w:rsidRPr="00762968">
              <w:rPr>
                <w:sz w:val="20"/>
              </w:rPr>
              <w:t>Īpašumi (izņemot īpašumus pašu vajadzībām)</w:t>
            </w:r>
          </w:p>
        </w:tc>
        <w:tc>
          <w:tcPr>
            <w:tcW w:w="3001" w:type="pct"/>
            <w:vMerge/>
            <w:tcBorders>
              <w:left w:val="single" w:sz="4" w:space="0" w:color="auto"/>
              <w:right w:val="single" w:sz="4" w:space="0" w:color="auto"/>
            </w:tcBorders>
            <w:shd w:val="clear" w:color="auto" w:fill="auto"/>
          </w:tcPr>
          <w:p w14:paraId="607E7A90" w14:textId="77777777" w:rsidR="003E7735" w:rsidRPr="00762968" w:rsidRDefault="003E7735" w:rsidP="00EA773C">
            <w:pPr>
              <w:tabs>
                <w:tab w:val="left" w:pos="851"/>
                <w:tab w:val="right" w:pos="9356"/>
              </w:tabs>
              <w:rPr>
                <w:sz w:val="20"/>
                <w:lang w:val="en-GB"/>
              </w:rPr>
            </w:pPr>
          </w:p>
        </w:tc>
      </w:tr>
      <w:tr w:rsidR="000C3A98" w:rsidRPr="00762968" w14:paraId="72AAF95A"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3F05CA49"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R0090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5C2E23F7" w14:textId="703B3D2E" w:rsidR="003E7735" w:rsidRPr="00762968" w:rsidRDefault="003E7735" w:rsidP="00EA773C">
            <w:pPr>
              <w:tabs>
                <w:tab w:val="left" w:pos="851"/>
                <w:tab w:val="right" w:pos="9356"/>
              </w:tabs>
              <w:jc w:val="left"/>
              <w:rPr>
                <w:sz w:val="20"/>
              </w:rPr>
            </w:pPr>
            <w:r w:rsidRPr="00762968">
              <w:rPr>
                <w:sz w:val="20"/>
              </w:rPr>
              <w:t>Turējumi, t.</w:t>
            </w:r>
            <w:r w:rsidR="006D5F67">
              <w:rPr>
                <w:sz w:val="20"/>
              </w:rPr>
              <w:t> </w:t>
            </w:r>
            <w:r w:rsidRPr="00762968">
              <w:rPr>
                <w:sz w:val="20"/>
              </w:rPr>
              <w:t>sk.</w:t>
            </w:r>
            <w:r w:rsidR="00A9651B">
              <w:rPr>
                <w:sz w:val="20"/>
              </w:rPr>
              <w:t> </w:t>
            </w:r>
            <w:r w:rsidRPr="00762968">
              <w:rPr>
                <w:sz w:val="20"/>
              </w:rPr>
              <w:t>dalība radniecīgos uzņēmumos</w:t>
            </w:r>
          </w:p>
        </w:tc>
        <w:tc>
          <w:tcPr>
            <w:tcW w:w="3001" w:type="pct"/>
            <w:vMerge/>
            <w:tcBorders>
              <w:left w:val="single" w:sz="4" w:space="0" w:color="auto"/>
              <w:right w:val="single" w:sz="4" w:space="0" w:color="auto"/>
            </w:tcBorders>
            <w:shd w:val="clear" w:color="auto" w:fill="auto"/>
          </w:tcPr>
          <w:p w14:paraId="7126A593" w14:textId="77777777" w:rsidR="003E7735" w:rsidRPr="00762968" w:rsidRDefault="003E7735" w:rsidP="00EA773C">
            <w:pPr>
              <w:tabs>
                <w:tab w:val="left" w:pos="851"/>
                <w:tab w:val="right" w:pos="9356"/>
              </w:tabs>
              <w:rPr>
                <w:sz w:val="20"/>
                <w:lang w:val="en-GB"/>
              </w:rPr>
            </w:pPr>
          </w:p>
        </w:tc>
      </w:tr>
      <w:tr w:rsidR="000C3A98" w:rsidRPr="00762968" w14:paraId="24AAC607" w14:textId="77777777" w:rsidTr="000C3A98">
        <w:trPr>
          <w:trHeight w:val="238"/>
        </w:trPr>
        <w:tc>
          <w:tcPr>
            <w:tcW w:w="938" w:type="pct"/>
            <w:tcBorders>
              <w:top w:val="single" w:sz="4" w:space="0" w:color="auto"/>
              <w:left w:val="single" w:sz="4" w:space="0" w:color="auto"/>
              <w:bottom w:val="single" w:sz="4" w:space="0" w:color="auto"/>
              <w:right w:val="single" w:sz="4" w:space="0" w:color="auto"/>
            </w:tcBorders>
            <w:shd w:val="clear" w:color="auto" w:fill="auto"/>
          </w:tcPr>
          <w:p w14:paraId="242CE2C4"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R0100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904306C" w14:textId="70C2EFF0" w:rsidR="003E7735" w:rsidRPr="00762968" w:rsidRDefault="003E7735" w:rsidP="00EA773C">
            <w:pPr>
              <w:tabs>
                <w:tab w:val="left" w:pos="851"/>
                <w:tab w:val="right" w:pos="9356"/>
              </w:tabs>
              <w:jc w:val="left"/>
              <w:rPr>
                <w:sz w:val="20"/>
              </w:rPr>
            </w:pPr>
            <w:r w:rsidRPr="00762968">
              <w:rPr>
                <w:sz w:val="20"/>
              </w:rPr>
              <w:t>Kapitāla vērtspapīri</w:t>
            </w:r>
          </w:p>
        </w:tc>
        <w:tc>
          <w:tcPr>
            <w:tcW w:w="3001" w:type="pct"/>
            <w:vMerge/>
            <w:tcBorders>
              <w:left w:val="single" w:sz="4" w:space="0" w:color="auto"/>
              <w:right w:val="single" w:sz="4" w:space="0" w:color="auto"/>
            </w:tcBorders>
            <w:shd w:val="clear" w:color="auto" w:fill="auto"/>
          </w:tcPr>
          <w:p w14:paraId="60C29A6A" w14:textId="77777777" w:rsidR="003E7735" w:rsidRPr="00762968" w:rsidRDefault="003E7735" w:rsidP="00EA773C">
            <w:pPr>
              <w:tabs>
                <w:tab w:val="left" w:pos="851"/>
                <w:tab w:val="right" w:pos="9356"/>
              </w:tabs>
              <w:rPr>
                <w:sz w:val="20"/>
                <w:lang w:val="en-GB"/>
              </w:rPr>
            </w:pPr>
          </w:p>
        </w:tc>
      </w:tr>
      <w:tr w:rsidR="000C3A98" w:rsidRPr="00762968" w14:paraId="39FC4CF6" w14:textId="77777777" w:rsidTr="000C3A98">
        <w:trPr>
          <w:trHeight w:val="48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67BB523"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R0110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2E0DB35" w14:textId="74771CD1" w:rsidR="003E7735" w:rsidRPr="00762968" w:rsidRDefault="003E7735" w:rsidP="00EA773C">
            <w:pPr>
              <w:tabs>
                <w:tab w:val="left" w:pos="851"/>
                <w:tab w:val="right" w:pos="9356"/>
              </w:tabs>
              <w:jc w:val="left"/>
              <w:rPr>
                <w:sz w:val="20"/>
              </w:rPr>
            </w:pPr>
            <w:r w:rsidRPr="00762968">
              <w:rPr>
                <w:sz w:val="20"/>
              </w:rPr>
              <w:t>Kapitāla vērtspapīri</w:t>
            </w:r>
            <w:r w:rsidR="000C3A98">
              <w:rPr>
                <w:sz w:val="20"/>
              </w:rPr>
              <w:t> </w:t>
            </w:r>
            <w:r w:rsidRPr="00762968">
              <w:rPr>
                <w:sz w:val="20"/>
              </w:rPr>
              <w:t>– birž</w:t>
            </w:r>
            <w:r w:rsidR="001652E9">
              <w:rPr>
                <w:sz w:val="20"/>
              </w:rPr>
              <w:t>as</w:t>
            </w:r>
            <w:r w:rsidR="000C3A98">
              <w:rPr>
                <w:sz w:val="20"/>
              </w:rPr>
              <w:t xml:space="preserve"> </w:t>
            </w:r>
            <w:r w:rsidR="001652E9">
              <w:rPr>
                <w:sz w:val="20"/>
              </w:rPr>
              <w:t>sarakstā iekļaut</w:t>
            </w:r>
            <w:r w:rsidR="000C3A98">
              <w:rPr>
                <w:sz w:val="20"/>
              </w:rPr>
              <w:t>i</w:t>
            </w:r>
          </w:p>
        </w:tc>
        <w:tc>
          <w:tcPr>
            <w:tcW w:w="3001" w:type="pct"/>
            <w:vMerge/>
            <w:tcBorders>
              <w:left w:val="single" w:sz="4" w:space="0" w:color="auto"/>
              <w:right w:val="single" w:sz="4" w:space="0" w:color="auto"/>
            </w:tcBorders>
            <w:shd w:val="clear" w:color="auto" w:fill="auto"/>
          </w:tcPr>
          <w:p w14:paraId="57462B69" w14:textId="77777777" w:rsidR="003E7735" w:rsidRPr="00762968" w:rsidRDefault="003E7735" w:rsidP="00EA773C">
            <w:pPr>
              <w:tabs>
                <w:tab w:val="left" w:pos="851"/>
                <w:tab w:val="right" w:pos="9356"/>
              </w:tabs>
              <w:rPr>
                <w:sz w:val="20"/>
                <w:lang w:val="en-GB"/>
              </w:rPr>
            </w:pPr>
          </w:p>
        </w:tc>
      </w:tr>
      <w:tr w:rsidR="000C3A98" w:rsidRPr="00762968" w14:paraId="771A2A82" w14:textId="77777777" w:rsidTr="000C3A98">
        <w:trPr>
          <w:trHeight w:val="496"/>
        </w:trPr>
        <w:tc>
          <w:tcPr>
            <w:tcW w:w="938" w:type="pct"/>
            <w:tcBorders>
              <w:top w:val="single" w:sz="4" w:space="0" w:color="auto"/>
              <w:left w:val="single" w:sz="4" w:space="0" w:color="auto"/>
              <w:bottom w:val="single" w:sz="4" w:space="0" w:color="auto"/>
              <w:right w:val="single" w:sz="4" w:space="0" w:color="auto"/>
            </w:tcBorders>
            <w:shd w:val="clear" w:color="auto" w:fill="auto"/>
          </w:tcPr>
          <w:p w14:paraId="1F214FD6"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R0120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5C008FBE" w14:textId="11CDC29D" w:rsidR="003E7735" w:rsidRPr="00762968" w:rsidRDefault="003E7735" w:rsidP="00EA773C">
            <w:pPr>
              <w:tabs>
                <w:tab w:val="left" w:pos="851"/>
                <w:tab w:val="right" w:pos="9356"/>
              </w:tabs>
              <w:jc w:val="left"/>
              <w:rPr>
                <w:sz w:val="20"/>
              </w:rPr>
            </w:pPr>
            <w:r w:rsidRPr="00762968">
              <w:rPr>
                <w:sz w:val="20"/>
              </w:rPr>
              <w:t>Kapitāla vērtspapīri</w:t>
            </w:r>
            <w:r w:rsidR="000C3A98">
              <w:rPr>
                <w:sz w:val="20"/>
              </w:rPr>
              <w:t> </w:t>
            </w:r>
            <w:r w:rsidRPr="00762968">
              <w:rPr>
                <w:sz w:val="20"/>
              </w:rPr>
              <w:t>– birž</w:t>
            </w:r>
            <w:r w:rsidR="001652E9">
              <w:rPr>
                <w:sz w:val="20"/>
              </w:rPr>
              <w:t>as</w:t>
            </w:r>
            <w:r w:rsidRPr="00762968">
              <w:rPr>
                <w:sz w:val="20"/>
              </w:rPr>
              <w:t xml:space="preserve"> </w:t>
            </w:r>
            <w:r w:rsidR="001652E9">
              <w:rPr>
                <w:sz w:val="20"/>
              </w:rPr>
              <w:t>sarakstā neiekļaut</w:t>
            </w:r>
            <w:r w:rsidR="000C3A98">
              <w:rPr>
                <w:sz w:val="20"/>
              </w:rPr>
              <w:t>i</w:t>
            </w:r>
          </w:p>
        </w:tc>
        <w:tc>
          <w:tcPr>
            <w:tcW w:w="3001" w:type="pct"/>
            <w:vMerge/>
            <w:tcBorders>
              <w:left w:val="single" w:sz="4" w:space="0" w:color="auto"/>
              <w:right w:val="single" w:sz="4" w:space="0" w:color="auto"/>
            </w:tcBorders>
            <w:shd w:val="clear" w:color="auto" w:fill="auto"/>
          </w:tcPr>
          <w:p w14:paraId="1C976569" w14:textId="77777777" w:rsidR="003E7735" w:rsidRPr="00762968" w:rsidRDefault="003E7735" w:rsidP="00EA773C">
            <w:pPr>
              <w:tabs>
                <w:tab w:val="left" w:pos="851"/>
                <w:tab w:val="right" w:pos="9356"/>
              </w:tabs>
              <w:rPr>
                <w:sz w:val="20"/>
                <w:lang w:val="en-GB"/>
              </w:rPr>
            </w:pPr>
          </w:p>
        </w:tc>
      </w:tr>
      <w:tr w:rsidR="000C3A98" w:rsidRPr="00762968" w14:paraId="72A4CA24" w14:textId="77777777" w:rsidTr="000C3A98">
        <w:trPr>
          <w:trHeight w:val="363"/>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1DDB45D"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R0130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15D266E" w14:textId="513386C0" w:rsidR="003E7735" w:rsidRPr="00762968" w:rsidRDefault="003E7735" w:rsidP="00EA773C">
            <w:pPr>
              <w:tabs>
                <w:tab w:val="left" w:pos="851"/>
                <w:tab w:val="right" w:pos="9356"/>
              </w:tabs>
              <w:rPr>
                <w:sz w:val="20"/>
              </w:rPr>
            </w:pPr>
            <w:r w:rsidRPr="00762968">
              <w:rPr>
                <w:sz w:val="20"/>
              </w:rPr>
              <w:t>Obligācijas</w:t>
            </w:r>
          </w:p>
        </w:tc>
        <w:tc>
          <w:tcPr>
            <w:tcW w:w="3001" w:type="pct"/>
            <w:vMerge/>
            <w:tcBorders>
              <w:left w:val="single" w:sz="4" w:space="0" w:color="auto"/>
              <w:right w:val="single" w:sz="4" w:space="0" w:color="auto"/>
            </w:tcBorders>
            <w:shd w:val="clear" w:color="auto" w:fill="auto"/>
          </w:tcPr>
          <w:p w14:paraId="1D983137" w14:textId="77777777" w:rsidR="003E7735" w:rsidRPr="00762968" w:rsidRDefault="003E7735" w:rsidP="00EA773C">
            <w:pPr>
              <w:tabs>
                <w:tab w:val="left" w:pos="851"/>
                <w:tab w:val="right" w:pos="9356"/>
              </w:tabs>
              <w:rPr>
                <w:sz w:val="20"/>
                <w:lang w:val="en-GB"/>
              </w:rPr>
            </w:pPr>
          </w:p>
        </w:tc>
      </w:tr>
      <w:tr w:rsidR="000C3A98" w:rsidRPr="00762968" w14:paraId="6924F08F" w14:textId="77777777" w:rsidTr="000C3A98">
        <w:trPr>
          <w:trHeight w:val="456"/>
        </w:trPr>
        <w:tc>
          <w:tcPr>
            <w:tcW w:w="938" w:type="pct"/>
            <w:tcBorders>
              <w:top w:val="single" w:sz="4" w:space="0" w:color="auto"/>
              <w:left w:val="single" w:sz="4" w:space="0" w:color="auto"/>
              <w:bottom w:val="single" w:sz="4" w:space="0" w:color="auto"/>
              <w:right w:val="single" w:sz="4" w:space="0" w:color="auto"/>
            </w:tcBorders>
            <w:shd w:val="clear" w:color="auto" w:fill="auto"/>
          </w:tcPr>
          <w:p w14:paraId="36EBCC00"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R0140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0EFDFED5" w14:textId="6F3B0920" w:rsidR="003E7735" w:rsidRPr="00762968" w:rsidRDefault="003E7735" w:rsidP="00EA773C">
            <w:pPr>
              <w:tabs>
                <w:tab w:val="left" w:pos="851"/>
                <w:tab w:val="right" w:pos="9356"/>
              </w:tabs>
              <w:rPr>
                <w:sz w:val="20"/>
              </w:rPr>
            </w:pPr>
            <w:r w:rsidRPr="00762968">
              <w:rPr>
                <w:sz w:val="20"/>
              </w:rPr>
              <w:t>Valdības obligācijas</w:t>
            </w:r>
          </w:p>
        </w:tc>
        <w:tc>
          <w:tcPr>
            <w:tcW w:w="3001" w:type="pct"/>
            <w:vMerge/>
            <w:tcBorders>
              <w:left w:val="single" w:sz="4" w:space="0" w:color="auto"/>
              <w:right w:val="single" w:sz="4" w:space="0" w:color="auto"/>
            </w:tcBorders>
            <w:shd w:val="clear" w:color="auto" w:fill="auto"/>
          </w:tcPr>
          <w:p w14:paraId="4125FB42" w14:textId="77777777" w:rsidR="003E7735" w:rsidRPr="00762968" w:rsidRDefault="003E7735" w:rsidP="00EA773C">
            <w:pPr>
              <w:tabs>
                <w:tab w:val="left" w:pos="851"/>
                <w:tab w:val="right" w:pos="9356"/>
              </w:tabs>
              <w:rPr>
                <w:sz w:val="20"/>
                <w:lang w:val="en-GB"/>
              </w:rPr>
            </w:pPr>
          </w:p>
        </w:tc>
      </w:tr>
      <w:tr w:rsidR="000C3A98" w:rsidRPr="00762968" w14:paraId="38CBCCED" w14:textId="77777777" w:rsidTr="000C3A98">
        <w:trPr>
          <w:trHeight w:val="420"/>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92D9922"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R0150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5587880" w14:textId="2063FBA0" w:rsidR="003E7735" w:rsidRPr="00762968" w:rsidRDefault="003E7735" w:rsidP="00EA773C">
            <w:pPr>
              <w:tabs>
                <w:tab w:val="left" w:pos="851"/>
                <w:tab w:val="right" w:pos="9356"/>
              </w:tabs>
              <w:rPr>
                <w:sz w:val="20"/>
              </w:rPr>
            </w:pPr>
            <w:r w:rsidRPr="00762968">
              <w:rPr>
                <w:sz w:val="20"/>
              </w:rPr>
              <w:t>Uzņēmum</w:t>
            </w:r>
            <w:r w:rsidR="0056486E">
              <w:rPr>
                <w:sz w:val="20"/>
              </w:rPr>
              <w:t>u</w:t>
            </w:r>
            <w:r w:rsidRPr="00762968">
              <w:rPr>
                <w:sz w:val="20"/>
              </w:rPr>
              <w:t xml:space="preserve"> obligācijas</w:t>
            </w:r>
          </w:p>
        </w:tc>
        <w:tc>
          <w:tcPr>
            <w:tcW w:w="3001" w:type="pct"/>
            <w:vMerge/>
            <w:tcBorders>
              <w:left w:val="single" w:sz="4" w:space="0" w:color="auto"/>
              <w:right w:val="single" w:sz="4" w:space="0" w:color="auto"/>
            </w:tcBorders>
            <w:shd w:val="clear" w:color="auto" w:fill="auto"/>
          </w:tcPr>
          <w:p w14:paraId="5E13CDD2" w14:textId="77777777" w:rsidR="003E7735" w:rsidRPr="00762968" w:rsidRDefault="003E7735" w:rsidP="00EA773C">
            <w:pPr>
              <w:tabs>
                <w:tab w:val="left" w:pos="851"/>
                <w:tab w:val="right" w:pos="9356"/>
              </w:tabs>
              <w:rPr>
                <w:sz w:val="20"/>
                <w:lang w:val="en-GB"/>
              </w:rPr>
            </w:pPr>
          </w:p>
        </w:tc>
      </w:tr>
      <w:tr w:rsidR="000C3A98" w:rsidRPr="00762968" w14:paraId="29267C71" w14:textId="77777777" w:rsidTr="00E816EF">
        <w:trPr>
          <w:trHeight w:val="41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7D817F8E"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R0160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C075428" w14:textId="75299CCC" w:rsidR="003E7735" w:rsidRPr="00762968" w:rsidRDefault="003E7735" w:rsidP="00EA773C">
            <w:pPr>
              <w:tabs>
                <w:tab w:val="left" w:pos="851"/>
                <w:tab w:val="right" w:pos="9356"/>
              </w:tabs>
              <w:rPr>
                <w:sz w:val="20"/>
              </w:rPr>
            </w:pPr>
            <w:r w:rsidRPr="00762968">
              <w:rPr>
                <w:sz w:val="20"/>
              </w:rPr>
              <w:t>Strukturētās parādzīmes</w:t>
            </w:r>
          </w:p>
        </w:tc>
        <w:tc>
          <w:tcPr>
            <w:tcW w:w="3001" w:type="pct"/>
            <w:vMerge/>
            <w:tcBorders>
              <w:left w:val="single" w:sz="4" w:space="0" w:color="auto"/>
              <w:right w:val="single" w:sz="4" w:space="0" w:color="auto"/>
            </w:tcBorders>
            <w:shd w:val="clear" w:color="auto" w:fill="auto"/>
          </w:tcPr>
          <w:p w14:paraId="7034802F" w14:textId="77777777" w:rsidR="003E7735" w:rsidRPr="00762968" w:rsidRDefault="003E7735" w:rsidP="00EA773C">
            <w:pPr>
              <w:tabs>
                <w:tab w:val="left" w:pos="851"/>
                <w:tab w:val="right" w:pos="9356"/>
              </w:tabs>
              <w:rPr>
                <w:sz w:val="20"/>
                <w:lang w:val="en-GB"/>
              </w:rPr>
            </w:pPr>
          </w:p>
        </w:tc>
      </w:tr>
      <w:tr w:rsidR="000C3A98" w:rsidRPr="00762968" w14:paraId="521B51CE" w14:textId="77777777" w:rsidTr="000C3A98">
        <w:trPr>
          <w:trHeight w:val="479"/>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480CE25"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R0170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C714C24" w14:textId="0C7E88A8" w:rsidR="003E7735" w:rsidRPr="00762968" w:rsidRDefault="003E7735" w:rsidP="000C3A98">
            <w:pPr>
              <w:tabs>
                <w:tab w:val="left" w:pos="851"/>
                <w:tab w:val="right" w:pos="9356"/>
              </w:tabs>
              <w:jc w:val="left"/>
              <w:rPr>
                <w:sz w:val="20"/>
              </w:rPr>
            </w:pPr>
            <w:r w:rsidRPr="00762968">
              <w:rPr>
                <w:sz w:val="20"/>
              </w:rPr>
              <w:t>Vērtspapīri ar nodrošinājumu</w:t>
            </w:r>
          </w:p>
        </w:tc>
        <w:tc>
          <w:tcPr>
            <w:tcW w:w="3001" w:type="pct"/>
            <w:vMerge/>
            <w:tcBorders>
              <w:left w:val="single" w:sz="4" w:space="0" w:color="auto"/>
              <w:right w:val="single" w:sz="4" w:space="0" w:color="auto"/>
            </w:tcBorders>
            <w:shd w:val="clear" w:color="auto" w:fill="auto"/>
          </w:tcPr>
          <w:p w14:paraId="4182CDBB" w14:textId="77777777" w:rsidR="003E7735" w:rsidRPr="00762968" w:rsidRDefault="003E7735" w:rsidP="00EA773C">
            <w:pPr>
              <w:tabs>
                <w:tab w:val="left" w:pos="851"/>
                <w:tab w:val="right" w:pos="9356"/>
              </w:tabs>
              <w:rPr>
                <w:sz w:val="20"/>
                <w:lang w:val="en-GB"/>
              </w:rPr>
            </w:pPr>
          </w:p>
        </w:tc>
      </w:tr>
      <w:tr w:rsidR="000C3A98" w:rsidRPr="00762968" w14:paraId="4CB13507"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7D1E21A0"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R0180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07FCF682" w14:textId="6D4D4B47" w:rsidR="003E7735" w:rsidRPr="00762968" w:rsidRDefault="003E7735" w:rsidP="00EA773C">
            <w:pPr>
              <w:tabs>
                <w:tab w:val="left" w:pos="851"/>
                <w:tab w:val="right" w:pos="9356"/>
              </w:tabs>
              <w:jc w:val="left"/>
              <w:rPr>
                <w:sz w:val="20"/>
              </w:rPr>
            </w:pPr>
            <w:r w:rsidRPr="00762968">
              <w:rPr>
                <w:sz w:val="20"/>
              </w:rPr>
              <w:t>Kolektīvo ieguldījumu uzņēmumi</w:t>
            </w:r>
          </w:p>
        </w:tc>
        <w:tc>
          <w:tcPr>
            <w:tcW w:w="3001" w:type="pct"/>
            <w:vMerge/>
            <w:tcBorders>
              <w:left w:val="single" w:sz="4" w:space="0" w:color="auto"/>
              <w:right w:val="single" w:sz="4" w:space="0" w:color="auto"/>
            </w:tcBorders>
            <w:shd w:val="clear" w:color="auto" w:fill="auto"/>
          </w:tcPr>
          <w:p w14:paraId="0E89849D" w14:textId="77777777" w:rsidR="003E7735" w:rsidRPr="00762968" w:rsidRDefault="003E7735" w:rsidP="00EA773C">
            <w:pPr>
              <w:tabs>
                <w:tab w:val="left" w:pos="851"/>
                <w:tab w:val="right" w:pos="9356"/>
              </w:tabs>
              <w:rPr>
                <w:sz w:val="20"/>
                <w:lang w:val="en-GB"/>
              </w:rPr>
            </w:pPr>
          </w:p>
        </w:tc>
      </w:tr>
      <w:tr w:rsidR="000C3A98" w:rsidRPr="00762968" w14:paraId="213B2DC0" w14:textId="77777777" w:rsidTr="000C3A98">
        <w:trPr>
          <w:trHeight w:val="369"/>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54C3E03"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R0190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8F3C538" w14:textId="494DD01D" w:rsidR="003E7735" w:rsidRPr="00762968" w:rsidRDefault="003E7735" w:rsidP="00EA773C">
            <w:pPr>
              <w:tabs>
                <w:tab w:val="left" w:pos="851"/>
                <w:tab w:val="right" w:pos="9356"/>
              </w:tabs>
              <w:jc w:val="left"/>
              <w:rPr>
                <w:sz w:val="20"/>
              </w:rPr>
            </w:pPr>
            <w:r w:rsidRPr="00762968">
              <w:rPr>
                <w:sz w:val="20"/>
              </w:rPr>
              <w:t>Atvasinātie finanšu instrumenti</w:t>
            </w:r>
          </w:p>
        </w:tc>
        <w:tc>
          <w:tcPr>
            <w:tcW w:w="3001" w:type="pct"/>
            <w:vMerge/>
            <w:tcBorders>
              <w:left w:val="single" w:sz="4" w:space="0" w:color="auto"/>
              <w:right w:val="single" w:sz="4" w:space="0" w:color="auto"/>
            </w:tcBorders>
            <w:shd w:val="clear" w:color="auto" w:fill="auto"/>
          </w:tcPr>
          <w:p w14:paraId="5AE1BDCC" w14:textId="77777777" w:rsidR="003E7735" w:rsidRPr="00762968" w:rsidRDefault="003E7735" w:rsidP="00EA773C">
            <w:pPr>
              <w:tabs>
                <w:tab w:val="left" w:pos="851"/>
                <w:tab w:val="right" w:pos="9356"/>
              </w:tabs>
              <w:rPr>
                <w:sz w:val="20"/>
                <w:lang w:val="en-GB"/>
              </w:rPr>
            </w:pPr>
          </w:p>
        </w:tc>
      </w:tr>
      <w:tr w:rsidR="000C3A98" w:rsidRPr="00762968" w14:paraId="78D4A538"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7656F524" w14:textId="77777777" w:rsidR="003E7735" w:rsidRPr="00762968" w:rsidRDefault="003E7735" w:rsidP="00EA773C">
            <w:pPr>
              <w:tabs>
                <w:tab w:val="left" w:pos="851"/>
                <w:tab w:val="right" w:pos="9356"/>
              </w:tabs>
              <w:rPr>
                <w:sz w:val="20"/>
              </w:rPr>
            </w:pPr>
            <w:r w:rsidRPr="00762968">
              <w:rPr>
                <w:sz w:val="20"/>
              </w:rPr>
              <w:lastRenderedPageBreak/>
              <w:t>EC0021/</w:t>
            </w:r>
            <w:r w:rsidRPr="00762968">
              <w:rPr>
                <w:sz w:val="20"/>
              </w:rPr>
              <w:br/>
              <w:t>R0200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0107507B" w14:textId="4935C2F9" w:rsidR="003E7735" w:rsidRPr="00762968" w:rsidRDefault="003E7735" w:rsidP="00EA773C">
            <w:pPr>
              <w:tabs>
                <w:tab w:val="left" w:pos="851"/>
                <w:tab w:val="right" w:pos="9356"/>
              </w:tabs>
              <w:jc w:val="left"/>
              <w:rPr>
                <w:sz w:val="20"/>
              </w:rPr>
            </w:pPr>
            <w:r w:rsidRPr="00762968">
              <w:rPr>
                <w:sz w:val="20"/>
              </w:rPr>
              <w:t>Noguldījumi, izņemot naudas ekvivalentus</w:t>
            </w:r>
          </w:p>
        </w:tc>
        <w:tc>
          <w:tcPr>
            <w:tcW w:w="3001" w:type="pct"/>
            <w:vMerge/>
            <w:tcBorders>
              <w:left w:val="single" w:sz="4" w:space="0" w:color="auto"/>
              <w:right w:val="single" w:sz="4" w:space="0" w:color="auto"/>
            </w:tcBorders>
            <w:shd w:val="clear" w:color="auto" w:fill="auto"/>
          </w:tcPr>
          <w:p w14:paraId="10A72F77" w14:textId="77777777" w:rsidR="003E7735" w:rsidRPr="00762968" w:rsidRDefault="003E7735" w:rsidP="00EA773C">
            <w:pPr>
              <w:tabs>
                <w:tab w:val="left" w:pos="851"/>
                <w:tab w:val="right" w:pos="9356"/>
              </w:tabs>
              <w:rPr>
                <w:sz w:val="20"/>
                <w:lang w:val="en-GB"/>
              </w:rPr>
            </w:pPr>
          </w:p>
        </w:tc>
      </w:tr>
      <w:tr w:rsidR="000C3A98" w:rsidRPr="00762968" w14:paraId="4323CE4A" w14:textId="77777777" w:rsidTr="000C3A98">
        <w:trPr>
          <w:trHeight w:val="429"/>
        </w:trPr>
        <w:tc>
          <w:tcPr>
            <w:tcW w:w="938" w:type="pct"/>
            <w:tcBorders>
              <w:top w:val="single" w:sz="4" w:space="0" w:color="auto"/>
              <w:left w:val="single" w:sz="4" w:space="0" w:color="auto"/>
              <w:bottom w:val="single" w:sz="4" w:space="0" w:color="auto"/>
              <w:right w:val="single" w:sz="4" w:space="0" w:color="auto"/>
            </w:tcBorders>
            <w:shd w:val="clear" w:color="auto" w:fill="auto"/>
          </w:tcPr>
          <w:p w14:paraId="10D35B82" w14:textId="77777777" w:rsidR="003E7735" w:rsidRPr="00762968" w:rsidRDefault="003E7735" w:rsidP="00EA773C">
            <w:pPr>
              <w:tabs>
                <w:tab w:val="left" w:pos="851"/>
                <w:tab w:val="right" w:pos="9356"/>
              </w:tabs>
              <w:rPr>
                <w:sz w:val="20"/>
              </w:rPr>
            </w:pPr>
            <w:r w:rsidRPr="00762968">
              <w:rPr>
                <w:sz w:val="20"/>
              </w:rPr>
              <w:t>EC0021/</w:t>
            </w:r>
            <w:r w:rsidRPr="00762968">
              <w:rPr>
                <w:sz w:val="20"/>
              </w:rPr>
              <w:br/>
              <w:t>R0210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76A335D" w14:textId="2E85AD83" w:rsidR="003E7735" w:rsidRPr="00762968" w:rsidRDefault="003E7735" w:rsidP="00EA773C">
            <w:pPr>
              <w:tabs>
                <w:tab w:val="left" w:pos="851"/>
                <w:tab w:val="right" w:pos="9356"/>
              </w:tabs>
              <w:jc w:val="left"/>
              <w:rPr>
                <w:sz w:val="20"/>
              </w:rPr>
            </w:pPr>
            <w:r w:rsidRPr="00762968">
              <w:rPr>
                <w:sz w:val="20"/>
              </w:rPr>
              <w:t>Citi ieguldījumi</w:t>
            </w:r>
          </w:p>
        </w:tc>
        <w:tc>
          <w:tcPr>
            <w:tcW w:w="3001" w:type="pct"/>
            <w:vMerge/>
            <w:tcBorders>
              <w:left w:val="single" w:sz="4" w:space="0" w:color="auto"/>
              <w:bottom w:val="single" w:sz="4" w:space="0" w:color="auto"/>
              <w:right w:val="single" w:sz="4" w:space="0" w:color="auto"/>
            </w:tcBorders>
            <w:shd w:val="clear" w:color="auto" w:fill="auto"/>
          </w:tcPr>
          <w:p w14:paraId="604145E8" w14:textId="77777777" w:rsidR="003E7735" w:rsidRPr="00762968" w:rsidRDefault="003E7735" w:rsidP="00EA773C">
            <w:pPr>
              <w:tabs>
                <w:tab w:val="left" w:pos="851"/>
                <w:tab w:val="right" w:pos="9356"/>
              </w:tabs>
              <w:rPr>
                <w:sz w:val="20"/>
                <w:lang w:val="en-GB"/>
              </w:rPr>
            </w:pPr>
          </w:p>
        </w:tc>
      </w:tr>
      <w:tr w:rsidR="000C3A98" w:rsidRPr="00762968" w14:paraId="6CA9B982"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FADD422" w14:textId="77777777" w:rsidR="00AE7CD5" w:rsidRPr="00762968" w:rsidRDefault="00AE7CD5" w:rsidP="00EA773C">
            <w:pPr>
              <w:tabs>
                <w:tab w:val="left" w:pos="851"/>
                <w:tab w:val="right" w:pos="9356"/>
              </w:tabs>
              <w:rPr>
                <w:sz w:val="20"/>
              </w:rPr>
            </w:pPr>
            <w:r w:rsidRPr="00762968">
              <w:rPr>
                <w:sz w:val="20"/>
              </w:rPr>
              <w:t>EC0021/</w:t>
            </w:r>
            <w:r w:rsidRPr="00762968">
              <w:rPr>
                <w:sz w:val="20"/>
              </w:rPr>
              <w:br/>
              <w:t>R0220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5AB001BA" w14:textId="77777777" w:rsidR="00AE7CD5" w:rsidRPr="00762968" w:rsidRDefault="00AE7CD5" w:rsidP="00EA773C">
            <w:pPr>
              <w:tabs>
                <w:tab w:val="left" w:pos="851"/>
                <w:tab w:val="right" w:pos="9356"/>
              </w:tabs>
              <w:jc w:val="left"/>
              <w:rPr>
                <w:sz w:val="20"/>
              </w:rPr>
            </w:pPr>
            <w:r w:rsidRPr="00762968">
              <w:rPr>
                <w:sz w:val="20"/>
              </w:rPr>
              <w:t>Aktīvi, kurus tur indeksam piesaistītiem un daļām piesaistītiem līgumiem</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2D3F338F" w14:textId="092C2C75" w:rsidR="00AE7CD5" w:rsidRPr="00762968" w:rsidRDefault="00AE7CD5" w:rsidP="00EA773C">
            <w:pPr>
              <w:tabs>
                <w:tab w:val="left" w:pos="851"/>
                <w:tab w:val="right" w:pos="9356"/>
              </w:tabs>
              <w:jc w:val="left"/>
              <w:rPr>
                <w:sz w:val="20"/>
              </w:rPr>
            </w:pPr>
            <w:r w:rsidRPr="00762968">
              <w:rPr>
                <w:sz w:val="20"/>
              </w:rPr>
              <w:t xml:space="preserve">Pārklasificēšanas korekcijas šim postenim </w:t>
            </w:r>
            <w:r w:rsidR="0056486E">
              <w:rPr>
                <w:sz w:val="20"/>
              </w:rPr>
              <w:t>ir</w:t>
            </w:r>
            <w:r w:rsidR="0056486E" w:rsidRPr="00762968">
              <w:rPr>
                <w:sz w:val="20"/>
              </w:rPr>
              <w:t xml:space="preserve"> </w:t>
            </w:r>
            <w:r w:rsidRPr="00762968">
              <w:rPr>
                <w:sz w:val="20"/>
              </w:rPr>
              <w:t xml:space="preserve">0, jo attiecīgās summas </w:t>
            </w:r>
            <w:r w:rsidR="00387190">
              <w:rPr>
                <w:sz w:val="20"/>
              </w:rPr>
              <w:t>jā</w:t>
            </w:r>
            <w:r w:rsidRPr="00762968">
              <w:rPr>
                <w:sz w:val="20"/>
              </w:rPr>
              <w:t xml:space="preserve">ietver </w:t>
            </w:r>
            <w:r w:rsidR="0056486E" w:rsidRPr="00762968">
              <w:rPr>
                <w:sz w:val="20"/>
              </w:rPr>
              <w:t xml:space="preserve">posteņos </w:t>
            </w:r>
            <w:r w:rsidRPr="00762968">
              <w:rPr>
                <w:sz w:val="20"/>
              </w:rPr>
              <w:t>R0070–R0210.</w:t>
            </w:r>
          </w:p>
        </w:tc>
      </w:tr>
      <w:tr w:rsidR="000C3A98" w:rsidRPr="00762968" w14:paraId="59874E99" w14:textId="77777777" w:rsidTr="000C3A98">
        <w:trPr>
          <w:trHeight w:val="84"/>
        </w:trPr>
        <w:tc>
          <w:tcPr>
            <w:tcW w:w="938" w:type="pct"/>
            <w:tcBorders>
              <w:top w:val="single" w:sz="4" w:space="0" w:color="auto"/>
              <w:left w:val="single" w:sz="4" w:space="0" w:color="auto"/>
              <w:bottom w:val="single" w:sz="4" w:space="0" w:color="auto"/>
              <w:right w:val="single" w:sz="4" w:space="0" w:color="auto"/>
            </w:tcBorders>
            <w:shd w:val="clear" w:color="auto" w:fill="auto"/>
          </w:tcPr>
          <w:p w14:paraId="463E91C8" w14:textId="77777777" w:rsidR="00AE7CD5" w:rsidRPr="00762968" w:rsidRDefault="00AE7CD5" w:rsidP="00EA773C">
            <w:pPr>
              <w:tabs>
                <w:tab w:val="left" w:pos="851"/>
                <w:tab w:val="right" w:pos="9356"/>
              </w:tabs>
              <w:rPr>
                <w:sz w:val="20"/>
              </w:rPr>
            </w:pPr>
            <w:r w:rsidRPr="00762968">
              <w:rPr>
                <w:sz w:val="20"/>
              </w:rPr>
              <w:t>Pārklasificēšanas korekcija</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96B92AD" w14:textId="77777777" w:rsidR="00AE7CD5" w:rsidRPr="00762968" w:rsidRDefault="00AE7CD5" w:rsidP="00EA773C">
            <w:pPr>
              <w:tabs>
                <w:tab w:val="left" w:pos="851"/>
                <w:tab w:val="right" w:pos="9356"/>
              </w:tabs>
              <w:jc w:val="left"/>
              <w:rPr>
                <w:sz w:val="20"/>
              </w:rPr>
            </w:pPr>
            <w:r w:rsidRPr="00762968">
              <w:rPr>
                <w:sz w:val="20"/>
              </w:rPr>
              <w:t>SAISTĪBAS</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5EE6DBB3" w14:textId="77777777" w:rsidR="00AE7CD5" w:rsidRPr="00762968" w:rsidRDefault="00AE7CD5" w:rsidP="00EA773C">
            <w:pPr>
              <w:tabs>
                <w:tab w:val="left" w:pos="851"/>
                <w:tab w:val="right" w:pos="9356"/>
              </w:tabs>
              <w:rPr>
                <w:sz w:val="20"/>
                <w:lang w:val="en-GB"/>
              </w:rPr>
            </w:pPr>
          </w:p>
        </w:tc>
      </w:tr>
      <w:tr w:rsidR="000C3A98" w:rsidRPr="00762968" w14:paraId="38D65BBE" w14:textId="77777777" w:rsidTr="000C3A98">
        <w:trPr>
          <w:trHeight w:val="735"/>
        </w:trPr>
        <w:tc>
          <w:tcPr>
            <w:tcW w:w="938" w:type="pct"/>
            <w:tcBorders>
              <w:top w:val="single" w:sz="4" w:space="0" w:color="auto"/>
              <w:left w:val="single" w:sz="4" w:space="0" w:color="auto"/>
              <w:bottom w:val="single" w:sz="4" w:space="0" w:color="auto"/>
              <w:right w:val="single" w:sz="4" w:space="0" w:color="auto"/>
            </w:tcBorders>
            <w:shd w:val="clear" w:color="auto" w:fill="auto"/>
          </w:tcPr>
          <w:p w14:paraId="36DF24FD" w14:textId="77777777" w:rsidR="00AE7CD5" w:rsidRPr="00762968" w:rsidRDefault="00AE7CD5" w:rsidP="00EA773C">
            <w:pPr>
              <w:tabs>
                <w:tab w:val="left" w:pos="851"/>
                <w:tab w:val="right" w:pos="9356"/>
              </w:tabs>
              <w:rPr>
                <w:sz w:val="20"/>
              </w:rPr>
            </w:pPr>
            <w:r w:rsidRPr="00762968">
              <w:rPr>
                <w:sz w:val="20"/>
              </w:rPr>
              <w:t>EC0021/</w:t>
            </w:r>
            <w:r w:rsidRPr="00762968">
              <w:rPr>
                <w:sz w:val="20"/>
              </w:rPr>
              <w:br/>
              <w:t>R1000</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299ADCD9" w14:textId="77777777" w:rsidR="00AE7CD5" w:rsidRPr="00762968" w:rsidRDefault="00AE7CD5" w:rsidP="00EA773C">
            <w:pPr>
              <w:tabs>
                <w:tab w:val="left" w:pos="851"/>
                <w:tab w:val="right" w:pos="9356"/>
              </w:tabs>
              <w:jc w:val="left"/>
              <w:rPr>
                <w:sz w:val="20"/>
              </w:rPr>
            </w:pPr>
            <w:r w:rsidRPr="00762968">
              <w:rPr>
                <w:sz w:val="20"/>
              </w:rPr>
              <w:t>Aktīvu un saistību starpības atlikums</w:t>
            </w:r>
          </w:p>
        </w:tc>
        <w:tc>
          <w:tcPr>
            <w:tcW w:w="3001" w:type="pct"/>
            <w:tcBorders>
              <w:top w:val="single" w:sz="4" w:space="0" w:color="auto"/>
              <w:left w:val="single" w:sz="4" w:space="0" w:color="auto"/>
              <w:bottom w:val="single" w:sz="4" w:space="0" w:color="auto"/>
              <w:right w:val="single" w:sz="4" w:space="0" w:color="auto"/>
            </w:tcBorders>
            <w:shd w:val="clear" w:color="auto" w:fill="auto"/>
          </w:tcPr>
          <w:p w14:paraId="351729A1" w14:textId="3C3E9C67" w:rsidR="00AE7CD5" w:rsidRPr="00762968" w:rsidRDefault="00AE7CD5" w:rsidP="00EA773C">
            <w:pPr>
              <w:tabs>
                <w:tab w:val="left" w:pos="851"/>
                <w:tab w:val="right" w:pos="9356"/>
              </w:tabs>
              <w:jc w:val="left"/>
              <w:rPr>
                <w:sz w:val="20"/>
              </w:rPr>
            </w:pPr>
            <w:r w:rsidRPr="00762968">
              <w:rPr>
                <w:sz w:val="20"/>
              </w:rPr>
              <w:t xml:space="preserve">Pārklasificēšanas korekcijas šim postenim </w:t>
            </w:r>
            <w:r w:rsidR="0056486E" w:rsidRPr="00762968">
              <w:rPr>
                <w:sz w:val="20"/>
              </w:rPr>
              <w:t>attie</w:t>
            </w:r>
            <w:r w:rsidR="0056486E">
              <w:rPr>
                <w:sz w:val="20"/>
              </w:rPr>
              <w:t>ca</w:t>
            </w:r>
            <w:r w:rsidR="0056486E" w:rsidRPr="00762968">
              <w:rPr>
                <w:sz w:val="20"/>
              </w:rPr>
              <w:t xml:space="preserve">s </w:t>
            </w:r>
            <w:r w:rsidRPr="00762968">
              <w:rPr>
                <w:sz w:val="20"/>
              </w:rPr>
              <w:t xml:space="preserve">uz pārmaiņām (atbilstoši </w:t>
            </w:r>
            <w:r w:rsidR="003B711F">
              <w:rPr>
                <w:sz w:val="20"/>
              </w:rPr>
              <w:t xml:space="preserve">iepriekš </w:t>
            </w:r>
            <w:r w:rsidRPr="00762968">
              <w:rPr>
                <w:sz w:val="20"/>
              </w:rPr>
              <w:t>minētajiem piemēriem):</w:t>
            </w:r>
          </w:p>
          <w:p w14:paraId="54A4D330" w14:textId="6A8AFBA7" w:rsidR="00AE7CD5" w:rsidRPr="00762968" w:rsidRDefault="000C3A98" w:rsidP="000C3A98">
            <w:pPr>
              <w:pStyle w:val="ListParagraph"/>
              <w:tabs>
                <w:tab w:val="left" w:pos="851"/>
                <w:tab w:val="right" w:pos="9356"/>
              </w:tabs>
              <w:ind w:left="0"/>
              <w:jc w:val="left"/>
              <w:rPr>
                <w:sz w:val="20"/>
              </w:rPr>
            </w:pPr>
            <w:r>
              <w:rPr>
                <w:sz w:val="20"/>
              </w:rPr>
              <w:t xml:space="preserve">– </w:t>
            </w:r>
            <w:r w:rsidR="00A36F8C" w:rsidRPr="00762968">
              <w:rPr>
                <w:sz w:val="20"/>
              </w:rPr>
              <w:t>saskaņošanas rezervēs;</w:t>
            </w:r>
          </w:p>
          <w:p w14:paraId="5246C023" w14:textId="2B1CE393" w:rsidR="00AE7CD5" w:rsidRPr="00762968" w:rsidRDefault="000C3A98" w:rsidP="000C3A98">
            <w:pPr>
              <w:pStyle w:val="ListParagraph"/>
              <w:tabs>
                <w:tab w:val="left" w:pos="851"/>
                <w:tab w:val="right" w:pos="9356"/>
              </w:tabs>
              <w:ind w:left="0"/>
              <w:jc w:val="left"/>
              <w:rPr>
                <w:sz w:val="20"/>
              </w:rPr>
            </w:pPr>
            <w:r>
              <w:rPr>
                <w:sz w:val="20"/>
              </w:rPr>
              <w:t xml:space="preserve">– </w:t>
            </w:r>
            <w:r w:rsidR="00A36F8C" w:rsidRPr="00762968">
              <w:rPr>
                <w:sz w:val="20"/>
              </w:rPr>
              <w:t>parast</w:t>
            </w:r>
            <w:r w:rsidR="00387190">
              <w:rPr>
                <w:sz w:val="20"/>
              </w:rPr>
              <w:t>o</w:t>
            </w:r>
            <w:r w:rsidR="00A36F8C" w:rsidRPr="00762968">
              <w:rPr>
                <w:sz w:val="20"/>
              </w:rPr>
              <w:t xml:space="preserve"> akciju kapitālā (</w:t>
            </w:r>
            <w:r w:rsidR="00730E45">
              <w:rPr>
                <w:sz w:val="20"/>
              </w:rPr>
              <w:t>ieskaitot</w:t>
            </w:r>
            <w:r w:rsidR="00A36F8C" w:rsidRPr="00762968">
              <w:rPr>
                <w:sz w:val="20"/>
              </w:rPr>
              <w:t xml:space="preserve"> pašu akcij</w:t>
            </w:r>
            <w:r w:rsidR="00730E45">
              <w:rPr>
                <w:sz w:val="20"/>
              </w:rPr>
              <w:t>as</w:t>
            </w:r>
            <w:r w:rsidR="00A36F8C" w:rsidRPr="00762968">
              <w:rPr>
                <w:sz w:val="20"/>
              </w:rPr>
              <w:t xml:space="preserve">); </w:t>
            </w:r>
          </w:p>
          <w:p w14:paraId="7F45E789" w14:textId="0E53391D" w:rsidR="00AE7CD5" w:rsidRPr="00762968" w:rsidRDefault="000C3A98" w:rsidP="000C3A98">
            <w:pPr>
              <w:pStyle w:val="ListParagraph"/>
              <w:tabs>
                <w:tab w:val="left" w:pos="851"/>
                <w:tab w:val="right" w:pos="9356"/>
              </w:tabs>
              <w:ind w:left="0"/>
              <w:jc w:val="left"/>
              <w:rPr>
                <w:sz w:val="20"/>
              </w:rPr>
            </w:pPr>
            <w:r>
              <w:rPr>
                <w:sz w:val="20"/>
              </w:rPr>
              <w:t xml:space="preserve">– </w:t>
            </w:r>
            <w:r w:rsidR="00730E45">
              <w:rPr>
                <w:sz w:val="20"/>
              </w:rPr>
              <w:t xml:space="preserve">ar parasto akciju kapitālu saistītajā </w:t>
            </w:r>
            <w:r w:rsidR="00A36F8C" w:rsidRPr="00762968">
              <w:rPr>
                <w:sz w:val="20"/>
              </w:rPr>
              <w:t>akciju emisijas uzcenojuma kontā;</w:t>
            </w:r>
          </w:p>
          <w:p w14:paraId="37D07765" w14:textId="0C3EB063" w:rsidR="00AE7CD5" w:rsidRPr="00762968" w:rsidRDefault="000C3A98" w:rsidP="000C3A98">
            <w:pPr>
              <w:pStyle w:val="ListParagraph"/>
              <w:tabs>
                <w:tab w:val="left" w:pos="851"/>
                <w:tab w:val="right" w:pos="9356"/>
              </w:tabs>
              <w:ind w:left="0"/>
              <w:jc w:val="left"/>
              <w:rPr>
                <w:sz w:val="20"/>
              </w:rPr>
            </w:pPr>
            <w:r>
              <w:rPr>
                <w:sz w:val="20"/>
              </w:rPr>
              <w:t>–</w:t>
            </w:r>
            <w:r w:rsidR="00A9651B">
              <w:rPr>
                <w:sz w:val="20"/>
              </w:rPr>
              <w:t> </w:t>
            </w:r>
            <w:r w:rsidR="00730E45">
              <w:t>s</w:t>
            </w:r>
            <w:r w:rsidR="00730E45" w:rsidRPr="00730E45">
              <w:rPr>
                <w:sz w:val="20"/>
              </w:rPr>
              <w:t>ākotnēj</w:t>
            </w:r>
            <w:r w:rsidR="00730E45">
              <w:rPr>
                <w:sz w:val="20"/>
              </w:rPr>
              <w:t>ā</w:t>
            </w:r>
            <w:r w:rsidR="00730E45" w:rsidRPr="00730E45">
              <w:rPr>
                <w:sz w:val="20"/>
              </w:rPr>
              <w:t xml:space="preserve"> kapitāl</w:t>
            </w:r>
            <w:r w:rsidR="00730E45">
              <w:rPr>
                <w:sz w:val="20"/>
              </w:rPr>
              <w:t>ā</w:t>
            </w:r>
            <w:r w:rsidR="00730E45" w:rsidRPr="00730E45">
              <w:rPr>
                <w:sz w:val="20"/>
              </w:rPr>
              <w:t>, dalībnieku iemaks</w:t>
            </w:r>
            <w:r w:rsidR="00730E45">
              <w:rPr>
                <w:sz w:val="20"/>
              </w:rPr>
              <w:t>ās</w:t>
            </w:r>
            <w:r w:rsidR="00730E45" w:rsidRPr="00730E45">
              <w:rPr>
                <w:sz w:val="20"/>
              </w:rPr>
              <w:t xml:space="preserve"> vai ekvivalent</w:t>
            </w:r>
            <w:r w:rsidR="00730E45">
              <w:rPr>
                <w:sz w:val="20"/>
              </w:rPr>
              <w:t>ā</w:t>
            </w:r>
            <w:r w:rsidR="00730E45" w:rsidRPr="00730E45">
              <w:rPr>
                <w:sz w:val="20"/>
              </w:rPr>
              <w:t xml:space="preserve"> pamata pašu kapitāla posten</w:t>
            </w:r>
            <w:r w:rsidR="00730E45">
              <w:rPr>
                <w:sz w:val="20"/>
              </w:rPr>
              <w:t>ī</w:t>
            </w:r>
            <w:r w:rsidR="00730E45" w:rsidRPr="00730E45">
              <w:rPr>
                <w:sz w:val="20"/>
              </w:rPr>
              <w:t xml:space="preserve"> savstarpējās apdrošināšanas sabiedrībām un savstarpējās apdrošināšanas tipa sabiedrībām</w:t>
            </w:r>
            <w:r w:rsidR="00A36F8C" w:rsidRPr="00762968">
              <w:rPr>
                <w:sz w:val="20"/>
              </w:rPr>
              <w:t>;</w:t>
            </w:r>
          </w:p>
          <w:p w14:paraId="538124A6" w14:textId="0F92BD80" w:rsidR="00AE7CD5" w:rsidRPr="00762968" w:rsidRDefault="000C3A98" w:rsidP="000C3A98">
            <w:pPr>
              <w:pStyle w:val="ListParagraph"/>
              <w:tabs>
                <w:tab w:val="left" w:pos="851"/>
                <w:tab w:val="right" w:pos="9356"/>
              </w:tabs>
              <w:ind w:left="0"/>
              <w:jc w:val="left"/>
              <w:rPr>
                <w:sz w:val="20"/>
              </w:rPr>
            </w:pPr>
            <w:r>
              <w:rPr>
                <w:sz w:val="20"/>
              </w:rPr>
              <w:t xml:space="preserve">– </w:t>
            </w:r>
            <w:r w:rsidR="00A36F8C" w:rsidRPr="00762968">
              <w:rPr>
                <w:sz w:val="20"/>
              </w:rPr>
              <w:t xml:space="preserve">subordinētajos </w:t>
            </w:r>
            <w:r w:rsidR="00730E45">
              <w:rPr>
                <w:sz w:val="20"/>
              </w:rPr>
              <w:t>savstarpējo apdrošināšanas</w:t>
            </w:r>
            <w:r w:rsidR="00A36F8C" w:rsidRPr="00762968">
              <w:rPr>
                <w:sz w:val="20"/>
              </w:rPr>
              <w:t xml:space="preserve"> dalībnieku kontos; </w:t>
            </w:r>
          </w:p>
          <w:p w14:paraId="1C67CEAC" w14:textId="45AFB630" w:rsidR="00AE7CD5" w:rsidRPr="00762968" w:rsidRDefault="000C3A98" w:rsidP="000C3A98">
            <w:pPr>
              <w:pStyle w:val="ListParagraph"/>
              <w:tabs>
                <w:tab w:val="left" w:pos="851"/>
                <w:tab w:val="right" w:pos="9356"/>
              </w:tabs>
              <w:ind w:left="0"/>
              <w:jc w:val="left"/>
              <w:rPr>
                <w:sz w:val="20"/>
              </w:rPr>
            </w:pPr>
            <w:r>
              <w:rPr>
                <w:sz w:val="20"/>
              </w:rPr>
              <w:t xml:space="preserve">– </w:t>
            </w:r>
            <w:r w:rsidR="00730E45">
              <w:rPr>
                <w:sz w:val="20"/>
              </w:rPr>
              <w:t>papildu fondos</w:t>
            </w:r>
            <w:r w:rsidR="00A36F8C" w:rsidRPr="00762968">
              <w:rPr>
                <w:sz w:val="20"/>
              </w:rPr>
              <w:t>;</w:t>
            </w:r>
          </w:p>
          <w:p w14:paraId="55705235" w14:textId="02FC6481" w:rsidR="00AE7CD5" w:rsidRPr="00762968" w:rsidRDefault="000C3A98" w:rsidP="000C3A98">
            <w:pPr>
              <w:pStyle w:val="ListParagraph"/>
              <w:tabs>
                <w:tab w:val="left" w:pos="851"/>
                <w:tab w:val="right" w:pos="9356"/>
              </w:tabs>
              <w:ind w:left="0"/>
              <w:jc w:val="left"/>
              <w:rPr>
                <w:sz w:val="20"/>
              </w:rPr>
            </w:pPr>
            <w:r>
              <w:rPr>
                <w:sz w:val="20"/>
              </w:rPr>
              <w:t xml:space="preserve">– </w:t>
            </w:r>
            <w:r w:rsidR="00A36F8C" w:rsidRPr="00762968">
              <w:rPr>
                <w:sz w:val="20"/>
              </w:rPr>
              <w:t>priekšrocību akcijās;</w:t>
            </w:r>
          </w:p>
          <w:p w14:paraId="510E9E29" w14:textId="00ED2E00" w:rsidR="00AE7CD5" w:rsidRPr="00762968" w:rsidRDefault="000C3A98" w:rsidP="000C3A98">
            <w:pPr>
              <w:pStyle w:val="ListParagraph"/>
              <w:tabs>
                <w:tab w:val="left" w:pos="851"/>
                <w:tab w:val="right" w:pos="9356"/>
              </w:tabs>
              <w:ind w:left="0"/>
              <w:jc w:val="left"/>
              <w:rPr>
                <w:sz w:val="20"/>
              </w:rPr>
            </w:pPr>
            <w:r>
              <w:rPr>
                <w:sz w:val="20"/>
              </w:rPr>
              <w:t xml:space="preserve">– </w:t>
            </w:r>
            <w:r w:rsidR="009D27BA">
              <w:rPr>
                <w:sz w:val="20"/>
              </w:rPr>
              <w:t xml:space="preserve">ar priekšrocību akcijām saistītajā </w:t>
            </w:r>
            <w:r w:rsidR="00A36F8C" w:rsidRPr="00762968">
              <w:rPr>
                <w:sz w:val="20"/>
              </w:rPr>
              <w:t>akciju emisijas uzcenojuma kontā.</w:t>
            </w:r>
          </w:p>
        </w:tc>
      </w:tr>
    </w:tbl>
    <w:p w14:paraId="128A617E" w14:textId="77777777" w:rsidR="000100A2" w:rsidRPr="00762968" w:rsidRDefault="000100A2" w:rsidP="00EA773C">
      <w:pPr>
        <w:rPr>
          <w:sz w:val="20"/>
          <w:lang w:val="en-GB"/>
        </w:rPr>
      </w:pPr>
    </w:p>
    <w:p w14:paraId="61CACD9A" w14:textId="58D8AA76" w:rsidR="000100A2" w:rsidRDefault="000100A2" w:rsidP="00EA773C">
      <w:pPr>
        <w:rPr>
          <w:b/>
          <w:sz w:val="20"/>
        </w:rPr>
      </w:pPr>
      <w:r w:rsidRPr="00762968">
        <w:rPr>
          <w:sz w:val="20"/>
        </w:rPr>
        <w:br w:type="page"/>
      </w:r>
      <w:r w:rsidRPr="00762968">
        <w:rPr>
          <w:b/>
          <w:sz w:val="20"/>
        </w:rPr>
        <w:lastRenderedPageBreak/>
        <w:t>SE.06.02 – Aktīvu saraksts (Maksātspēja</w:t>
      </w:r>
      <w:r w:rsidR="00841617">
        <w:rPr>
          <w:b/>
          <w:sz w:val="20"/>
        </w:rPr>
        <w:t> </w:t>
      </w:r>
      <w:r w:rsidRPr="00762968">
        <w:rPr>
          <w:b/>
          <w:sz w:val="20"/>
        </w:rPr>
        <w:t xml:space="preserve">II </w:t>
      </w:r>
      <w:r w:rsidR="00CD1546">
        <w:rPr>
          <w:b/>
          <w:sz w:val="20"/>
        </w:rPr>
        <w:t>pārskatu veidnes</w:t>
      </w:r>
      <w:r w:rsidRPr="00762968">
        <w:rPr>
          <w:b/>
          <w:sz w:val="20"/>
        </w:rPr>
        <w:t xml:space="preserve"> S.06.02. variants ar ECB papildinājumiem)</w:t>
      </w:r>
    </w:p>
    <w:p w14:paraId="634EB39E" w14:textId="77777777" w:rsidR="00A021AC" w:rsidRPr="00A021AC" w:rsidRDefault="00A021AC" w:rsidP="00EA773C">
      <w:pPr>
        <w:rPr>
          <w:bCs/>
          <w:sz w:val="20"/>
        </w:rPr>
      </w:pPr>
    </w:p>
    <w:p w14:paraId="3C3E7AF1" w14:textId="3964A527" w:rsidR="000100A2" w:rsidRPr="00762968" w:rsidRDefault="000100A2" w:rsidP="00EA773C">
      <w:pPr>
        <w:rPr>
          <w:b/>
          <w:sz w:val="20"/>
        </w:rPr>
      </w:pPr>
      <w:r w:rsidRPr="00762968">
        <w:rPr>
          <w:b/>
          <w:sz w:val="20"/>
        </w:rPr>
        <w:t>Vispārīgas piezīmes</w:t>
      </w:r>
    </w:p>
    <w:p w14:paraId="088C4FD4" w14:textId="77777777" w:rsidR="00A021AC" w:rsidRDefault="00A021AC" w:rsidP="00EA773C">
      <w:pPr>
        <w:rPr>
          <w:sz w:val="20"/>
        </w:rPr>
      </w:pPr>
    </w:p>
    <w:p w14:paraId="43FF3BE7" w14:textId="38682134" w:rsidR="004129F0" w:rsidRDefault="000100A2" w:rsidP="00EA773C">
      <w:pPr>
        <w:rPr>
          <w:sz w:val="20"/>
        </w:rPr>
      </w:pPr>
      <w:r w:rsidRPr="00762968">
        <w:rPr>
          <w:sz w:val="20"/>
        </w:rPr>
        <w:t>Valstu centrālās bankas var nolemt, ka informācijas apkopošana par norakstītajiem/</w:t>
      </w:r>
      <w:r w:rsidR="00F30EB7">
        <w:rPr>
          <w:sz w:val="20"/>
        </w:rPr>
        <w:t>daļēji norakstītajiem</w:t>
      </w:r>
      <w:r w:rsidRPr="00762968">
        <w:rPr>
          <w:sz w:val="20"/>
        </w:rPr>
        <w:t xml:space="preserve"> aizdevumiem nav nepieciešama, ja apdrošināšanas sabiedrību rezidentu kopējie aizdevumi (papildu identifikācijas kod</w:t>
      </w:r>
      <w:r w:rsidR="00AA35C2">
        <w:rPr>
          <w:sz w:val="20"/>
        </w:rPr>
        <w:t>a</w:t>
      </w:r>
      <w:r w:rsidRPr="00762968">
        <w:rPr>
          <w:sz w:val="20"/>
        </w:rPr>
        <w:t xml:space="preserve"> (</w:t>
      </w:r>
      <w:proofErr w:type="spellStart"/>
      <w:r w:rsidRPr="00762968">
        <w:rPr>
          <w:i/>
          <w:iCs/>
          <w:sz w:val="20"/>
        </w:rPr>
        <w:t>complementary</w:t>
      </w:r>
      <w:proofErr w:type="spellEnd"/>
      <w:r w:rsidRPr="00762968">
        <w:rPr>
          <w:i/>
          <w:iCs/>
          <w:sz w:val="20"/>
        </w:rPr>
        <w:t xml:space="preserve"> </w:t>
      </w:r>
      <w:proofErr w:type="spellStart"/>
      <w:r w:rsidRPr="00762968">
        <w:rPr>
          <w:i/>
          <w:iCs/>
          <w:sz w:val="20"/>
        </w:rPr>
        <w:t>identification</w:t>
      </w:r>
      <w:proofErr w:type="spellEnd"/>
      <w:r w:rsidRPr="00762968">
        <w:rPr>
          <w:i/>
          <w:iCs/>
          <w:sz w:val="20"/>
        </w:rPr>
        <w:t xml:space="preserve"> </w:t>
      </w:r>
      <w:proofErr w:type="spellStart"/>
      <w:r w:rsidRPr="00762968">
        <w:rPr>
          <w:i/>
          <w:iCs/>
          <w:sz w:val="20"/>
        </w:rPr>
        <w:t>code</w:t>
      </w:r>
      <w:proofErr w:type="spellEnd"/>
      <w:r w:rsidRPr="00762968">
        <w:rPr>
          <w:sz w:val="20"/>
        </w:rPr>
        <w:t xml:space="preserve"> (CIC)) 8. kategorija) valsts līmenī uzskatāmi par nebūtiskiem.</w:t>
      </w:r>
    </w:p>
    <w:p w14:paraId="526908E0" w14:textId="77777777" w:rsidR="00A021AC" w:rsidRPr="00762968" w:rsidRDefault="00A021AC" w:rsidP="00EA773C">
      <w:pPr>
        <w:rPr>
          <w:sz w:val="20"/>
        </w:rPr>
      </w:pPr>
    </w:p>
    <w:p w14:paraId="31A9EA48" w14:textId="228654B7" w:rsidR="008C53FF" w:rsidRDefault="008C53FF" w:rsidP="00EA773C">
      <w:pPr>
        <w:rPr>
          <w:b/>
          <w:sz w:val="20"/>
        </w:rPr>
      </w:pPr>
      <w:r w:rsidRPr="00762968">
        <w:rPr>
          <w:b/>
          <w:sz w:val="20"/>
        </w:rPr>
        <w:t>Informācija par turējumā esošajām pozīcijām</w:t>
      </w:r>
    </w:p>
    <w:p w14:paraId="166CB412" w14:textId="77777777" w:rsidR="00A021AC" w:rsidRPr="00A021AC" w:rsidRDefault="00A021AC" w:rsidP="00EA773C">
      <w:pPr>
        <w:rPr>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675"/>
        <w:gridCol w:w="5948"/>
      </w:tblGrid>
      <w:tr w:rsidR="00B84097" w:rsidRPr="00762968" w14:paraId="28A94B80" w14:textId="77777777" w:rsidTr="00095FD5">
        <w:trPr>
          <w:trHeight w:val="285"/>
        </w:trPr>
        <w:tc>
          <w:tcPr>
            <w:tcW w:w="513" w:type="pct"/>
            <w:shd w:val="clear" w:color="auto" w:fill="auto"/>
            <w:noWrap/>
            <w:hideMark/>
          </w:tcPr>
          <w:p w14:paraId="5E8D8C12" w14:textId="77777777" w:rsidR="00B84097" w:rsidRPr="00762968" w:rsidRDefault="00B84097" w:rsidP="00EA773C">
            <w:pPr>
              <w:tabs>
                <w:tab w:val="left" w:pos="851"/>
                <w:tab w:val="right" w:pos="9356"/>
              </w:tabs>
              <w:jc w:val="center"/>
              <w:rPr>
                <w:b/>
                <w:bCs/>
                <w:sz w:val="20"/>
              </w:rPr>
            </w:pPr>
            <w:r w:rsidRPr="00762968">
              <w:rPr>
                <w:b/>
                <w:bCs/>
                <w:sz w:val="20"/>
              </w:rPr>
              <w:t>AILE</w:t>
            </w:r>
          </w:p>
        </w:tc>
        <w:tc>
          <w:tcPr>
            <w:tcW w:w="986" w:type="pct"/>
            <w:shd w:val="clear" w:color="auto" w:fill="auto"/>
            <w:hideMark/>
          </w:tcPr>
          <w:p w14:paraId="7743660D" w14:textId="77777777" w:rsidR="00B84097" w:rsidRPr="00762968" w:rsidRDefault="00B84097" w:rsidP="00EA773C">
            <w:pPr>
              <w:tabs>
                <w:tab w:val="left" w:pos="851"/>
                <w:tab w:val="right" w:pos="9356"/>
              </w:tabs>
              <w:jc w:val="center"/>
              <w:rPr>
                <w:b/>
                <w:bCs/>
                <w:sz w:val="20"/>
              </w:rPr>
            </w:pPr>
            <w:r w:rsidRPr="00762968">
              <w:rPr>
                <w:b/>
                <w:bCs/>
                <w:sz w:val="20"/>
              </w:rPr>
              <w:t>POSTENIS</w:t>
            </w:r>
          </w:p>
        </w:tc>
        <w:tc>
          <w:tcPr>
            <w:tcW w:w="3501" w:type="pct"/>
            <w:shd w:val="clear" w:color="auto" w:fill="auto"/>
            <w:hideMark/>
          </w:tcPr>
          <w:p w14:paraId="6FAF06EB" w14:textId="77777777" w:rsidR="00B84097" w:rsidRPr="00762968" w:rsidRDefault="00B84097" w:rsidP="00EA773C">
            <w:pPr>
              <w:tabs>
                <w:tab w:val="left" w:pos="851"/>
                <w:tab w:val="right" w:pos="9356"/>
              </w:tabs>
              <w:jc w:val="center"/>
              <w:rPr>
                <w:b/>
                <w:bCs/>
                <w:sz w:val="20"/>
              </w:rPr>
            </w:pPr>
            <w:r w:rsidRPr="00762968">
              <w:rPr>
                <w:b/>
                <w:bCs/>
                <w:sz w:val="20"/>
              </w:rPr>
              <w:t>NORĀDĪJUMI</w:t>
            </w:r>
          </w:p>
        </w:tc>
      </w:tr>
      <w:tr w:rsidR="00B84097" w:rsidRPr="00762968" w14:paraId="2B0C3F6F" w14:textId="77777777" w:rsidTr="00095FD5">
        <w:trPr>
          <w:trHeight w:val="735"/>
        </w:trPr>
        <w:tc>
          <w:tcPr>
            <w:tcW w:w="513" w:type="pct"/>
            <w:shd w:val="clear" w:color="auto" w:fill="auto"/>
          </w:tcPr>
          <w:p w14:paraId="01C23729" w14:textId="77777777" w:rsidR="00B84097" w:rsidRPr="00762968" w:rsidRDefault="00B84097" w:rsidP="00EA773C">
            <w:pPr>
              <w:tabs>
                <w:tab w:val="left" w:pos="851"/>
                <w:tab w:val="right" w:pos="9356"/>
              </w:tabs>
              <w:rPr>
                <w:sz w:val="20"/>
              </w:rPr>
            </w:pPr>
            <w:r w:rsidRPr="00762968">
              <w:rPr>
                <w:sz w:val="20"/>
              </w:rPr>
              <w:t>EC0141</w:t>
            </w:r>
          </w:p>
        </w:tc>
        <w:tc>
          <w:tcPr>
            <w:tcW w:w="986" w:type="pct"/>
            <w:shd w:val="clear" w:color="auto" w:fill="auto"/>
          </w:tcPr>
          <w:p w14:paraId="216D331D" w14:textId="56CF1F27" w:rsidR="00095FD5" w:rsidRDefault="00AA35C2" w:rsidP="00A021AC">
            <w:pPr>
              <w:tabs>
                <w:tab w:val="left" w:pos="851"/>
                <w:tab w:val="right" w:pos="9356"/>
              </w:tabs>
              <w:rPr>
                <w:sz w:val="20"/>
              </w:rPr>
            </w:pPr>
            <w:r>
              <w:rPr>
                <w:sz w:val="20"/>
              </w:rPr>
              <w:t>N</w:t>
            </w:r>
            <w:r w:rsidR="00CD1546" w:rsidRPr="00762968">
              <w:rPr>
                <w:sz w:val="20"/>
              </w:rPr>
              <w:t>orakstīšana</w:t>
            </w:r>
            <w:r w:rsidR="00B84097" w:rsidRPr="00762968">
              <w:rPr>
                <w:sz w:val="20"/>
              </w:rPr>
              <w:t>/</w:t>
            </w:r>
          </w:p>
          <w:p w14:paraId="078972CE" w14:textId="6B8C7679" w:rsidR="00B84097" w:rsidRPr="00762968" w:rsidRDefault="00CD1546" w:rsidP="00A021AC">
            <w:pPr>
              <w:tabs>
                <w:tab w:val="left" w:pos="851"/>
                <w:tab w:val="right" w:pos="9356"/>
              </w:tabs>
              <w:rPr>
                <w:sz w:val="20"/>
                <w:lang w:val="en-GB"/>
              </w:rPr>
            </w:pPr>
            <w:r>
              <w:rPr>
                <w:sz w:val="20"/>
              </w:rPr>
              <w:t>daļēja norakstī</w:t>
            </w:r>
            <w:r w:rsidR="00B84097" w:rsidRPr="00762968">
              <w:rPr>
                <w:sz w:val="20"/>
              </w:rPr>
              <w:t>šana</w:t>
            </w:r>
          </w:p>
        </w:tc>
        <w:tc>
          <w:tcPr>
            <w:tcW w:w="3501" w:type="pct"/>
            <w:shd w:val="clear" w:color="auto" w:fill="auto"/>
          </w:tcPr>
          <w:p w14:paraId="3F060381" w14:textId="3FC22F24" w:rsidR="00B84097" w:rsidRDefault="00B84097" w:rsidP="00095FD5">
            <w:pPr>
              <w:tabs>
                <w:tab w:val="left" w:pos="851"/>
                <w:tab w:val="right" w:pos="9356"/>
              </w:tabs>
              <w:jc w:val="left"/>
              <w:rPr>
                <w:sz w:val="20"/>
              </w:rPr>
            </w:pPr>
            <w:r w:rsidRPr="00762968">
              <w:rPr>
                <w:sz w:val="20"/>
              </w:rPr>
              <w:t xml:space="preserve">Aizdevuma </w:t>
            </w:r>
            <w:r w:rsidR="005A6428" w:rsidRPr="00762968">
              <w:rPr>
                <w:sz w:val="20"/>
              </w:rPr>
              <w:t>"</w:t>
            </w:r>
            <w:r w:rsidRPr="00762968">
              <w:rPr>
                <w:sz w:val="20"/>
              </w:rPr>
              <w:t>nominālvērtības</w:t>
            </w:r>
            <w:r w:rsidR="005A6428" w:rsidRPr="00762968">
              <w:rPr>
                <w:sz w:val="20"/>
              </w:rPr>
              <w:t>"</w:t>
            </w:r>
            <w:r w:rsidRPr="00762968">
              <w:rPr>
                <w:sz w:val="20"/>
              </w:rPr>
              <w:t xml:space="preserve"> (C0140) samazināšana tā vērtības krituma dēļ. Tas attiecas uz samazinājumu kopš pēdējā pārskata sniegšanas perioda, t.</w:t>
            </w:r>
            <w:r w:rsidR="006D5F67">
              <w:rPr>
                <w:sz w:val="20"/>
              </w:rPr>
              <w:t> </w:t>
            </w:r>
            <w:r w:rsidRPr="00762968">
              <w:rPr>
                <w:sz w:val="20"/>
              </w:rPr>
              <w:t>i., kopš iepriekšējā ceturkšņa pārskata, ja tas jāsniedz reizi ceturksnī, un kopš iepriekšējā gada pārskata, ja tas jāsniedz reizi gadā. Samazinājuma vērtībai jābūt pozitīvai.</w:t>
            </w:r>
          </w:p>
          <w:p w14:paraId="1F680440" w14:textId="77777777" w:rsidR="00095FD5" w:rsidRPr="00762968" w:rsidRDefault="00095FD5" w:rsidP="00095FD5">
            <w:pPr>
              <w:tabs>
                <w:tab w:val="left" w:pos="851"/>
                <w:tab w:val="right" w:pos="9356"/>
              </w:tabs>
              <w:jc w:val="left"/>
              <w:rPr>
                <w:sz w:val="20"/>
              </w:rPr>
            </w:pPr>
          </w:p>
          <w:p w14:paraId="64C14E51" w14:textId="7477D833" w:rsidR="00524543" w:rsidRDefault="003D6088" w:rsidP="00095FD5">
            <w:pPr>
              <w:tabs>
                <w:tab w:val="left" w:pos="851"/>
                <w:tab w:val="right" w:pos="9356"/>
              </w:tabs>
              <w:jc w:val="left"/>
              <w:rPr>
                <w:sz w:val="20"/>
              </w:rPr>
            </w:pPr>
            <w:r w:rsidRPr="00762968">
              <w:rPr>
                <w:sz w:val="20"/>
              </w:rPr>
              <w:t>Reversās norakstīšanas (atjaunināšanas) vērtībai jābūt negatīvai. Norakstītās summas jānorāda, neņemot vērā reverso norakstīšanu (atjaunināšanu).</w:t>
            </w:r>
          </w:p>
          <w:p w14:paraId="34AE0B46" w14:textId="77777777" w:rsidR="00095FD5" w:rsidRPr="00762968" w:rsidRDefault="00095FD5" w:rsidP="00095FD5">
            <w:pPr>
              <w:tabs>
                <w:tab w:val="left" w:pos="851"/>
                <w:tab w:val="right" w:pos="9356"/>
              </w:tabs>
              <w:jc w:val="left"/>
              <w:rPr>
                <w:sz w:val="20"/>
              </w:rPr>
            </w:pPr>
          </w:p>
          <w:p w14:paraId="66E66D30" w14:textId="72B1479D" w:rsidR="003D6088" w:rsidRDefault="00524543" w:rsidP="00095FD5">
            <w:pPr>
              <w:tabs>
                <w:tab w:val="left" w:pos="851"/>
                <w:tab w:val="right" w:pos="9356"/>
              </w:tabs>
              <w:jc w:val="left"/>
              <w:rPr>
                <w:sz w:val="20"/>
              </w:rPr>
            </w:pPr>
            <w:r w:rsidRPr="00762968">
              <w:rPr>
                <w:sz w:val="20"/>
              </w:rPr>
              <w:t xml:space="preserve">Aizdevums jāuzrāda šajā </w:t>
            </w:r>
            <w:r w:rsidR="00CD1546">
              <w:rPr>
                <w:sz w:val="20"/>
              </w:rPr>
              <w:t>pārskatu veidnē</w:t>
            </w:r>
            <w:r w:rsidRPr="00762968">
              <w:rPr>
                <w:sz w:val="20"/>
              </w:rPr>
              <w:t xml:space="preserve"> par periodu, kurā notiek norakstīšana, pat</w:t>
            </w:r>
            <w:r w:rsidR="00931EA9">
              <w:rPr>
                <w:sz w:val="20"/>
              </w:rPr>
              <w:t xml:space="preserve"> tad,</w:t>
            </w:r>
            <w:r w:rsidR="00931EA9" w:rsidRPr="00931EA9">
              <w:rPr>
                <w:sz w:val="20"/>
              </w:rPr>
              <w:t xml:space="preserve"> ja uzņēmuma aktīvos vairs nav ieraksta par šo aizdevumu</w:t>
            </w:r>
            <w:r w:rsidRPr="00762968">
              <w:rPr>
                <w:sz w:val="20"/>
              </w:rPr>
              <w:t>.</w:t>
            </w:r>
          </w:p>
          <w:p w14:paraId="763389E9" w14:textId="77777777" w:rsidR="00095FD5" w:rsidRPr="00762968" w:rsidRDefault="00095FD5" w:rsidP="00095FD5">
            <w:pPr>
              <w:tabs>
                <w:tab w:val="left" w:pos="851"/>
                <w:tab w:val="right" w:pos="9356"/>
              </w:tabs>
              <w:jc w:val="left"/>
              <w:rPr>
                <w:sz w:val="20"/>
              </w:rPr>
            </w:pPr>
          </w:p>
          <w:p w14:paraId="20477A47" w14:textId="45480B09" w:rsidR="00931EA9" w:rsidRDefault="00931EA9" w:rsidP="00095FD5">
            <w:pPr>
              <w:tabs>
                <w:tab w:val="left" w:pos="851"/>
                <w:tab w:val="right" w:pos="9356"/>
              </w:tabs>
              <w:jc w:val="left"/>
              <w:rPr>
                <w:sz w:val="20"/>
              </w:rPr>
            </w:pPr>
            <w:r w:rsidRPr="00931EA9">
              <w:rPr>
                <w:sz w:val="20"/>
              </w:rPr>
              <w:t xml:space="preserve">Šis postenis attiecas tikai uz CIC 8. kategoriju un tikai gadījumos, kad ailē EC0291 "Instrumentu klasifikācija saskaņā ar EKS 2010" </w:t>
            </w:r>
            <w:r w:rsidR="00A9651B" w:rsidRPr="00931EA9">
              <w:rPr>
                <w:sz w:val="20"/>
              </w:rPr>
              <w:t>instrument</w:t>
            </w:r>
            <w:r w:rsidR="00A9651B">
              <w:rPr>
                <w:sz w:val="20"/>
              </w:rPr>
              <w:t>u</w:t>
            </w:r>
            <w:r w:rsidR="00A9651B" w:rsidRPr="00931EA9">
              <w:rPr>
                <w:sz w:val="20"/>
              </w:rPr>
              <w:t xml:space="preserve"> </w:t>
            </w:r>
            <w:r w:rsidRPr="00931EA9">
              <w:rPr>
                <w:sz w:val="20"/>
              </w:rPr>
              <w:t>vērtība ir "1" vai "2".</w:t>
            </w:r>
            <w:r>
              <w:rPr>
                <w:sz w:val="20"/>
              </w:rPr>
              <w:t xml:space="preserve"> </w:t>
            </w:r>
          </w:p>
          <w:p w14:paraId="30F7BCA1" w14:textId="5F9989C7" w:rsidR="00B84097" w:rsidRPr="00762968" w:rsidRDefault="00B84097" w:rsidP="00095FD5">
            <w:pPr>
              <w:tabs>
                <w:tab w:val="left" w:pos="851"/>
                <w:tab w:val="right" w:pos="9356"/>
              </w:tabs>
              <w:jc w:val="left"/>
              <w:rPr>
                <w:sz w:val="20"/>
              </w:rPr>
            </w:pPr>
            <w:r w:rsidRPr="00762968">
              <w:rPr>
                <w:sz w:val="20"/>
              </w:rPr>
              <w:t xml:space="preserve"> </w:t>
            </w:r>
          </w:p>
        </w:tc>
      </w:tr>
    </w:tbl>
    <w:p w14:paraId="0FEA6217" w14:textId="77777777" w:rsidR="00A3740A" w:rsidRPr="00762968" w:rsidRDefault="00A3740A" w:rsidP="00EA773C">
      <w:pPr>
        <w:rPr>
          <w:vanish/>
          <w:sz w:val="20"/>
          <w:lang w:val="en-GB"/>
        </w:rPr>
      </w:pPr>
    </w:p>
    <w:p w14:paraId="2DC1BAE3" w14:textId="323EB7CA" w:rsidR="008C53FF" w:rsidRDefault="008C53FF" w:rsidP="00EA773C">
      <w:pPr>
        <w:rPr>
          <w:b/>
          <w:sz w:val="20"/>
        </w:rPr>
      </w:pPr>
      <w:r w:rsidRPr="00762968">
        <w:rPr>
          <w:b/>
          <w:sz w:val="20"/>
        </w:rPr>
        <w:t>Informācija par aktīviem</w:t>
      </w:r>
    </w:p>
    <w:p w14:paraId="2B1D9BDF" w14:textId="77777777" w:rsidR="00095FD5" w:rsidRPr="00095FD5" w:rsidRDefault="00095FD5" w:rsidP="00EA773C">
      <w:pPr>
        <w:rPr>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675"/>
        <w:gridCol w:w="5948"/>
      </w:tblGrid>
      <w:tr w:rsidR="00B84097" w:rsidRPr="00762968" w14:paraId="175BF81D" w14:textId="77777777" w:rsidTr="00095FD5">
        <w:trPr>
          <w:trHeight w:val="285"/>
        </w:trPr>
        <w:tc>
          <w:tcPr>
            <w:tcW w:w="513" w:type="pct"/>
            <w:shd w:val="clear" w:color="auto" w:fill="auto"/>
            <w:noWrap/>
            <w:hideMark/>
          </w:tcPr>
          <w:p w14:paraId="7C2B6895" w14:textId="77777777" w:rsidR="00B84097" w:rsidRPr="00762968" w:rsidRDefault="00B84097" w:rsidP="00EA773C">
            <w:pPr>
              <w:tabs>
                <w:tab w:val="left" w:pos="851"/>
                <w:tab w:val="right" w:pos="9356"/>
              </w:tabs>
              <w:jc w:val="center"/>
              <w:rPr>
                <w:b/>
                <w:bCs/>
                <w:sz w:val="20"/>
              </w:rPr>
            </w:pPr>
            <w:r w:rsidRPr="00762968">
              <w:rPr>
                <w:b/>
                <w:bCs/>
                <w:sz w:val="20"/>
              </w:rPr>
              <w:t>AILE</w:t>
            </w:r>
          </w:p>
        </w:tc>
        <w:tc>
          <w:tcPr>
            <w:tcW w:w="986" w:type="pct"/>
            <w:shd w:val="clear" w:color="auto" w:fill="auto"/>
            <w:hideMark/>
          </w:tcPr>
          <w:p w14:paraId="28581F55" w14:textId="77777777" w:rsidR="00B84097" w:rsidRPr="00762968" w:rsidRDefault="00B84097" w:rsidP="00EA773C">
            <w:pPr>
              <w:tabs>
                <w:tab w:val="left" w:pos="851"/>
                <w:tab w:val="right" w:pos="9356"/>
              </w:tabs>
              <w:jc w:val="center"/>
              <w:rPr>
                <w:b/>
                <w:bCs/>
                <w:sz w:val="20"/>
              </w:rPr>
            </w:pPr>
            <w:r w:rsidRPr="00762968">
              <w:rPr>
                <w:b/>
                <w:bCs/>
                <w:sz w:val="20"/>
              </w:rPr>
              <w:t>POSTENIS</w:t>
            </w:r>
          </w:p>
        </w:tc>
        <w:tc>
          <w:tcPr>
            <w:tcW w:w="3501" w:type="pct"/>
            <w:shd w:val="clear" w:color="auto" w:fill="auto"/>
            <w:hideMark/>
          </w:tcPr>
          <w:p w14:paraId="57B6B574" w14:textId="77777777" w:rsidR="00B84097" w:rsidRPr="00762968" w:rsidRDefault="00B84097" w:rsidP="00EA773C">
            <w:pPr>
              <w:tabs>
                <w:tab w:val="left" w:pos="851"/>
                <w:tab w:val="right" w:pos="9356"/>
              </w:tabs>
              <w:jc w:val="center"/>
              <w:rPr>
                <w:b/>
                <w:bCs/>
                <w:sz w:val="20"/>
              </w:rPr>
            </w:pPr>
            <w:r w:rsidRPr="00762968">
              <w:rPr>
                <w:b/>
                <w:bCs/>
                <w:sz w:val="20"/>
              </w:rPr>
              <w:t>NORĀDĪJUMI</w:t>
            </w:r>
          </w:p>
        </w:tc>
      </w:tr>
      <w:tr w:rsidR="00B84097" w:rsidRPr="00762968" w14:paraId="32E227F8" w14:textId="77777777" w:rsidTr="00B5035F">
        <w:trPr>
          <w:trHeight w:val="735"/>
        </w:trPr>
        <w:tc>
          <w:tcPr>
            <w:tcW w:w="513" w:type="pct"/>
            <w:shd w:val="clear" w:color="auto" w:fill="auto"/>
          </w:tcPr>
          <w:p w14:paraId="3D379A0E" w14:textId="41A3CAE7" w:rsidR="00B84097" w:rsidRPr="00762968" w:rsidRDefault="00B84097" w:rsidP="00EA773C">
            <w:pPr>
              <w:tabs>
                <w:tab w:val="left" w:pos="851"/>
                <w:tab w:val="right" w:pos="9356"/>
              </w:tabs>
              <w:rPr>
                <w:sz w:val="20"/>
                <w:lang w:val="en-GB"/>
              </w:rPr>
            </w:pPr>
            <w:r w:rsidRPr="00762968">
              <w:rPr>
                <w:bCs/>
                <w:sz w:val="20"/>
              </w:rPr>
              <w:t>EC0231</w:t>
            </w:r>
          </w:p>
        </w:tc>
        <w:tc>
          <w:tcPr>
            <w:tcW w:w="986" w:type="pct"/>
            <w:shd w:val="clear" w:color="auto" w:fill="auto"/>
          </w:tcPr>
          <w:p w14:paraId="2B4025A2" w14:textId="324B82CB" w:rsidR="00B84097" w:rsidRPr="00762968" w:rsidRDefault="00B84097" w:rsidP="00EA773C">
            <w:pPr>
              <w:tabs>
                <w:tab w:val="left" w:pos="851"/>
                <w:tab w:val="right" w:pos="9356"/>
              </w:tabs>
              <w:jc w:val="left"/>
              <w:rPr>
                <w:sz w:val="20"/>
                <w:lang w:val="en-GB"/>
              </w:rPr>
            </w:pPr>
            <w:r w:rsidRPr="00762968">
              <w:rPr>
                <w:sz w:val="20"/>
              </w:rPr>
              <w:t>Emitenta sektors saskaņā ar EKS</w:t>
            </w:r>
            <w:r w:rsidR="00C9573C">
              <w:rPr>
                <w:sz w:val="20"/>
              </w:rPr>
              <w:t> </w:t>
            </w:r>
            <w:r w:rsidRPr="00762968">
              <w:rPr>
                <w:sz w:val="20"/>
              </w:rPr>
              <w:t>2010</w:t>
            </w:r>
          </w:p>
        </w:tc>
        <w:tc>
          <w:tcPr>
            <w:tcW w:w="3501" w:type="pct"/>
            <w:shd w:val="clear" w:color="auto" w:fill="auto"/>
          </w:tcPr>
          <w:p w14:paraId="7C12F73B" w14:textId="6EE83D62" w:rsidR="00A021AC" w:rsidRPr="00762968" w:rsidRDefault="00B84097" w:rsidP="00EA773C">
            <w:pPr>
              <w:tabs>
                <w:tab w:val="left" w:pos="851"/>
                <w:tab w:val="right" w:pos="9356"/>
              </w:tabs>
              <w:jc w:val="left"/>
              <w:rPr>
                <w:sz w:val="20"/>
              </w:rPr>
            </w:pPr>
            <w:r w:rsidRPr="00762968">
              <w:rPr>
                <w:sz w:val="20"/>
              </w:rPr>
              <w:t xml:space="preserve">Jānoskaidro </w:t>
            </w:r>
            <w:r w:rsidR="0056486E">
              <w:rPr>
                <w:sz w:val="20"/>
              </w:rPr>
              <w:t>ziņotāja</w:t>
            </w:r>
            <w:r w:rsidR="00C33118">
              <w:rPr>
                <w:sz w:val="20"/>
              </w:rPr>
              <w:t>s sabiedrības darījuma partnera</w:t>
            </w:r>
            <w:r w:rsidR="0056486E" w:rsidRPr="00762968">
              <w:rPr>
                <w:sz w:val="20"/>
              </w:rPr>
              <w:t xml:space="preserve"> </w:t>
            </w:r>
            <w:r w:rsidRPr="00762968">
              <w:rPr>
                <w:sz w:val="20"/>
              </w:rPr>
              <w:t>tautsaimniecības sektors saskaņā ar klasifikāciju, kas izklāstīta Eiropas Kontu sistēmā, kura izveidota ar Regulu (ES) Nr. 549/2013</w:t>
            </w:r>
            <w:r w:rsidR="003B064B">
              <w:rPr>
                <w:sz w:val="20"/>
              </w:rPr>
              <w:t xml:space="preserve"> (EKS 2010)</w:t>
            </w:r>
            <w:r w:rsidRPr="00762968">
              <w:rPr>
                <w:sz w:val="20"/>
              </w:rPr>
              <w:t xml:space="preserve">. </w:t>
            </w:r>
            <w:r w:rsidRPr="00332602">
              <w:rPr>
                <w:sz w:val="20"/>
              </w:rPr>
              <w:t>Jāizmanto vien</w:t>
            </w:r>
            <w:r w:rsidR="009E791C">
              <w:rPr>
                <w:sz w:val="20"/>
              </w:rPr>
              <w:t>a</w:t>
            </w:r>
            <w:r w:rsidRPr="00332602">
              <w:rPr>
                <w:sz w:val="20"/>
              </w:rPr>
              <w:t xml:space="preserve"> no šā slēgtā saraksta v</w:t>
            </w:r>
            <w:r w:rsidR="009E791C">
              <w:rPr>
                <w:sz w:val="20"/>
              </w:rPr>
              <w:t>ērtībā</w:t>
            </w:r>
            <w:r w:rsidRPr="00332602">
              <w:rPr>
                <w:sz w:val="20"/>
              </w:rPr>
              <w:t>m</w:t>
            </w:r>
            <w:r w:rsidR="00E430E4">
              <w:rPr>
                <w:sz w:val="20"/>
              </w:rPr>
              <w:t>:</w:t>
            </w:r>
          </w:p>
          <w:p w14:paraId="637CE2B7" w14:textId="31D3A5AE" w:rsidR="00F05E14" w:rsidRPr="00762968" w:rsidRDefault="00B84097" w:rsidP="00EA773C">
            <w:pPr>
              <w:tabs>
                <w:tab w:val="left" w:pos="851"/>
                <w:tab w:val="right" w:pos="9356"/>
              </w:tabs>
              <w:jc w:val="left"/>
              <w:rPr>
                <w:sz w:val="20"/>
              </w:rPr>
            </w:pPr>
            <w:r w:rsidRPr="00762968">
              <w:rPr>
                <w:sz w:val="20"/>
              </w:rPr>
              <w:t>1 – centrālā banka (</w:t>
            </w:r>
            <w:r w:rsidRPr="007E3A72">
              <w:rPr>
                <w:sz w:val="20"/>
              </w:rPr>
              <w:t>EKS</w:t>
            </w:r>
            <w:r w:rsidR="003B064B">
              <w:rPr>
                <w:sz w:val="20"/>
              </w:rPr>
              <w:t xml:space="preserve"> 2010</w:t>
            </w:r>
            <w:r w:rsidRPr="00762968">
              <w:rPr>
                <w:sz w:val="20"/>
              </w:rPr>
              <w:t xml:space="preserve"> S.121 sektors)</w:t>
            </w:r>
            <w:r w:rsidR="00AE2217">
              <w:rPr>
                <w:sz w:val="20"/>
              </w:rPr>
              <w:t>;</w:t>
            </w:r>
          </w:p>
          <w:p w14:paraId="49127AFE" w14:textId="7D692BEF" w:rsidR="00F05E14" w:rsidRPr="00762968" w:rsidRDefault="00B84097" w:rsidP="00EA773C">
            <w:pPr>
              <w:tabs>
                <w:tab w:val="left" w:pos="851"/>
                <w:tab w:val="right" w:pos="9356"/>
              </w:tabs>
              <w:jc w:val="left"/>
              <w:rPr>
                <w:sz w:val="20"/>
              </w:rPr>
            </w:pPr>
            <w:r w:rsidRPr="00762968">
              <w:rPr>
                <w:sz w:val="20"/>
              </w:rPr>
              <w:t>2 – noguldījumus pieņemošas sabiedrības, izņemot centrālo banku (</w:t>
            </w:r>
            <w:r w:rsidRPr="007E3A72">
              <w:rPr>
                <w:sz w:val="20"/>
              </w:rPr>
              <w:t>EKS</w:t>
            </w:r>
            <w:r w:rsidRPr="00762968">
              <w:rPr>
                <w:sz w:val="20"/>
              </w:rPr>
              <w:t xml:space="preserve"> S.122 sektors)</w:t>
            </w:r>
            <w:r w:rsidR="007E6FEA">
              <w:rPr>
                <w:sz w:val="20"/>
              </w:rPr>
              <w:t>;</w:t>
            </w:r>
          </w:p>
          <w:p w14:paraId="65054D6B" w14:textId="46C76A8F" w:rsidR="00F05E14" w:rsidRPr="00762968" w:rsidRDefault="00B84097" w:rsidP="00EA773C">
            <w:pPr>
              <w:tabs>
                <w:tab w:val="left" w:pos="851"/>
                <w:tab w:val="right" w:pos="9356"/>
              </w:tabs>
              <w:jc w:val="left"/>
              <w:rPr>
                <w:sz w:val="20"/>
              </w:rPr>
            </w:pPr>
            <w:r w:rsidRPr="00762968">
              <w:rPr>
                <w:sz w:val="20"/>
              </w:rPr>
              <w:t>3 – naudas tirgus fondi (</w:t>
            </w:r>
            <w:r w:rsidRPr="00EB32FB">
              <w:rPr>
                <w:sz w:val="20"/>
              </w:rPr>
              <w:t>EKS S.123 sektors</w:t>
            </w:r>
            <w:r w:rsidRPr="00762968">
              <w:rPr>
                <w:sz w:val="20"/>
              </w:rPr>
              <w:t>)</w:t>
            </w:r>
            <w:r w:rsidR="007E6FEA">
              <w:rPr>
                <w:sz w:val="20"/>
              </w:rPr>
              <w:t>;</w:t>
            </w:r>
          </w:p>
          <w:p w14:paraId="1777F856" w14:textId="56F820B0" w:rsidR="00F05E14" w:rsidRPr="00762968" w:rsidRDefault="00B84097" w:rsidP="00EA773C">
            <w:pPr>
              <w:tabs>
                <w:tab w:val="left" w:pos="851"/>
                <w:tab w:val="right" w:pos="9356"/>
              </w:tabs>
              <w:jc w:val="left"/>
              <w:rPr>
                <w:sz w:val="20"/>
              </w:rPr>
            </w:pPr>
            <w:r w:rsidRPr="00762968">
              <w:rPr>
                <w:sz w:val="20"/>
              </w:rPr>
              <w:t>4 – ieguldījumu fondi, izņemot naudas tirgus fondus (EKS</w:t>
            </w:r>
            <w:r w:rsidR="00095FD5">
              <w:rPr>
                <w:sz w:val="20"/>
              </w:rPr>
              <w:t> </w:t>
            </w:r>
            <w:r w:rsidRPr="00762968">
              <w:rPr>
                <w:sz w:val="20"/>
              </w:rPr>
              <w:t>S.124</w:t>
            </w:r>
            <w:r w:rsidR="00095FD5">
              <w:rPr>
                <w:sz w:val="20"/>
              </w:rPr>
              <w:t> </w:t>
            </w:r>
            <w:r w:rsidRPr="00762968">
              <w:rPr>
                <w:sz w:val="20"/>
              </w:rPr>
              <w:t>sektors)</w:t>
            </w:r>
            <w:r w:rsidR="00AE2217">
              <w:rPr>
                <w:sz w:val="20"/>
              </w:rPr>
              <w:t>;</w:t>
            </w:r>
          </w:p>
          <w:p w14:paraId="707EB562" w14:textId="5492D112" w:rsidR="00F05E14" w:rsidRPr="00762968" w:rsidRDefault="00B84097" w:rsidP="00EA773C">
            <w:pPr>
              <w:tabs>
                <w:tab w:val="left" w:pos="851"/>
                <w:tab w:val="right" w:pos="9356"/>
              </w:tabs>
              <w:jc w:val="left"/>
              <w:rPr>
                <w:sz w:val="20"/>
              </w:rPr>
            </w:pPr>
            <w:r w:rsidRPr="00762968">
              <w:rPr>
                <w:sz w:val="20"/>
              </w:rPr>
              <w:t>5 – citi finanšu starpnieki, izņemot apdrošināšanas sabiedrības un pensiju fondus (izņemot vērtspapīrošanas darījumos iesaistītās finanšu instrumentsabiedrības) + finanšu palīgsabiedrības + piesaistošās finanšu iestādes un naudas aizdevēji (EKS S.125 sektors, izņemot finanšu instrumentsabiedrības, + EKS S.126 sektors + EKS</w:t>
            </w:r>
            <w:r w:rsidR="00095FD5">
              <w:rPr>
                <w:sz w:val="20"/>
              </w:rPr>
              <w:t> </w:t>
            </w:r>
            <w:r w:rsidRPr="00762968">
              <w:rPr>
                <w:sz w:val="20"/>
              </w:rPr>
              <w:t>S.127</w:t>
            </w:r>
            <w:r w:rsidR="00095FD5">
              <w:rPr>
                <w:sz w:val="20"/>
              </w:rPr>
              <w:t> </w:t>
            </w:r>
            <w:r w:rsidRPr="00762968">
              <w:rPr>
                <w:sz w:val="20"/>
              </w:rPr>
              <w:t>sektors)</w:t>
            </w:r>
            <w:r w:rsidR="00AE2217">
              <w:rPr>
                <w:sz w:val="20"/>
              </w:rPr>
              <w:t>;</w:t>
            </w:r>
            <w:r w:rsidRPr="00762968">
              <w:rPr>
                <w:sz w:val="20"/>
              </w:rPr>
              <w:br/>
              <w:t xml:space="preserve">6 – vērtspapīrošanas darījumos iesaistītās finanšu instrumentsabiedrības (EKS S.125 sektora </w:t>
            </w:r>
            <w:proofErr w:type="spellStart"/>
            <w:r w:rsidRPr="00762968">
              <w:rPr>
                <w:sz w:val="20"/>
              </w:rPr>
              <w:t>apakšiedalījums</w:t>
            </w:r>
            <w:proofErr w:type="spellEnd"/>
            <w:r w:rsidRPr="00762968">
              <w:rPr>
                <w:sz w:val="20"/>
              </w:rPr>
              <w:t>)</w:t>
            </w:r>
            <w:r w:rsidR="00AE2217">
              <w:rPr>
                <w:sz w:val="20"/>
              </w:rPr>
              <w:t>;</w:t>
            </w:r>
            <w:r w:rsidRPr="00762968">
              <w:rPr>
                <w:sz w:val="20"/>
              </w:rPr>
              <w:br/>
              <w:t>7 – apdrošināšanas sabiedrības (EKS S.128 sektors)</w:t>
            </w:r>
            <w:r w:rsidR="00AE2217">
              <w:rPr>
                <w:sz w:val="20"/>
              </w:rPr>
              <w:t>;</w:t>
            </w:r>
          </w:p>
          <w:p w14:paraId="48016F01" w14:textId="1F6B720A" w:rsidR="00F05E14" w:rsidRPr="00762968" w:rsidRDefault="00B84097" w:rsidP="00EA773C">
            <w:pPr>
              <w:tabs>
                <w:tab w:val="left" w:pos="851"/>
                <w:tab w:val="right" w:pos="9356"/>
              </w:tabs>
              <w:jc w:val="left"/>
              <w:rPr>
                <w:sz w:val="20"/>
              </w:rPr>
            </w:pPr>
            <w:r w:rsidRPr="00762968">
              <w:rPr>
                <w:sz w:val="20"/>
              </w:rPr>
              <w:t>8 – pensiju fondi (EKS S.129 sektors)</w:t>
            </w:r>
            <w:r w:rsidR="00AE2217">
              <w:rPr>
                <w:sz w:val="20"/>
              </w:rPr>
              <w:t>;</w:t>
            </w:r>
          </w:p>
          <w:p w14:paraId="7A0C63AF" w14:textId="78029C95" w:rsidR="00F05E14" w:rsidRPr="00762968" w:rsidRDefault="00B84097" w:rsidP="00EA773C">
            <w:pPr>
              <w:tabs>
                <w:tab w:val="left" w:pos="851"/>
                <w:tab w:val="right" w:pos="9356"/>
              </w:tabs>
              <w:jc w:val="left"/>
              <w:rPr>
                <w:sz w:val="20"/>
              </w:rPr>
            </w:pPr>
            <w:r w:rsidRPr="00762968">
              <w:rPr>
                <w:sz w:val="20"/>
              </w:rPr>
              <w:t xml:space="preserve">9 – </w:t>
            </w:r>
            <w:proofErr w:type="spellStart"/>
            <w:r w:rsidRPr="00762968">
              <w:rPr>
                <w:sz w:val="20"/>
              </w:rPr>
              <w:t>nefinanšu</w:t>
            </w:r>
            <w:proofErr w:type="spellEnd"/>
            <w:r w:rsidRPr="00762968">
              <w:rPr>
                <w:sz w:val="20"/>
              </w:rPr>
              <w:t xml:space="preserve"> sabiedrības (EKS S.11 sektors)</w:t>
            </w:r>
            <w:r w:rsidR="00AE2217">
              <w:rPr>
                <w:sz w:val="20"/>
              </w:rPr>
              <w:t>;</w:t>
            </w:r>
          </w:p>
          <w:p w14:paraId="4859271C" w14:textId="173DEDC0" w:rsidR="00F05E14" w:rsidRPr="00762968" w:rsidRDefault="00B84097" w:rsidP="00EA773C">
            <w:pPr>
              <w:tabs>
                <w:tab w:val="left" w:pos="851"/>
                <w:tab w:val="right" w:pos="9356"/>
              </w:tabs>
              <w:jc w:val="left"/>
              <w:rPr>
                <w:sz w:val="20"/>
              </w:rPr>
            </w:pPr>
            <w:r w:rsidRPr="00762968">
              <w:rPr>
                <w:sz w:val="20"/>
              </w:rPr>
              <w:t>10 – valdība (EKS S.13 sektors)</w:t>
            </w:r>
            <w:r w:rsidR="00AE2217">
              <w:rPr>
                <w:sz w:val="20"/>
              </w:rPr>
              <w:t>;</w:t>
            </w:r>
          </w:p>
          <w:p w14:paraId="26C3E35C" w14:textId="07F5A4BA" w:rsidR="00500F1A" w:rsidRDefault="00B84097" w:rsidP="00EA773C">
            <w:pPr>
              <w:tabs>
                <w:tab w:val="left" w:pos="851"/>
                <w:tab w:val="right" w:pos="9356"/>
              </w:tabs>
              <w:jc w:val="left"/>
              <w:rPr>
                <w:sz w:val="20"/>
              </w:rPr>
            </w:pPr>
            <w:r w:rsidRPr="00762968">
              <w:rPr>
                <w:sz w:val="20"/>
              </w:rPr>
              <w:t>11 – mājsaimniecības un mājsaimniecības apkalpojošās bezpeļņas organizācijas (EKS S.14 sektors + EKS S.15 sektors).</w:t>
            </w:r>
            <w:r w:rsidRPr="00762968">
              <w:rPr>
                <w:sz w:val="20"/>
              </w:rPr>
              <w:br/>
              <w:t>Informāciju par šo posteni sniedz CIC 8. kategorijā un 1., 2., 3., 5. un 6. kategorijā, ja</w:t>
            </w:r>
            <w:r w:rsidR="005A6428" w:rsidRPr="00762968">
              <w:rPr>
                <w:sz w:val="20"/>
              </w:rPr>
              <w:t xml:space="preserve"> </w:t>
            </w:r>
            <w:r w:rsidRPr="00762968">
              <w:rPr>
                <w:sz w:val="20"/>
              </w:rPr>
              <w:t xml:space="preserve">instrumentam nav </w:t>
            </w:r>
            <w:r w:rsidR="00C33118">
              <w:rPr>
                <w:sz w:val="20"/>
              </w:rPr>
              <w:t>starptautiskā vērtspapīru identifikācijas numura (</w:t>
            </w:r>
            <w:r w:rsidRPr="00762968">
              <w:rPr>
                <w:sz w:val="20"/>
              </w:rPr>
              <w:t>ISIN</w:t>
            </w:r>
            <w:r w:rsidR="00C33118">
              <w:rPr>
                <w:sz w:val="20"/>
              </w:rPr>
              <w:t>)</w:t>
            </w:r>
            <w:r w:rsidRPr="00762968">
              <w:rPr>
                <w:sz w:val="20"/>
              </w:rPr>
              <w:t xml:space="preserve"> (t.</w:t>
            </w:r>
            <w:r w:rsidR="006D5F67">
              <w:rPr>
                <w:sz w:val="20"/>
              </w:rPr>
              <w:t> </w:t>
            </w:r>
            <w:r w:rsidRPr="00762968">
              <w:rPr>
                <w:sz w:val="20"/>
              </w:rPr>
              <w:t xml:space="preserve">i., ja C0040 </w:t>
            </w:r>
            <w:r w:rsidR="00C33118">
              <w:rPr>
                <w:sz w:val="20"/>
              </w:rPr>
              <w:t>a</w:t>
            </w:r>
            <w:r w:rsidR="00C33118" w:rsidRPr="00762968">
              <w:rPr>
                <w:sz w:val="20"/>
              </w:rPr>
              <w:t xml:space="preserve">ktīva </w:t>
            </w:r>
            <w:r w:rsidRPr="00762968">
              <w:rPr>
                <w:sz w:val="20"/>
              </w:rPr>
              <w:t xml:space="preserve">ID kods nesākas ar </w:t>
            </w:r>
            <w:r w:rsidR="005A6428" w:rsidRPr="00762968">
              <w:rPr>
                <w:sz w:val="20"/>
              </w:rPr>
              <w:t>"</w:t>
            </w:r>
            <w:r w:rsidRPr="00762968">
              <w:rPr>
                <w:sz w:val="20"/>
              </w:rPr>
              <w:t>ISIN/</w:t>
            </w:r>
            <w:r w:rsidR="005A6428" w:rsidRPr="00762968">
              <w:rPr>
                <w:sz w:val="20"/>
              </w:rPr>
              <w:t>"</w:t>
            </w:r>
            <w:r w:rsidRPr="00762968">
              <w:rPr>
                <w:sz w:val="20"/>
              </w:rPr>
              <w:t xml:space="preserve"> vai </w:t>
            </w:r>
            <w:r w:rsidR="005A6428" w:rsidRPr="00762968">
              <w:rPr>
                <w:sz w:val="20"/>
              </w:rPr>
              <w:t>"</w:t>
            </w:r>
            <w:r w:rsidRPr="00762968">
              <w:rPr>
                <w:sz w:val="20"/>
              </w:rPr>
              <w:t>CAU/ISIN/</w:t>
            </w:r>
            <w:r w:rsidR="005A6428" w:rsidRPr="00762968">
              <w:rPr>
                <w:sz w:val="20"/>
              </w:rPr>
              <w:t>"</w:t>
            </w:r>
            <w:r w:rsidRPr="00762968">
              <w:rPr>
                <w:sz w:val="20"/>
              </w:rPr>
              <w:t>).</w:t>
            </w:r>
          </w:p>
          <w:p w14:paraId="1F3E44CD" w14:textId="4C7CE464" w:rsidR="0025489C" w:rsidRPr="00762968" w:rsidRDefault="0025489C" w:rsidP="00EA773C">
            <w:pPr>
              <w:tabs>
                <w:tab w:val="left" w:pos="851"/>
                <w:tab w:val="right" w:pos="9356"/>
              </w:tabs>
              <w:jc w:val="left"/>
              <w:rPr>
                <w:sz w:val="20"/>
              </w:rPr>
            </w:pPr>
            <w:r w:rsidRPr="0025489C">
              <w:rPr>
                <w:sz w:val="20"/>
              </w:rPr>
              <w:lastRenderedPageBreak/>
              <w:t>CIC 8. kategorijas "Hipotēku kredīti un aizdevumi" tautsaimniecības sektors attiecas uz aizņēmēju.</w:t>
            </w:r>
          </w:p>
        </w:tc>
      </w:tr>
      <w:tr w:rsidR="00B84097" w:rsidRPr="00762968" w14:paraId="1266101D" w14:textId="77777777" w:rsidTr="00095FD5">
        <w:trPr>
          <w:trHeight w:val="735"/>
        </w:trPr>
        <w:tc>
          <w:tcPr>
            <w:tcW w:w="513" w:type="pct"/>
            <w:shd w:val="clear" w:color="auto" w:fill="auto"/>
          </w:tcPr>
          <w:p w14:paraId="67B14BF7" w14:textId="6D044F08" w:rsidR="00B84097" w:rsidRPr="00762968" w:rsidRDefault="00B84097" w:rsidP="00EA773C">
            <w:pPr>
              <w:tabs>
                <w:tab w:val="left" w:pos="851"/>
                <w:tab w:val="right" w:pos="9356"/>
              </w:tabs>
              <w:rPr>
                <w:bCs/>
                <w:sz w:val="20"/>
                <w:lang w:val="en-GB"/>
              </w:rPr>
            </w:pPr>
            <w:r w:rsidRPr="00762968">
              <w:rPr>
                <w:bCs/>
                <w:sz w:val="20"/>
              </w:rPr>
              <w:lastRenderedPageBreak/>
              <w:t>EC0271</w:t>
            </w:r>
          </w:p>
        </w:tc>
        <w:tc>
          <w:tcPr>
            <w:tcW w:w="986" w:type="pct"/>
            <w:shd w:val="clear" w:color="auto" w:fill="auto"/>
          </w:tcPr>
          <w:p w14:paraId="2AE52D92" w14:textId="6BDC7837" w:rsidR="00B84097" w:rsidRPr="00762968" w:rsidRDefault="00B84097" w:rsidP="00EA773C">
            <w:pPr>
              <w:tabs>
                <w:tab w:val="left" w:pos="851"/>
                <w:tab w:val="right" w:pos="9356"/>
              </w:tabs>
              <w:jc w:val="left"/>
              <w:rPr>
                <w:sz w:val="20"/>
                <w:lang w:val="en-GB"/>
              </w:rPr>
            </w:pPr>
            <w:r w:rsidRPr="00762968">
              <w:rPr>
                <w:sz w:val="20"/>
              </w:rPr>
              <w:t>Kolektīvo ieguldījumu sabiedrību rezidences valsts</w:t>
            </w:r>
          </w:p>
        </w:tc>
        <w:tc>
          <w:tcPr>
            <w:tcW w:w="3501" w:type="pct"/>
            <w:shd w:val="clear" w:color="auto" w:fill="auto"/>
          </w:tcPr>
          <w:p w14:paraId="3511F3F6" w14:textId="42C773CA" w:rsidR="00F05E14" w:rsidRPr="00762968" w:rsidRDefault="00B84097" w:rsidP="00EA773C">
            <w:pPr>
              <w:tabs>
                <w:tab w:val="left" w:pos="851"/>
                <w:tab w:val="right" w:pos="9356"/>
              </w:tabs>
              <w:jc w:val="left"/>
              <w:rPr>
                <w:sz w:val="20"/>
              </w:rPr>
            </w:pPr>
            <w:r w:rsidRPr="00762968">
              <w:rPr>
                <w:sz w:val="20"/>
              </w:rPr>
              <w:t>Kolektīvo ieguldījumu sabiedrības rezidences valsts, t.</w:t>
            </w:r>
            <w:r w:rsidR="006D5F67">
              <w:rPr>
                <w:sz w:val="20"/>
              </w:rPr>
              <w:t> </w:t>
            </w:r>
            <w:r w:rsidRPr="00762968">
              <w:rPr>
                <w:sz w:val="20"/>
              </w:rPr>
              <w:t>i., valsts, kurā kolektīvo ieguldījumu sabiedrības darbība ir likumīgi pilnvarota/licencēta.</w:t>
            </w:r>
          </w:p>
          <w:p w14:paraId="0CC8E782" w14:textId="140C5A65" w:rsidR="00B84097" w:rsidRPr="00762968" w:rsidRDefault="00B84097" w:rsidP="00EA773C">
            <w:pPr>
              <w:tabs>
                <w:tab w:val="left" w:pos="851"/>
                <w:tab w:val="right" w:pos="9356"/>
              </w:tabs>
              <w:jc w:val="left"/>
              <w:rPr>
                <w:sz w:val="20"/>
              </w:rPr>
            </w:pPr>
            <w:r w:rsidRPr="00762968">
              <w:rPr>
                <w:sz w:val="20"/>
              </w:rPr>
              <w:t>Šis postenis attiecas tikai uz CIC 4. kategoriju un tikai gadījumos, kad šim instrumentam nav ISIN (t.</w:t>
            </w:r>
            <w:r w:rsidR="006D5F67">
              <w:rPr>
                <w:sz w:val="20"/>
              </w:rPr>
              <w:t> </w:t>
            </w:r>
            <w:r w:rsidRPr="00762968">
              <w:rPr>
                <w:sz w:val="20"/>
              </w:rPr>
              <w:t>i., ja</w:t>
            </w:r>
            <w:r w:rsidR="00914815">
              <w:rPr>
                <w:sz w:val="20"/>
              </w:rPr>
              <w:t xml:space="preserve"> </w:t>
            </w:r>
            <w:r w:rsidRPr="00762968">
              <w:rPr>
                <w:sz w:val="20"/>
              </w:rPr>
              <w:t xml:space="preserve">C0040 </w:t>
            </w:r>
            <w:r w:rsidR="00C9573C">
              <w:rPr>
                <w:sz w:val="20"/>
              </w:rPr>
              <w:t>a</w:t>
            </w:r>
            <w:r w:rsidRPr="00762968">
              <w:rPr>
                <w:sz w:val="20"/>
              </w:rPr>
              <w:t xml:space="preserve">ktīva ID kods nesākas ar </w:t>
            </w:r>
            <w:r w:rsidR="005A6428" w:rsidRPr="00762968">
              <w:rPr>
                <w:sz w:val="20"/>
              </w:rPr>
              <w:t>"</w:t>
            </w:r>
            <w:r w:rsidRPr="00762968">
              <w:rPr>
                <w:sz w:val="20"/>
              </w:rPr>
              <w:t>ISIN/</w:t>
            </w:r>
            <w:r w:rsidR="005A6428" w:rsidRPr="00762968">
              <w:rPr>
                <w:sz w:val="20"/>
              </w:rPr>
              <w:t>"</w:t>
            </w:r>
            <w:r w:rsidRPr="00762968">
              <w:rPr>
                <w:sz w:val="20"/>
              </w:rPr>
              <w:t xml:space="preserve"> vai </w:t>
            </w:r>
            <w:r w:rsidR="005A6428" w:rsidRPr="00762968">
              <w:rPr>
                <w:sz w:val="20"/>
              </w:rPr>
              <w:t>"</w:t>
            </w:r>
            <w:r w:rsidRPr="00762968">
              <w:rPr>
                <w:sz w:val="20"/>
              </w:rPr>
              <w:t>CAU/ISIN/</w:t>
            </w:r>
            <w:r w:rsidR="005A6428" w:rsidRPr="00762968">
              <w:rPr>
                <w:sz w:val="20"/>
              </w:rPr>
              <w:t>"</w:t>
            </w:r>
            <w:r w:rsidRPr="00762968">
              <w:rPr>
                <w:sz w:val="20"/>
              </w:rPr>
              <w:t>).</w:t>
            </w:r>
          </w:p>
        </w:tc>
      </w:tr>
      <w:tr w:rsidR="00B84097" w:rsidRPr="00762968" w14:paraId="39B4F8EA" w14:textId="77777777" w:rsidTr="00095FD5">
        <w:trPr>
          <w:trHeight w:val="735"/>
        </w:trPr>
        <w:tc>
          <w:tcPr>
            <w:tcW w:w="513" w:type="pct"/>
            <w:shd w:val="clear" w:color="auto" w:fill="auto"/>
          </w:tcPr>
          <w:p w14:paraId="7084F09D" w14:textId="77777777" w:rsidR="00B84097" w:rsidRPr="00762968" w:rsidRDefault="00B84097" w:rsidP="00EA773C">
            <w:pPr>
              <w:tabs>
                <w:tab w:val="left" w:pos="851"/>
                <w:tab w:val="right" w:pos="9356"/>
              </w:tabs>
              <w:rPr>
                <w:bCs/>
                <w:sz w:val="20"/>
              </w:rPr>
            </w:pPr>
            <w:r w:rsidRPr="00762968">
              <w:rPr>
                <w:bCs/>
                <w:sz w:val="20"/>
              </w:rPr>
              <w:t>EC0291</w:t>
            </w:r>
          </w:p>
        </w:tc>
        <w:tc>
          <w:tcPr>
            <w:tcW w:w="986" w:type="pct"/>
            <w:shd w:val="clear" w:color="auto" w:fill="auto"/>
          </w:tcPr>
          <w:p w14:paraId="6F74423C" w14:textId="08250B9E" w:rsidR="00B84097" w:rsidRPr="00762968" w:rsidRDefault="00B84097" w:rsidP="00A021AC">
            <w:pPr>
              <w:tabs>
                <w:tab w:val="left" w:pos="851"/>
                <w:tab w:val="right" w:pos="9356"/>
              </w:tabs>
              <w:jc w:val="left"/>
              <w:rPr>
                <w:sz w:val="20"/>
                <w:lang w:val="en-GB"/>
              </w:rPr>
            </w:pPr>
            <w:r w:rsidRPr="00762968">
              <w:rPr>
                <w:sz w:val="20"/>
              </w:rPr>
              <w:t>Instrumentu klasifikācija saskaņā ar EKS</w:t>
            </w:r>
            <w:r w:rsidR="00980C8B">
              <w:rPr>
                <w:sz w:val="20"/>
              </w:rPr>
              <w:t> </w:t>
            </w:r>
            <w:r w:rsidRPr="00762968">
              <w:rPr>
                <w:sz w:val="20"/>
              </w:rPr>
              <w:t>2010</w:t>
            </w:r>
          </w:p>
        </w:tc>
        <w:tc>
          <w:tcPr>
            <w:tcW w:w="3501" w:type="pct"/>
            <w:shd w:val="clear" w:color="auto" w:fill="auto"/>
          </w:tcPr>
          <w:p w14:paraId="5A1DE74A" w14:textId="5AF3E874" w:rsidR="00FF0A0C" w:rsidRPr="00762968" w:rsidRDefault="00B84097" w:rsidP="00EA773C">
            <w:pPr>
              <w:tabs>
                <w:tab w:val="left" w:pos="851"/>
                <w:tab w:val="right" w:pos="9356"/>
              </w:tabs>
              <w:jc w:val="left"/>
              <w:rPr>
                <w:sz w:val="20"/>
              </w:rPr>
            </w:pPr>
            <w:r w:rsidRPr="00762968">
              <w:rPr>
                <w:sz w:val="20"/>
              </w:rPr>
              <w:t>Instrument</w:t>
            </w:r>
            <w:r w:rsidR="00A5680B">
              <w:rPr>
                <w:sz w:val="20"/>
              </w:rPr>
              <w:t>i</w:t>
            </w:r>
            <w:r w:rsidRPr="00762968">
              <w:rPr>
                <w:sz w:val="20"/>
              </w:rPr>
              <w:t xml:space="preserve">, </w:t>
            </w:r>
            <w:r w:rsidR="00C33118" w:rsidRPr="00762968">
              <w:rPr>
                <w:sz w:val="20"/>
              </w:rPr>
              <w:t>k</w:t>
            </w:r>
            <w:r w:rsidR="00C33118">
              <w:rPr>
                <w:sz w:val="20"/>
              </w:rPr>
              <w:t>uri</w:t>
            </w:r>
            <w:r w:rsidR="00C33118" w:rsidRPr="00762968">
              <w:rPr>
                <w:sz w:val="20"/>
              </w:rPr>
              <w:t xml:space="preserve"> </w:t>
            </w:r>
            <w:r w:rsidRPr="00762968">
              <w:rPr>
                <w:sz w:val="20"/>
              </w:rPr>
              <w:t>klasificēti kā parāda vērtspapīri vai kapitāl</w:t>
            </w:r>
            <w:r w:rsidR="00A5680B">
              <w:rPr>
                <w:sz w:val="20"/>
              </w:rPr>
              <w:t>a vērtspapīri</w:t>
            </w:r>
            <w:r w:rsidRPr="00762968">
              <w:rPr>
                <w:sz w:val="20"/>
              </w:rPr>
              <w:t xml:space="preserve"> uzraudzības pārskatu sniegšanas mērķiem, bet kurus var klasificēt atšķirīgi statistikas pārskatu sniegšanas vajadzībām. Tie ietver: </w:t>
            </w:r>
            <w:r w:rsidR="006B73CF">
              <w:rPr>
                <w:sz w:val="20"/>
              </w:rPr>
              <w:t>(i</w:t>
            </w:r>
            <w:r w:rsidRPr="00762968">
              <w:rPr>
                <w:sz w:val="20"/>
              </w:rPr>
              <w:t>) aizņēmēja parādzīmes;</w:t>
            </w:r>
            <w:r w:rsidR="00E430E4">
              <w:rPr>
                <w:sz w:val="20"/>
              </w:rPr>
              <w:t xml:space="preserve"> </w:t>
            </w:r>
            <w:r w:rsidR="006B73CF">
              <w:rPr>
                <w:sz w:val="20"/>
              </w:rPr>
              <w:t>(ii</w:t>
            </w:r>
            <w:r w:rsidRPr="00762968">
              <w:rPr>
                <w:sz w:val="20"/>
              </w:rPr>
              <w:t xml:space="preserve">) neapgrozāmus parāda vērtspapīrus; </w:t>
            </w:r>
            <w:r w:rsidR="006B73CF">
              <w:rPr>
                <w:sz w:val="20"/>
              </w:rPr>
              <w:t>(iii</w:t>
            </w:r>
            <w:r w:rsidRPr="00762968">
              <w:rPr>
                <w:sz w:val="20"/>
              </w:rPr>
              <w:t xml:space="preserve">) neapgrozāmus naudas tirgus vērtspapīrus; </w:t>
            </w:r>
            <w:r w:rsidR="006B73CF">
              <w:rPr>
                <w:sz w:val="20"/>
              </w:rPr>
              <w:t>(iv</w:t>
            </w:r>
            <w:r w:rsidRPr="00762968">
              <w:rPr>
                <w:sz w:val="20"/>
              </w:rPr>
              <w:t>) reģistrētas obligācijas (</w:t>
            </w:r>
            <w:proofErr w:type="spellStart"/>
            <w:r w:rsidRPr="00914815">
              <w:rPr>
                <w:i/>
                <w:sz w:val="20"/>
              </w:rPr>
              <w:t>Namensschuldverschreibungen</w:t>
            </w:r>
            <w:proofErr w:type="spellEnd"/>
            <w:r w:rsidRPr="00762968">
              <w:rPr>
                <w:sz w:val="20"/>
              </w:rPr>
              <w:t xml:space="preserve"> (</w:t>
            </w:r>
            <w:r w:rsidR="005A6428" w:rsidRPr="00762968">
              <w:rPr>
                <w:sz w:val="20"/>
              </w:rPr>
              <w:t>"</w:t>
            </w:r>
            <w:r w:rsidRPr="00762968">
              <w:rPr>
                <w:sz w:val="20"/>
              </w:rPr>
              <w:t>N</w:t>
            </w:r>
            <w:r w:rsidR="00914815">
              <w:rPr>
                <w:sz w:val="20"/>
              </w:rPr>
              <w:t> </w:t>
            </w:r>
            <w:r w:rsidR="00C33118">
              <w:rPr>
                <w:sz w:val="20"/>
              </w:rPr>
              <w:t>obligācijas</w:t>
            </w:r>
            <w:r w:rsidR="005A6428" w:rsidRPr="00762968">
              <w:rPr>
                <w:sz w:val="20"/>
              </w:rPr>
              <w:t>"</w:t>
            </w:r>
            <w:r w:rsidRPr="00762968">
              <w:rPr>
                <w:sz w:val="20"/>
              </w:rPr>
              <w:t xml:space="preserve">) vai ekvivalentus neapgrozāmus instrumentus); </w:t>
            </w:r>
            <w:r w:rsidR="006B73CF">
              <w:rPr>
                <w:sz w:val="20"/>
              </w:rPr>
              <w:t>(v</w:t>
            </w:r>
            <w:r w:rsidRPr="00762968">
              <w:rPr>
                <w:sz w:val="20"/>
              </w:rPr>
              <w:t>) reģistrētus līdzdalības sertifikātus (</w:t>
            </w:r>
            <w:proofErr w:type="spellStart"/>
            <w:r w:rsidRPr="00914815">
              <w:rPr>
                <w:i/>
                <w:sz w:val="20"/>
              </w:rPr>
              <w:t>Namensgenussscheine</w:t>
            </w:r>
            <w:proofErr w:type="spellEnd"/>
            <w:r w:rsidRPr="00762968">
              <w:rPr>
                <w:sz w:val="20"/>
              </w:rPr>
              <w:t xml:space="preserve"> vai ekvivalentus instrumentus) un </w:t>
            </w:r>
            <w:r w:rsidR="006B73CF">
              <w:rPr>
                <w:sz w:val="20"/>
              </w:rPr>
              <w:t>(vi</w:t>
            </w:r>
            <w:r w:rsidRPr="00762968">
              <w:rPr>
                <w:sz w:val="20"/>
              </w:rPr>
              <w:t>)</w:t>
            </w:r>
            <w:r w:rsidR="00E816EF">
              <w:rPr>
                <w:sz w:val="20"/>
              </w:rPr>
              <w:t> </w:t>
            </w:r>
            <w:r w:rsidRPr="00762968">
              <w:rPr>
                <w:sz w:val="20"/>
              </w:rPr>
              <w:t xml:space="preserve">parakstīšanās tiesības. </w:t>
            </w:r>
          </w:p>
          <w:p w14:paraId="483EE683" w14:textId="732A8361" w:rsidR="007D53F5" w:rsidRPr="00762968" w:rsidRDefault="00A839C4" w:rsidP="00EA773C">
            <w:pPr>
              <w:tabs>
                <w:tab w:val="left" w:pos="851"/>
                <w:tab w:val="right" w:pos="9356"/>
              </w:tabs>
              <w:jc w:val="left"/>
              <w:rPr>
                <w:sz w:val="20"/>
              </w:rPr>
            </w:pPr>
            <w:r w:rsidRPr="00762968">
              <w:rPr>
                <w:sz w:val="20"/>
              </w:rPr>
              <w:t xml:space="preserve">Statistikas pārskatu sniegšanas mērķiem </w:t>
            </w:r>
            <w:r w:rsidR="006B73CF">
              <w:rPr>
                <w:sz w:val="20"/>
              </w:rPr>
              <w:t>(i</w:t>
            </w:r>
            <w:r w:rsidRPr="00762968">
              <w:rPr>
                <w:sz w:val="20"/>
              </w:rPr>
              <w:t xml:space="preserve">), </w:t>
            </w:r>
            <w:r w:rsidR="006B73CF">
              <w:rPr>
                <w:sz w:val="20"/>
              </w:rPr>
              <w:t>(ii</w:t>
            </w:r>
            <w:r w:rsidRPr="00762968">
              <w:rPr>
                <w:sz w:val="20"/>
              </w:rPr>
              <w:t xml:space="preserve">) un </w:t>
            </w:r>
            <w:r w:rsidR="006B73CF">
              <w:rPr>
                <w:sz w:val="20"/>
              </w:rPr>
              <w:t>(iii</w:t>
            </w:r>
            <w:r w:rsidRPr="00762968">
              <w:rPr>
                <w:sz w:val="20"/>
              </w:rPr>
              <w:t>)</w:t>
            </w:r>
            <w:r w:rsidR="006B73CF">
              <w:rPr>
                <w:sz w:val="20"/>
              </w:rPr>
              <w:t xml:space="preserve"> punktu</w:t>
            </w:r>
            <w:r w:rsidRPr="00762968">
              <w:rPr>
                <w:sz w:val="20"/>
              </w:rPr>
              <w:t xml:space="preserve"> klasificē kā aizdevumus/</w:t>
            </w:r>
            <w:r w:rsidR="00961498" w:rsidRPr="00762968">
              <w:rPr>
                <w:sz w:val="20"/>
              </w:rPr>
              <w:t>noguldījumus</w:t>
            </w:r>
            <w:r w:rsidRPr="00762968">
              <w:rPr>
                <w:sz w:val="20"/>
              </w:rPr>
              <w:t xml:space="preserve"> saskaņā ar Regulu ECB/2014/50</w:t>
            </w:r>
            <w:r w:rsidR="00310C16" w:rsidRPr="00762968">
              <w:rPr>
                <w:rStyle w:val="FootnoteReference"/>
                <w:sz w:val="20"/>
                <w:lang w:val="en-GB"/>
              </w:rPr>
              <w:footnoteReference w:id="4"/>
            </w:r>
            <w:r w:rsidRPr="00762968">
              <w:rPr>
                <w:sz w:val="20"/>
              </w:rPr>
              <w:t xml:space="preserve"> par statistikas pārskatu sniegšanas prasībām apdrošināšanas sabiedrībām. </w:t>
            </w:r>
          </w:p>
          <w:p w14:paraId="301E0742" w14:textId="2D9A81F4" w:rsidR="000C0E33" w:rsidRPr="00762968" w:rsidRDefault="000C0E33" w:rsidP="00EA773C">
            <w:pPr>
              <w:jc w:val="left"/>
              <w:rPr>
                <w:sz w:val="20"/>
              </w:rPr>
            </w:pPr>
            <w:r w:rsidRPr="00762968">
              <w:rPr>
                <w:sz w:val="20"/>
              </w:rPr>
              <w:t xml:space="preserve">Apgrozāmie uzrādītāja parāda vērtspapīri tiek uzskatīti par vērtspapīriem, kaut arī tie ir reģistrēti. Šādos gadījumos jāizmanto </w:t>
            </w:r>
            <w:r w:rsidR="005A6428" w:rsidRPr="00762968">
              <w:rPr>
                <w:sz w:val="20"/>
              </w:rPr>
              <w:t>"</w:t>
            </w:r>
            <w:r w:rsidRPr="00762968">
              <w:rPr>
                <w:sz w:val="20"/>
              </w:rPr>
              <w:t>9.</w:t>
            </w:r>
            <w:r w:rsidR="00095FD5">
              <w:rPr>
                <w:sz w:val="20"/>
              </w:rPr>
              <w:t> </w:t>
            </w:r>
            <w:r w:rsidRPr="00762968">
              <w:rPr>
                <w:sz w:val="20"/>
              </w:rPr>
              <w:t>v</w:t>
            </w:r>
            <w:r w:rsidR="005A2424">
              <w:rPr>
                <w:sz w:val="20"/>
              </w:rPr>
              <w:t>ērtība</w:t>
            </w:r>
            <w:r w:rsidRPr="00762968">
              <w:rPr>
                <w:sz w:val="20"/>
              </w:rPr>
              <w:t xml:space="preserve"> –</w:t>
            </w:r>
            <w:r w:rsidR="005A6428" w:rsidRPr="00762968">
              <w:rPr>
                <w:sz w:val="20"/>
              </w:rPr>
              <w:t xml:space="preserve"> </w:t>
            </w:r>
            <w:r w:rsidRPr="00762968">
              <w:rPr>
                <w:sz w:val="20"/>
              </w:rPr>
              <w:t>jebkurš cits instruments</w:t>
            </w:r>
            <w:r w:rsidR="005A6428" w:rsidRPr="00762968">
              <w:rPr>
                <w:sz w:val="20"/>
              </w:rPr>
              <w:t>"</w:t>
            </w:r>
            <w:r w:rsidRPr="00762968">
              <w:rPr>
                <w:sz w:val="20"/>
              </w:rPr>
              <w:t xml:space="preserve"> no </w:t>
            </w:r>
            <w:r w:rsidR="00A40B59">
              <w:rPr>
                <w:sz w:val="20"/>
              </w:rPr>
              <w:t>tālāk</w:t>
            </w:r>
            <w:r w:rsidR="00A40B59" w:rsidRPr="00762968">
              <w:rPr>
                <w:sz w:val="20"/>
              </w:rPr>
              <w:t xml:space="preserve"> </w:t>
            </w:r>
            <w:r w:rsidRPr="00762968">
              <w:rPr>
                <w:sz w:val="20"/>
              </w:rPr>
              <w:t>sniegtā slēgtā saraksta v</w:t>
            </w:r>
            <w:r w:rsidR="005A2424">
              <w:rPr>
                <w:sz w:val="20"/>
              </w:rPr>
              <w:t>ērtībām</w:t>
            </w:r>
            <w:r w:rsidRPr="00762968">
              <w:rPr>
                <w:sz w:val="20"/>
              </w:rPr>
              <w:t>.</w:t>
            </w:r>
          </w:p>
          <w:p w14:paraId="0B093663" w14:textId="4795F4F1" w:rsidR="002B218D" w:rsidRPr="00762968" w:rsidRDefault="006B73CF" w:rsidP="00EA773C">
            <w:pPr>
              <w:tabs>
                <w:tab w:val="left" w:pos="851"/>
                <w:tab w:val="right" w:pos="9356"/>
              </w:tabs>
              <w:jc w:val="left"/>
              <w:rPr>
                <w:sz w:val="20"/>
              </w:rPr>
            </w:pPr>
            <w:r>
              <w:rPr>
                <w:sz w:val="20"/>
              </w:rPr>
              <w:t>(iv</w:t>
            </w:r>
            <w:r w:rsidR="007D53F5" w:rsidRPr="00762968">
              <w:rPr>
                <w:sz w:val="20"/>
              </w:rPr>
              <w:t>)</w:t>
            </w:r>
            <w:r>
              <w:rPr>
                <w:sz w:val="20"/>
              </w:rPr>
              <w:t xml:space="preserve"> punkta</w:t>
            </w:r>
            <w:r w:rsidR="007D53F5" w:rsidRPr="00762968">
              <w:rPr>
                <w:sz w:val="20"/>
              </w:rPr>
              <w:t xml:space="preserve"> klasifikācija statistikas mērķiem atkarīga no šā instrumenta konkrētajām pazīmēm.</w:t>
            </w:r>
          </w:p>
          <w:p w14:paraId="7B782B69" w14:textId="1DDC8BDA" w:rsidR="00B84097" w:rsidRPr="00762968" w:rsidRDefault="001F1A65" w:rsidP="00EA773C">
            <w:pPr>
              <w:tabs>
                <w:tab w:val="left" w:pos="851"/>
                <w:tab w:val="right" w:pos="9356"/>
              </w:tabs>
              <w:jc w:val="left"/>
              <w:rPr>
                <w:sz w:val="20"/>
              </w:rPr>
            </w:pPr>
            <w:r>
              <w:rPr>
                <w:sz w:val="20"/>
              </w:rPr>
              <w:t>(v</w:t>
            </w:r>
            <w:r w:rsidR="002B218D" w:rsidRPr="00762968">
              <w:rPr>
                <w:sz w:val="20"/>
              </w:rPr>
              <w:t xml:space="preserve">) un </w:t>
            </w:r>
            <w:r>
              <w:rPr>
                <w:sz w:val="20"/>
              </w:rPr>
              <w:t>(vi</w:t>
            </w:r>
            <w:r w:rsidR="002B218D" w:rsidRPr="00762968">
              <w:rPr>
                <w:sz w:val="20"/>
              </w:rPr>
              <w:t>)</w:t>
            </w:r>
            <w:r>
              <w:rPr>
                <w:sz w:val="20"/>
              </w:rPr>
              <w:t xml:space="preserve"> punktu</w:t>
            </w:r>
            <w:r w:rsidR="002B218D" w:rsidRPr="00762968">
              <w:rPr>
                <w:sz w:val="20"/>
              </w:rPr>
              <w:t xml:space="preserve"> klasificē kā kapitāla vērtspapīrus Regulas ECB/2014/50 mērķiem. To identifikāciju, kā uzrādīts šajā ailē, var izmantot Regulas ECB/2012/24 (ar grozījumiem) mērķiem</w:t>
            </w:r>
            <w:r w:rsidR="008334BF" w:rsidRPr="00762968">
              <w:rPr>
                <w:rStyle w:val="FootnoteReference"/>
                <w:sz w:val="20"/>
                <w:lang w:val="en-GB"/>
              </w:rPr>
              <w:footnoteReference w:id="5"/>
            </w:r>
            <w:r w:rsidR="002B218D" w:rsidRPr="00762968">
              <w:rPr>
                <w:sz w:val="20"/>
              </w:rPr>
              <w:t xml:space="preserve"> par vērtspapīru turējumu statistiku.</w:t>
            </w:r>
          </w:p>
          <w:p w14:paraId="4C2644DE" w14:textId="43A70E4D" w:rsidR="00B84097" w:rsidRPr="00762968" w:rsidRDefault="00B84097" w:rsidP="00EA773C">
            <w:pPr>
              <w:tabs>
                <w:tab w:val="left" w:pos="851"/>
                <w:tab w:val="right" w:pos="9356"/>
              </w:tabs>
              <w:jc w:val="left"/>
              <w:rPr>
                <w:sz w:val="20"/>
              </w:rPr>
            </w:pPr>
            <w:r w:rsidRPr="009E791C">
              <w:rPr>
                <w:sz w:val="20"/>
              </w:rPr>
              <w:t>Jāizmanto vien</w:t>
            </w:r>
            <w:r w:rsidR="009E791C">
              <w:rPr>
                <w:sz w:val="20"/>
              </w:rPr>
              <w:t>a</w:t>
            </w:r>
            <w:r w:rsidRPr="009E791C">
              <w:rPr>
                <w:sz w:val="20"/>
              </w:rPr>
              <w:t xml:space="preserve"> no šā slēgtā saraksta v</w:t>
            </w:r>
            <w:r w:rsidR="009E791C">
              <w:rPr>
                <w:sz w:val="20"/>
              </w:rPr>
              <w:t>ērtībā</w:t>
            </w:r>
            <w:r w:rsidRPr="009E791C">
              <w:rPr>
                <w:sz w:val="20"/>
              </w:rPr>
              <w:t>m</w:t>
            </w:r>
            <w:r w:rsidR="007E6FEA">
              <w:rPr>
                <w:sz w:val="20"/>
              </w:rPr>
              <w:t>:</w:t>
            </w:r>
          </w:p>
          <w:p w14:paraId="732CDDE0" w14:textId="4307E4EB" w:rsidR="00A839C4" w:rsidRPr="00762968" w:rsidRDefault="00B84097" w:rsidP="00EA773C">
            <w:pPr>
              <w:tabs>
                <w:tab w:val="left" w:pos="851"/>
                <w:tab w:val="right" w:pos="9356"/>
              </w:tabs>
              <w:jc w:val="left"/>
              <w:rPr>
                <w:sz w:val="20"/>
              </w:rPr>
            </w:pPr>
            <w:r w:rsidRPr="00762968">
              <w:rPr>
                <w:sz w:val="20"/>
              </w:rPr>
              <w:t xml:space="preserve">1 – instruments ir </w:t>
            </w:r>
            <w:r w:rsidR="001F1A65">
              <w:rPr>
                <w:sz w:val="20"/>
              </w:rPr>
              <w:t>(i</w:t>
            </w:r>
            <w:r w:rsidRPr="00762968">
              <w:rPr>
                <w:sz w:val="20"/>
              </w:rPr>
              <w:t xml:space="preserve">), </w:t>
            </w:r>
            <w:r w:rsidR="001F1A65">
              <w:rPr>
                <w:sz w:val="20"/>
              </w:rPr>
              <w:t>(ii</w:t>
            </w:r>
            <w:r w:rsidRPr="00762968">
              <w:rPr>
                <w:sz w:val="20"/>
              </w:rPr>
              <w:t xml:space="preserve">) vai </w:t>
            </w:r>
            <w:r w:rsidR="001F1A65">
              <w:rPr>
                <w:sz w:val="20"/>
              </w:rPr>
              <w:t>(iii</w:t>
            </w:r>
            <w:r w:rsidRPr="00762968">
              <w:rPr>
                <w:sz w:val="20"/>
              </w:rPr>
              <w:t xml:space="preserve">); </w:t>
            </w:r>
          </w:p>
          <w:p w14:paraId="1B48C36D" w14:textId="4DCFCFE8" w:rsidR="009D2DD2" w:rsidRPr="00762968" w:rsidRDefault="00A839C4" w:rsidP="00EA773C">
            <w:pPr>
              <w:tabs>
                <w:tab w:val="left" w:pos="851"/>
                <w:tab w:val="right" w:pos="9356"/>
              </w:tabs>
              <w:jc w:val="left"/>
              <w:rPr>
                <w:sz w:val="20"/>
              </w:rPr>
            </w:pPr>
            <w:r w:rsidRPr="00762968">
              <w:rPr>
                <w:sz w:val="20"/>
              </w:rPr>
              <w:t xml:space="preserve">2 – instruments ir </w:t>
            </w:r>
            <w:r w:rsidR="001F1A65">
              <w:rPr>
                <w:sz w:val="20"/>
              </w:rPr>
              <w:t>(iv</w:t>
            </w:r>
            <w:r w:rsidRPr="00762968">
              <w:rPr>
                <w:sz w:val="20"/>
              </w:rPr>
              <w:t>);</w:t>
            </w:r>
          </w:p>
          <w:p w14:paraId="517DF98C" w14:textId="70781CA3" w:rsidR="00B84097" w:rsidRPr="00762968" w:rsidRDefault="009D2DD2" w:rsidP="00EA773C">
            <w:pPr>
              <w:tabs>
                <w:tab w:val="left" w:pos="851"/>
                <w:tab w:val="right" w:pos="9356"/>
              </w:tabs>
              <w:jc w:val="left"/>
              <w:rPr>
                <w:sz w:val="20"/>
              </w:rPr>
            </w:pPr>
            <w:r w:rsidRPr="00762968">
              <w:rPr>
                <w:sz w:val="20"/>
              </w:rPr>
              <w:t xml:space="preserve">3 – instruments ir </w:t>
            </w:r>
            <w:r w:rsidR="001F1A65">
              <w:rPr>
                <w:sz w:val="20"/>
              </w:rPr>
              <w:t>(v</w:t>
            </w:r>
            <w:r w:rsidRPr="00762968">
              <w:rPr>
                <w:sz w:val="20"/>
              </w:rPr>
              <w:t xml:space="preserve">) vai </w:t>
            </w:r>
            <w:r w:rsidR="001F1A65">
              <w:rPr>
                <w:sz w:val="20"/>
              </w:rPr>
              <w:t>(vi</w:t>
            </w:r>
            <w:r w:rsidRPr="00762968">
              <w:rPr>
                <w:sz w:val="20"/>
              </w:rPr>
              <w:t>)</w:t>
            </w:r>
            <w:r w:rsidR="00A82EE0">
              <w:rPr>
                <w:sz w:val="20"/>
              </w:rPr>
              <w:t>;</w:t>
            </w:r>
          </w:p>
          <w:p w14:paraId="68DB5E9A" w14:textId="60E15AFB" w:rsidR="00B84097" w:rsidRPr="00762968" w:rsidRDefault="00B84097" w:rsidP="00EA773C">
            <w:pPr>
              <w:tabs>
                <w:tab w:val="left" w:pos="851"/>
                <w:tab w:val="right" w:pos="9356"/>
              </w:tabs>
              <w:jc w:val="left"/>
              <w:rPr>
                <w:sz w:val="20"/>
              </w:rPr>
            </w:pPr>
            <w:r w:rsidRPr="00762968">
              <w:rPr>
                <w:sz w:val="20"/>
              </w:rPr>
              <w:t>9 – jebkurš cits instruments</w:t>
            </w:r>
            <w:r w:rsidR="00A82EE0">
              <w:rPr>
                <w:sz w:val="20"/>
              </w:rPr>
              <w:t>.</w:t>
            </w:r>
          </w:p>
          <w:p w14:paraId="42C9259E" w14:textId="77777777" w:rsidR="00B84097" w:rsidRPr="00762968" w:rsidRDefault="00B84097" w:rsidP="00EA773C">
            <w:pPr>
              <w:tabs>
                <w:tab w:val="left" w:pos="851"/>
                <w:tab w:val="right" w:pos="9356"/>
              </w:tabs>
              <w:jc w:val="left"/>
              <w:rPr>
                <w:sz w:val="20"/>
              </w:rPr>
            </w:pPr>
            <w:r w:rsidRPr="00762968">
              <w:rPr>
                <w:sz w:val="20"/>
              </w:rPr>
              <w:t>Šis lauks attiecas uz CIC 1., 2., 3., 5. un 6. kategoriju.</w:t>
            </w:r>
            <w:r w:rsidRPr="00762968">
              <w:rPr>
                <w:sz w:val="20"/>
                <w:highlight w:val="yellow"/>
              </w:rPr>
              <w:t xml:space="preserve"> </w:t>
            </w:r>
          </w:p>
        </w:tc>
      </w:tr>
      <w:tr w:rsidR="00B84097" w:rsidRPr="00762968" w14:paraId="463AF7BD" w14:textId="77777777" w:rsidTr="00095FD5">
        <w:trPr>
          <w:trHeight w:val="735"/>
        </w:trPr>
        <w:tc>
          <w:tcPr>
            <w:tcW w:w="513" w:type="pct"/>
            <w:shd w:val="clear" w:color="auto" w:fill="auto"/>
          </w:tcPr>
          <w:p w14:paraId="072D36CA" w14:textId="3F6CC596" w:rsidR="00B84097" w:rsidRPr="00762968" w:rsidRDefault="00B84097" w:rsidP="00A021AC">
            <w:pPr>
              <w:tabs>
                <w:tab w:val="left" w:pos="851"/>
                <w:tab w:val="right" w:pos="9356"/>
              </w:tabs>
              <w:rPr>
                <w:bCs/>
                <w:sz w:val="20"/>
                <w:lang w:val="en-GB"/>
              </w:rPr>
            </w:pPr>
            <w:r w:rsidRPr="00762968">
              <w:rPr>
                <w:bCs/>
                <w:sz w:val="20"/>
              </w:rPr>
              <w:t>EC0381</w:t>
            </w:r>
          </w:p>
        </w:tc>
        <w:tc>
          <w:tcPr>
            <w:tcW w:w="986" w:type="pct"/>
            <w:shd w:val="clear" w:color="auto" w:fill="auto"/>
          </w:tcPr>
          <w:p w14:paraId="26C0D590" w14:textId="43610E81" w:rsidR="00B84097" w:rsidRPr="00762968" w:rsidRDefault="00B84097" w:rsidP="00A021AC">
            <w:pPr>
              <w:tabs>
                <w:tab w:val="left" w:pos="851"/>
                <w:tab w:val="right" w:pos="9356"/>
              </w:tabs>
              <w:rPr>
                <w:sz w:val="20"/>
                <w:lang w:val="en-GB"/>
              </w:rPr>
            </w:pPr>
            <w:r w:rsidRPr="00762968">
              <w:rPr>
                <w:sz w:val="20"/>
              </w:rPr>
              <w:t>Emisijas datums</w:t>
            </w:r>
          </w:p>
        </w:tc>
        <w:tc>
          <w:tcPr>
            <w:tcW w:w="3501" w:type="pct"/>
            <w:shd w:val="clear" w:color="auto" w:fill="auto"/>
          </w:tcPr>
          <w:p w14:paraId="4ECDBF91" w14:textId="36C98E2D" w:rsidR="00B84097" w:rsidRPr="00762968" w:rsidRDefault="00B84097" w:rsidP="00EA773C">
            <w:pPr>
              <w:tabs>
                <w:tab w:val="left" w:pos="851"/>
                <w:tab w:val="right" w:pos="9356"/>
              </w:tabs>
              <w:jc w:val="left"/>
              <w:rPr>
                <w:sz w:val="20"/>
              </w:rPr>
            </w:pPr>
            <w:r w:rsidRPr="00762968">
              <w:rPr>
                <w:sz w:val="20"/>
              </w:rPr>
              <w:t>Instrumenta emisijas datums.</w:t>
            </w:r>
            <w:r w:rsidRPr="00762968">
              <w:rPr>
                <w:sz w:val="20"/>
              </w:rPr>
              <w:br/>
              <w:t xml:space="preserve">Informāciju par šo posteni </w:t>
            </w:r>
            <w:r w:rsidR="001F1A65">
              <w:rPr>
                <w:sz w:val="20"/>
              </w:rPr>
              <w:t>jā</w:t>
            </w:r>
            <w:r w:rsidRPr="00762968">
              <w:rPr>
                <w:sz w:val="20"/>
              </w:rPr>
              <w:t>sniedz</w:t>
            </w:r>
            <w:r w:rsidR="001F1A65">
              <w:rPr>
                <w:sz w:val="20"/>
              </w:rPr>
              <w:t xml:space="preserve"> par</w:t>
            </w:r>
            <w:r w:rsidRPr="00762968">
              <w:rPr>
                <w:sz w:val="20"/>
              </w:rPr>
              <w:t xml:space="preserve"> CIC 8. kategorij</w:t>
            </w:r>
            <w:r w:rsidR="001F1A65">
              <w:rPr>
                <w:sz w:val="20"/>
              </w:rPr>
              <w:t>u</w:t>
            </w:r>
            <w:r w:rsidRPr="00762968">
              <w:rPr>
                <w:sz w:val="20"/>
              </w:rPr>
              <w:t xml:space="preserve"> un</w:t>
            </w:r>
            <w:r w:rsidR="001F1A65">
              <w:rPr>
                <w:sz w:val="20"/>
              </w:rPr>
              <w:t xml:space="preserve"> par</w:t>
            </w:r>
            <w:r w:rsidRPr="00762968">
              <w:rPr>
                <w:sz w:val="20"/>
              </w:rPr>
              <w:t xml:space="preserve"> 1., 2., 5.</w:t>
            </w:r>
            <w:r w:rsidR="00C9573C">
              <w:rPr>
                <w:sz w:val="20"/>
              </w:rPr>
              <w:t> </w:t>
            </w:r>
            <w:r w:rsidRPr="00762968">
              <w:rPr>
                <w:sz w:val="20"/>
              </w:rPr>
              <w:t>un 6.</w:t>
            </w:r>
            <w:r w:rsidR="00095FD5">
              <w:rPr>
                <w:sz w:val="20"/>
              </w:rPr>
              <w:t> </w:t>
            </w:r>
            <w:r w:rsidRPr="00762968">
              <w:rPr>
                <w:sz w:val="20"/>
              </w:rPr>
              <w:t>kategorij</w:t>
            </w:r>
            <w:r w:rsidR="001F1A65">
              <w:rPr>
                <w:sz w:val="20"/>
              </w:rPr>
              <w:t>u</w:t>
            </w:r>
            <w:r w:rsidRPr="00762968">
              <w:rPr>
                <w:sz w:val="20"/>
              </w:rPr>
              <w:t>, ja</w:t>
            </w:r>
            <w:r w:rsidR="005A6428" w:rsidRPr="00762968">
              <w:rPr>
                <w:sz w:val="20"/>
              </w:rPr>
              <w:t xml:space="preserve"> </w:t>
            </w:r>
            <w:r w:rsidRPr="00762968">
              <w:rPr>
                <w:sz w:val="20"/>
              </w:rPr>
              <w:t>instrumentam nav ISIN (t.</w:t>
            </w:r>
            <w:r w:rsidR="006D5F67">
              <w:rPr>
                <w:sz w:val="20"/>
              </w:rPr>
              <w:t> </w:t>
            </w:r>
            <w:r w:rsidRPr="00762968">
              <w:rPr>
                <w:sz w:val="20"/>
              </w:rPr>
              <w:t xml:space="preserve">i., ja C0040 </w:t>
            </w:r>
            <w:r w:rsidR="00E14D3F">
              <w:rPr>
                <w:sz w:val="20"/>
              </w:rPr>
              <w:t>a</w:t>
            </w:r>
            <w:r w:rsidRPr="00762968">
              <w:rPr>
                <w:sz w:val="20"/>
              </w:rPr>
              <w:t>ktīva ID</w:t>
            </w:r>
            <w:r w:rsidR="00095FD5">
              <w:rPr>
                <w:sz w:val="20"/>
              </w:rPr>
              <w:t> </w:t>
            </w:r>
            <w:r w:rsidRPr="00762968">
              <w:rPr>
                <w:sz w:val="20"/>
              </w:rPr>
              <w:t xml:space="preserve">kods nesākas ar </w:t>
            </w:r>
            <w:r w:rsidR="005A6428" w:rsidRPr="00762968">
              <w:rPr>
                <w:sz w:val="20"/>
              </w:rPr>
              <w:t>"</w:t>
            </w:r>
            <w:r w:rsidRPr="00762968">
              <w:rPr>
                <w:sz w:val="20"/>
              </w:rPr>
              <w:t>ISIN/</w:t>
            </w:r>
            <w:r w:rsidR="005A6428" w:rsidRPr="00762968">
              <w:rPr>
                <w:sz w:val="20"/>
              </w:rPr>
              <w:t>"</w:t>
            </w:r>
            <w:r w:rsidRPr="00762968">
              <w:rPr>
                <w:sz w:val="20"/>
              </w:rPr>
              <w:t xml:space="preserve"> vai </w:t>
            </w:r>
            <w:r w:rsidR="005A6428" w:rsidRPr="00762968">
              <w:rPr>
                <w:sz w:val="20"/>
              </w:rPr>
              <w:t>"</w:t>
            </w:r>
            <w:r w:rsidRPr="00762968">
              <w:rPr>
                <w:sz w:val="20"/>
              </w:rPr>
              <w:t>CAU/ISIN/</w:t>
            </w:r>
            <w:r w:rsidR="005A6428" w:rsidRPr="00762968">
              <w:rPr>
                <w:sz w:val="20"/>
              </w:rPr>
              <w:t>"</w:t>
            </w:r>
            <w:r w:rsidRPr="00762968">
              <w:rPr>
                <w:sz w:val="20"/>
              </w:rPr>
              <w:t xml:space="preserve">). </w:t>
            </w:r>
            <w:r w:rsidRPr="00762968">
              <w:rPr>
                <w:sz w:val="20"/>
              </w:rPr>
              <w:br/>
              <w:t>Attiecībā uz privātpersonām izsniegtiem CIC 8. kategorijā iekļautajiem aizdevumiem un hipotēku kredītiem jāziņo svērtais emisijas datums (balstoties uz aizdevuma ap</w:t>
            </w:r>
            <w:r w:rsidR="000F5889" w:rsidRPr="00762968">
              <w:rPr>
                <w:sz w:val="20"/>
              </w:rPr>
              <w:t>jomu</w:t>
            </w:r>
            <w:r w:rsidRPr="00762968">
              <w:rPr>
                <w:sz w:val="20"/>
              </w:rPr>
              <w:t>).</w:t>
            </w:r>
          </w:p>
        </w:tc>
      </w:tr>
      <w:tr w:rsidR="0025489C" w:rsidRPr="00762968" w14:paraId="1CF924C7" w14:textId="77777777" w:rsidTr="00095FD5">
        <w:trPr>
          <w:trHeight w:val="735"/>
        </w:trPr>
        <w:tc>
          <w:tcPr>
            <w:tcW w:w="513" w:type="pct"/>
            <w:shd w:val="clear" w:color="auto" w:fill="auto"/>
          </w:tcPr>
          <w:p w14:paraId="31FB02FC" w14:textId="785BE67B" w:rsidR="0025489C" w:rsidRPr="00762968" w:rsidRDefault="002D6ACC" w:rsidP="00A021AC">
            <w:pPr>
              <w:tabs>
                <w:tab w:val="left" w:pos="851"/>
                <w:tab w:val="right" w:pos="9356"/>
              </w:tabs>
              <w:rPr>
                <w:bCs/>
                <w:sz w:val="20"/>
              </w:rPr>
            </w:pPr>
            <w:r w:rsidRPr="00762968">
              <w:rPr>
                <w:bCs/>
                <w:sz w:val="20"/>
              </w:rPr>
              <w:t>EC038</w:t>
            </w:r>
            <w:r>
              <w:rPr>
                <w:bCs/>
                <w:sz w:val="20"/>
              </w:rPr>
              <w:t>2</w:t>
            </w:r>
          </w:p>
        </w:tc>
        <w:tc>
          <w:tcPr>
            <w:tcW w:w="986" w:type="pct"/>
            <w:shd w:val="clear" w:color="auto" w:fill="auto"/>
          </w:tcPr>
          <w:p w14:paraId="05AE391E" w14:textId="086FD4EC" w:rsidR="0025489C" w:rsidRPr="00762968" w:rsidRDefault="00847401" w:rsidP="00A021AC">
            <w:pPr>
              <w:tabs>
                <w:tab w:val="left" w:pos="851"/>
                <w:tab w:val="right" w:pos="9356"/>
              </w:tabs>
              <w:rPr>
                <w:sz w:val="20"/>
              </w:rPr>
            </w:pPr>
            <w:r>
              <w:rPr>
                <w:sz w:val="20"/>
              </w:rPr>
              <w:t>Emisijas cena</w:t>
            </w:r>
          </w:p>
        </w:tc>
        <w:tc>
          <w:tcPr>
            <w:tcW w:w="3501" w:type="pct"/>
            <w:shd w:val="clear" w:color="auto" w:fill="auto"/>
          </w:tcPr>
          <w:p w14:paraId="19EC37CA" w14:textId="77777777" w:rsidR="00847401" w:rsidRPr="00847401" w:rsidRDefault="00847401" w:rsidP="00847401">
            <w:pPr>
              <w:tabs>
                <w:tab w:val="left" w:pos="851"/>
                <w:tab w:val="right" w:pos="9356"/>
              </w:tabs>
              <w:jc w:val="left"/>
              <w:rPr>
                <w:sz w:val="20"/>
              </w:rPr>
            </w:pPr>
            <w:r w:rsidRPr="00847401">
              <w:rPr>
                <w:sz w:val="20"/>
              </w:rPr>
              <w:t xml:space="preserve">Šajā laukā būtu jānorāda emisijas cenas nominālvērtības vienības procentuālā daļa (emisijas cena procentos no nominālvērtības), un tas būtu jāaizpilda tikai attiecībā uz procentos norādītām </w:t>
            </w:r>
            <w:proofErr w:type="spellStart"/>
            <w:r w:rsidRPr="00847401">
              <w:rPr>
                <w:sz w:val="20"/>
              </w:rPr>
              <w:t>bezkupona</w:t>
            </w:r>
            <w:proofErr w:type="spellEnd"/>
            <w:r w:rsidRPr="00847401">
              <w:rPr>
                <w:sz w:val="20"/>
              </w:rPr>
              <w:t xml:space="preserve"> obligācijām bez ISIN.</w:t>
            </w:r>
          </w:p>
          <w:p w14:paraId="07D1F6E3" w14:textId="6A719EFF" w:rsidR="0025489C" w:rsidRPr="00762968" w:rsidRDefault="00847401" w:rsidP="00847401">
            <w:pPr>
              <w:tabs>
                <w:tab w:val="left" w:pos="851"/>
                <w:tab w:val="right" w:pos="9356"/>
              </w:tabs>
              <w:jc w:val="left"/>
              <w:rPr>
                <w:sz w:val="20"/>
              </w:rPr>
            </w:pPr>
            <w:r w:rsidRPr="00847401">
              <w:rPr>
                <w:sz w:val="20"/>
              </w:rPr>
              <w:t xml:space="preserve">Informāciju par šo posteni </w:t>
            </w:r>
            <w:r w:rsidR="00533586">
              <w:rPr>
                <w:sz w:val="20"/>
              </w:rPr>
              <w:t>jā</w:t>
            </w:r>
            <w:r w:rsidRPr="00847401">
              <w:rPr>
                <w:sz w:val="20"/>
              </w:rPr>
              <w:t xml:space="preserve">sniedz attiecībā uz </w:t>
            </w:r>
            <w:proofErr w:type="spellStart"/>
            <w:r w:rsidRPr="00847401">
              <w:rPr>
                <w:sz w:val="20"/>
              </w:rPr>
              <w:t>bezkupona</w:t>
            </w:r>
            <w:proofErr w:type="spellEnd"/>
            <w:r w:rsidRPr="00847401">
              <w:rPr>
                <w:sz w:val="20"/>
              </w:rPr>
              <w:t xml:space="preserve"> obligācijām</w:t>
            </w:r>
            <w:r w:rsidR="00533586">
              <w:rPr>
                <w:sz w:val="20"/>
              </w:rPr>
              <w:t xml:space="preserve"> par</w:t>
            </w:r>
            <w:r w:rsidRPr="00847401">
              <w:rPr>
                <w:sz w:val="20"/>
              </w:rPr>
              <w:t xml:space="preserve"> CIC 1., 2., 5.</w:t>
            </w:r>
            <w:r w:rsidR="004D25DB">
              <w:rPr>
                <w:sz w:val="20"/>
              </w:rPr>
              <w:t xml:space="preserve"> un</w:t>
            </w:r>
            <w:r w:rsidRPr="00847401">
              <w:rPr>
                <w:sz w:val="20"/>
              </w:rPr>
              <w:t xml:space="preserve"> 6. kategorij</w:t>
            </w:r>
            <w:r w:rsidR="00533586">
              <w:rPr>
                <w:sz w:val="20"/>
              </w:rPr>
              <w:t>u</w:t>
            </w:r>
            <w:r w:rsidRPr="00847401">
              <w:rPr>
                <w:sz w:val="20"/>
              </w:rPr>
              <w:t>, ja instrumentiem nav ISIN (t. i., ja C0040 "Aktīva ID kods" nesākas ar "ISIN/" vai "CAU/ISIN/").</w:t>
            </w:r>
          </w:p>
        </w:tc>
      </w:tr>
      <w:tr w:rsidR="0025489C" w:rsidRPr="00762968" w14:paraId="013444DC" w14:textId="77777777" w:rsidTr="00095FD5">
        <w:trPr>
          <w:trHeight w:val="735"/>
        </w:trPr>
        <w:tc>
          <w:tcPr>
            <w:tcW w:w="513" w:type="pct"/>
            <w:shd w:val="clear" w:color="auto" w:fill="auto"/>
          </w:tcPr>
          <w:p w14:paraId="794E105D" w14:textId="4F739A49" w:rsidR="0025489C" w:rsidRPr="00762968" w:rsidRDefault="002D6ACC" w:rsidP="00A021AC">
            <w:pPr>
              <w:tabs>
                <w:tab w:val="left" w:pos="851"/>
                <w:tab w:val="right" w:pos="9356"/>
              </w:tabs>
              <w:rPr>
                <w:bCs/>
                <w:sz w:val="20"/>
              </w:rPr>
            </w:pPr>
            <w:r w:rsidRPr="00762968">
              <w:rPr>
                <w:bCs/>
                <w:sz w:val="20"/>
              </w:rPr>
              <w:t>EC03</w:t>
            </w:r>
            <w:r>
              <w:rPr>
                <w:bCs/>
                <w:sz w:val="20"/>
              </w:rPr>
              <w:t>9</w:t>
            </w:r>
            <w:r w:rsidRPr="00762968">
              <w:rPr>
                <w:bCs/>
                <w:sz w:val="20"/>
              </w:rPr>
              <w:t>1</w:t>
            </w:r>
          </w:p>
        </w:tc>
        <w:tc>
          <w:tcPr>
            <w:tcW w:w="986" w:type="pct"/>
            <w:shd w:val="clear" w:color="auto" w:fill="auto"/>
          </w:tcPr>
          <w:p w14:paraId="42D6BC3E" w14:textId="725FA0A5" w:rsidR="0025489C" w:rsidRPr="00762968" w:rsidRDefault="00847401" w:rsidP="00A021AC">
            <w:pPr>
              <w:tabs>
                <w:tab w:val="left" w:pos="851"/>
                <w:tab w:val="right" w:pos="9356"/>
              </w:tabs>
              <w:rPr>
                <w:sz w:val="20"/>
              </w:rPr>
            </w:pPr>
            <w:r>
              <w:rPr>
                <w:sz w:val="20"/>
              </w:rPr>
              <w:t>Atcelšanas iespēja</w:t>
            </w:r>
          </w:p>
        </w:tc>
        <w:tc>
          <w:tcPr>
            <w:tcW w:w="3501" w:type="pct"/>
            <w:shd w:val="clear" w:color="auto" w:fill="auto"/>
          </w:tcPr>
          <w:p w14:paraId="3A749778" w14:textId="72E90DCC" w:rsidR="00533586" w:rsidRPr="00533586" w:rsidRDefault="00533586" w:rsidP="00533586">
            <w:pPr>
              <w:tabs>
                <w:tab w:val="left" w:pos="851"/>
                <w:tab w:val="right" w:pos="9356"/>
              </w:tabs>
              <w:jc w:val="left"/>
              <w:rPr>
                <w:sz w:val="20"/>
              </w:rPr>
            </w:pPr>
            <w:r w:rsidRPr="00533586">
              <w:rPr>
                <w:sz w:val="20"/>
              </w:rPr>
              <w:t xml:space="preserve">Aktīvs ir atmaksājams pēc apdrošināšanas sabiedrības pieprasījuma. Informāciju par šo posteni </w:t>
            </w:r>
            <w:r>
              <w:rPr>
                <w:sz w:val="20"/>
              </w:rPr>
              <w:t>jā</w:t>
            </w:r>
            <w:r w:rsidRPr="00533586">
              <w:rPr>
                <w:sz w:val="20"/>
              </w:rPr>
              <w:t xml:space="preserve">sniedz </w:t>
            </w:r>
            <w:r>
              <w:rPr>
                <w:sz w:val="20"/>
              </w:rPr>
              <w:t xml:space="preserve">par </w:t>
            </w:r>
            <w:r w:rsidRPr="00533586">
              <w:rPr>
                <w:sz w:val="20"/>
              </w:rPr>
              <w:t>CIC 1., 2., 5., 6. un 8.</w:t>
            </w:r>
            <w:r w:rsidR="003321F1">
              <w:rPr>
                <w:sz w:val="20"/>
              </w:rPr>
              <w:t> </w:t>
            </w:r>
            <w:r w:rsidRPr="00533586">
              <w:rPr>
                <w:sz w:val="20"/>
              </w:rPr>
              <w:t>kategorij</w:t>
            </w:r>
            <w:r>
              <w:rPr>
                <w:sz w:val="20"/>
              </w:rPr>
              <w:t>u</w:t>
            </w:r>
            <w:r w:rsidRPr="00533586">
              <w:rPr>
                <w:sz w:val="20"/>
              </w:rPr>
              <w:t>, ja instrumentiem nav ISIN (t. i., ja C0040 "Aktīva ID kods" nesākas ar "ISIN/" vai "CAU/ISIN/").</w:t>
            </w:r>
          </w:p>
          <w:p w14:paraId="25E39D1B" w14:textId="165D35F8" w:rsidR="00533586" w:rsidRPr="00533586" w:rsidRDefault="00533586" w:rsidP="00533586">
            <w:pPr>
              <w:tabs>
                <w:tab w:val="left" w:pos="851"/>
                <w:tab w:val="right" w:pos="9356"/>
              </w:tabs>
              <w:jc w:val="left"/>
              <w:rPr>
                <w:sz w:val="20"/>
              </w:rPr>
            </w:pPr>
            <w:r w:rsidRPr="00533586">
              <w:rPr>
                <w:sz w:val="20"/>
              </w:rPr>
              <w:t>Jāizmanto viena no šā slēgtā saraksta vērtībām:</w:t>
            </w:r>
          </w:p>
          <w:p w14:paraId="280EDC5E" w14:textId="77777777" w:rsidR="00533586" w:rsidRPr="00533586" w:rsidRDefault="00533586" w:rsidP="00533586">
            <w:pPr>
              <w:tabs>
                <w:tab w:val="left" w:pos="851"/>
                <w:tab w:val="right" w:pos="9356"/>
              </w:tabs>
              <w:jc w:val="left"/>
              <w:rPr>
                <w:sz w:val="20"/>
              </w:rPr>
            </w:pPr>
            <w:r w:rsidRPr="00533586">
              <w:rPr>
                <w:sz w:val="20"/>
              </w:rPr>
              <w:t xml:space="preserve">1 – jā; </w:t>
            </w:r>
          </w:p>
          <w:p w14:paraId="43006520" w14:textId="5D28C788" w:rsidR="0025489C" w:rsidRPr="00762968" w:rsidRDefault="00533586" w:rsidP="00533586">
            <w:pPr>
              <w:tabs>
                <w:tab w:val="left" w:pos="851"/>
                <w:tab w:val="right" w:pos="9356"/>
              </w:tabs>
              <w:jc w:val="left"/>
              <w:rPr>
                <w:sz w:val="20"/>
              </w:rPr>
            </w:pPr>
            <w:r w:rsidRPr="00533586">
              <w:rPr>
                <w:sz w:val="20"/>
              </w:rPr>
              <w:lastRenderedPageBreak/>
              <w:t>2 – nē.</w:t>
            </w:r>
          </w:p>
        </w:tc>
      </w:tr>
    </w:tbl>
    <w:p w14:paraId="5F3EF43C" w14:textId="77777777" w:rsidR="008C53FF" w:rsidRPr="00762968" w:rsidRDefault="008C53FF" w:rsidP="00EA773C">
      <w:pPr>
        <w:rPr>
          <w:vanish/>
          <w:sz w:val="20"/>
          <w:lang w:val="en-GB"/>
        </w:rPr>
      </w:pPr>
    </w:p>
    <w:p w14:paraId="20AF68E8" w14:textId="0891D9E3" w:rsidR="00533586" w:rsidRPr="00533586" w:rsidRDefault="00533586" w:rsidP="003E56B8">
      <w:pPr>
        <w:rPr>
          <w:b/>
          <w:sz w:val="20"/>
        </w:rPr>
      </w:pPr>
      <w:bookmarkStart w:id="5" w:name="_Hlk147234826"/>
      <w:r w:rsidRPr="00533586">
        <w:rPr>
          <w:b/>
          <w:sz w:val="20"/>
        </w:rPr>
        <w:t xml:space="preserve">SE.17.01 – </w:t>
      </w:r>
      <w:proofErr w:type="spellStart"/>
      <w:r w:rsidRPr="00533586">
        <w:rPr>
          <w:b/>
          <w:sz w:val="20"/>
        </w:rPr>
        <w:t>Nedzīvības</w:t>
      </w:r>
      <w:proofErr w:type="spellEnd"/>
      <w:r w:rsidRPr="00533586">
        <w:rPr>
          <w:b/>
          <w:sz w:val="20"/>
        </w:rPr>
        <w:t xml:space="preserve"> apdrošināšanas tehniskās rezerves (Maksātspēja II pārskatu veidnes S.17.01 variants ar ECB papildinājumiem)</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4423"/>
      </w:tblGrid>
      <w:tr w:rsidR="00533586" w:rsidRPr="00533586" w14:paraId="1FF46AE4" w14:textId="77777777" w:rsidTr="003E56B8">
        <w:trPr>
          <w:trHeight w:val="285"/>
        </w:trPr>
        <w:tc>
          <w:tcPr>
            <w:tcW w:w="1384" w:type="dxa"/>
            <w:shd w:val="clear" w:color="auto" w:fill="auto"/>
            <w:noWrap/>
            <w:hideMark/>
          </w:tcPr>
          <w:p w14:paraId="04585D82" w14:textId="77777777" w:rsidR="00533586" w:rsidRPr="00533586" w:rsidRDefault="00533586" w:rsidP="00416382">
            <w:pPr>
              <w:tabs>
                <w:tab w:val="left" w:pos="851"/>
                <w:tab w:val="right" w:pos="9356"/>
              </w:tabs>
              <w:spacing w:before="60" w:after="60" w:line="360" w:lineRule="atLeast"/>
              <w:jc w:val="center"/>
              <w:rPr>
                <w:b/>
                <w:bCs/>
                <w:sz w:val="20"/>
              </w:rPr>
            </w:pPr>
            <w:bookmarkStart w:id="6" w:name="_Hlk102657095"/>
            <w:r w:rsidRPr="00533586">
              <w:rPr>
                <w:b/>
                <w:sz w:val="20"/>
              </w:rPr>
              <w:t>RINDA</w:t>
            </w:r>
          </w:p>
        </w:tc>
        <w:tc>
          <w:tcPr>
            <w:tcW w:w="2693" w:type="dxa"/>
            <w:shd w:val="clear" w:color="auto" w:fill="auto"/>
            <w:hideMark/>
          </w:tcPr>
          <w:p w14:paraId="4D07F3CE" w14:textId="77777777" w:rsidR="00533586" w:rsidRPr="00533586" w:rsidRDefault="00533586" w:rsidP="00416382">
            <w:pPr>
              <w:tabs>
                <w:tab w:val="left" w:pos="851"/>
                <w:tab w:val="right" w:pos="9356"/>
              </w:tabs>
              <w:spacing w:before="60" w:after="60" w:line="360" w:lineRule="atLeast"/>
              <w:jc w:val="center"/>
              <w:rPr>
                <w:b/>
                <w:bCs/>
                <w:sz w:val="20"/>
              </w:rPr>
            </w:pPr>
            <w:r w:rsidRPr="00533586">
              <w:rPr>
                <w:b/>
                <w:sz w:val="20"/>
              </w:rPr>
              <w:t>POSTENIS</w:t>
            </w:r>
          </w:p>
        </w:tc>
        <w:tc>
          <w:tcPr>
            <w:tcW w:w="4423" w:type="dxa"/>
            <w:shd w:val="clear" w:color="auto" w:fill="auto"/>
            <w:hideMark/>
          </w:tcPr>
          <w:p w14:paraId="45210CCA" w14:textId="77777777" w:rsidR="00533586" w:rsidRPr="00533586" w:rsidRDefault="00533586" w:rsidP="00416382">
            <w:pPr>
              <w:tabs>
                <w:tab w:val="left" w:pos="851"/>
                <w:tab w:val="right" w:pos="9356"/>
              </w:tabs>
              <w:spacing w:before="60" w:after="60" w:line="360" w:lineRule="atLeast"/>
              <w:jc w:val="center"/>
              <w:rPr>
                <w:b/>
                <w:bCs/>
                <w:sz w:val="20"/>
              </w:rPr>
            </w:pPr>
            <w:r w:rsidRPr="00533586">
              <w:rPr>
                <w:b/>
                <w:sz w:val="20"/>
              </w:rPr>
              <w:t>NORĀDĪJUMI</w:t>
            </w:r>
          </w:p>
        </w:tc>
      </w:tr>
      <w:tr w:rsidR="00533586" w:rsidRPr="00533586" w14:paraId="7E1F550F" w14:textId="77777777" w:rsidTr="003E56B8">
        <w:trPr>
          <w:trHeight w:val="735"/>
        </w:trPr>
        <w:tc>
          <w:tcPr>
            <w:tcW w:w="1384" w:type="dxa"/>
            <w:shd w:val="clear" w:color="auto" w:fill="auto"/>
          </w:tcPr>
          <w:p w14:paraId="7EB56792" w14:textId="77777777" w:rsidR="00533586" w:rsidRPr="00533586" w:rsidRDefault="00533586" w:rsidP="00416382">
            <w:pPr>
              <w:tabs>
                <w:tab w:val="left" w:pos="851"/>
                <w:tab w:val="right" w:pos="9356"/>
              </w:tabs>
              <w:spacing w:before="60" w:after="60" w:line="360" w:lineRule="atLeast"/>
              <w:rPr>
                <w:sz w:val="20"/>
              </w:rPr>
            </w:pPr>
            <w:bookmarkStart w:id="7" w:name="_Hlk102656918"/>
            <w:r w:rsidRPr="00533586">
              <w:rPr>
                <w:sz w:val="20"/>
              </w:rPr>
              <w:t>ER0161</w:t>
            </w:r>
            <w:bookmarkEnd w:id="7"/>
          </w:p>
        </w:tc>
        <w:tc>
          <w:tcPr>
            <w:tcW w:w="2693" w:type="dxa"/>
            <w:shd w:val="clear" w:color="auto" w:fill="auto"/>
          </w:tcPr>
          <w:p w14:paraId="10533577" w14:textId="7AEE804B" w:rsidR="00533586" w:rsidRPr="00533586" w:rsidRDefault="00533586" w:rsidP="00B5035F">
            <w:pPr>
              <w:tabs>
                <w:tab w:val="left" w:pos="851"/>
                <w:tab w:val="right" w:pos="9356"/>
              </w:tabs>
              <w:rPr>
                <w:sz w:val="20"/>
              </w:rPr>
            </w:pPr>
            <w:bookmarkStart w:id="8" w:name="_Hlk102656942"/>
            <w:r w:rsidRPr="00533586">
              <w:rPr>
                <w:sz w:val="20"/>
              </w:rPr>
              <w:t>Bruto diskontētā atlīdzīb</w:t>
            </w:r>
            <w:r w:rsidR="00B76F24">
              <w:rPr>
                <w:sz w:val="20"/>
              </w:rPr>
              <w:t>u</w:t>
            </w:r>
            <w:r w:rsidRPr="00533586">
              <w:rPr>
                <w:sz w:val="20"/>
              </w:rPr>
              <w:t xml:space="preserve"> prasību rezervju vislabākā aplēse atlīdzīb</w:t>
            </w:r>
            <w:r w:rsidR="00B5035F">
              <w:rPr>
                <w:sz w:val="20"/>
              </w:rPr>
              <w:t>u</w:t>
            </w:r>
            <w:r w:rsidRPr="00533586">
              <w:rPr>
                <w:sz w:val="20"/>
              </w:rPr>
              <w:t xml:space="preserve"> prasību notikumiem kārtējā finanšu gadā</w:t>
            </w:r>
            <w:bookmarkEnd w:id="8"/>
          </w:p>
        </w:tc>
        <w:tc>
          <w:tcPr>
            <w:tcW w:w="4423" w:type="dxa"/>
            <w:shd w:val="clear" w:color="auto" w:fill="auto"/>
          </w:tcPr>
          <w:p w14:paraId="4B2C50AA" w14:textId="5B5BD576" w:rsidR="00533586" w:rsidRPr="003E56B8" w:rsidRDefault="005458B3" w:rsidP="00B5035F">
            <w:pPr>
              <w:pStyle w:val="NormalLeft"/>
              <w:spacing w:before="0" w:after="0"/>
              <w:rPr>
                <w:sz w:val="20"/>
              </w:rPr>
            </w:pPr>
            <w:bookmarkStart w:id="9" w:name="_Hlk102657087"/>
            <w:r w:rsidRPr="003E56B8">
              <w:rPr>
                <w:sz w:val="20"/>
                <w:szCs w:val="20"/>
                <w:lang w:eastAsia="fr-FR"/>
              </w:rPr>
              <w:t xml:space="preserve">Uzkrātā bruto diskontētā atlīdzību prasību rezervju vislabākā aplēse, </w:t>
            </w:r>
            <w:r w:rsidR="00140768">
              <w:rPr>
                <w:sz w:val="20"/>
                <w:szCs w:val="20"/>
                <w:lang w:eastAsia="fr-FR"/>
              </w:rPr>
              <w:t>ie</w:t>
            </w:r>
            <w:r w:rsidR="00DB55FB">
              <w:rPr>
                <w:sz w:val="20"/>
                <w:szCs w:val="20"/>
                <w:lang w:eastAsia="fr-FR"/>
              </w:rPr>
              <w:t>skaitot</w:t>
            </w:r>
            <w:r w:rsidRPr="003E56B8">
              <w:rPr>
                <w:sz w:val="20"/>
                <w:szCs w:val="20"/>
                <w:lang w:eastAsia="fr-FR"/>
              </w:rPr>
              <w:t xml:space="preserve"> pārapdrošināšanu</w:t>
            </w:r>
            <w:r w:rsidR="00BC0685">
              <w:rPr>
                <w:sz w:val="20"/>
                <w:szCs w:val="20"/>
                <w:lang w:eastAsia="fr-FR"/>
              </w:rPr>
              <w:t>,</w:t>
            </w:r>
            <w:r w:rsidRPr="003E56B8">
              <w:rPr>
                <w:sz w:val="20"/>
                <w:szCs w:val="20"/>
                <w:lang w:eastAsia="fr-FR"/>
              </w:rPr>
              <w:t xml:space="preserve"> saistībā ar atlīdzību prasību notikumiem kopš finanšu gada sākuma (no gada sākuma līdz </w:t>
            </w:r>
            <w:r w:rsidR="00BC0685">
              <w:rPr>
                <w:sz w:val="20"/>
                <w:szCs w:val="20"/>
                <w:lang w:eastAsia="fr-FR"/>
              </w:rPr>
              <w:t>pašreizējam datumam</w:t>
            </w:r>
            <w:r w:rsidRPr="003E56B8">
              <w:rPr>
                <w:sz w:val="20"/>
                <w:szCs w:val="20"/>
                <w:lang w:eastAsia="fr-FR"/>
              </w:rPr>
              <w:t>)</w:t>
            </w:r>
            <w:r w:rsidR="003321F1">
              <w:rPr>
                <w:sz w:val="20"/>
                <w:szCs w:val="20"/>
                <w:lang w:eastAsia="fr-FR"/>
              </w:rPr>
              <w:t>,</w:t>
            </w:r>
            <w:r w:rsidRPr="003E56B8">
              <w:rPr>
                <w:sz w:val="20"/>
                <w:szCs w:val="20"/>
                <w:lang w:eastAsia="fr-FR"/>
              </w:rPr>
              <w:t xml:space="preserve"> neatkarīgi no tā, vai šo notikumu rezultātā radušās atlīdzību prasības ir p</w:t>
            </w:r>
            <w:r w:rsidR="00BC0685">
              <w:rPr>
                <w:sz w:val="20"/>
                <w:szCs w:val="20"/>
                <w:lang w:eastAsia="fr-FR"/>
              </w:rPr>
              <w:t>ieteik</w:t>
            </w:r>
            <w:r w:rsidRPr="003E56B8">
              <w:rPr>
                <w:sz w:val="20"/>
                <w:szCs w:val="20"/>
                <w:lang w:eastAsia="fr-FR"/>
              </w:rPr>
              <w:t xml:space="preserve">tas. Postenim būtu jāattiecas uz ceturkšņa beigu bruto diskontēto atlīdzību prasību rezervju vislabāko aplēsi, </w:t>
            </w:r>
            <w:r w:rsidR="00140768">
              <w:rPr>
                <w:sz w:val="20"/>
                <w:szCs w:val="20"/>
                <w:lang w:eastAsia="fr-FR"/>
              </w:rPr>
              <w:t>ie</w:t>
            </w:r>
            <w:r w:rsidRPr="003E56B8">
              <w:rPr>
                <w:sz w:val="20"/>
                <w:szCs w:val="20"/>
                <w:lang w:eastAsia="fr-FR"/>
              </w:rPr>
              <w:t xml:space="preserve">skaitot pārapdrošināšanu. </w:t>
            </w:r>
            <w:bookmarkEnd w:id="9"/>
            <w:r w:rsidR="00533586" w:rsidRPr="003E56B8">
              <w:rPr>
                <w:sz w:val="20"/>
                <w:szCs w:val="20"/>
                <w:lang w:eastAsia="fr-FR"/>
              </w:rPr>
              <w:t>Dati būtu jāziņo absolūtajā izteiksmē un diskontēti, neieskaitot likvidācijas un regresa prasīb</w:t>
            </w:r>
            <w:r w:rsidR="00BC0685">
              <w:rPr>
                <w:sz w:val="20"/>
                <w:szCs w:val="20"/>
                <w:lang w:eastAsia="fr-FR"/>
              </w:rPr>
              <w:t>as</w:t>
            </w:r>
            <w:r w:rsidR="00533586" w:rsidRPr="003E56B8">
              <w:rPr>
                <w:sz w:val="20"/>
                <w:szCs w:val="20"/>
                <w:lang w:eastAsia="fr-FR"/>
              </w:rPr>
              <w:t xml:space="preserve"> un jebkādus izdevumus, kā arī jebkādas nākotnes prēmijas.</w:t>
            </w:r>
          </w:p>
        </w:tc>
      </w:tr>
      <w:tr w:rsidR="00533586" w:rsidRPr="00533586" w14:paraId="4DDE84E0" w14:textId="77777777" w:rsidTr="003E56B8">
        <w:trPr>
          <w:trHeight w:val="73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30F0F59" w14:textId="77777777" w:rsidR="00533586" w:rsidRPr="00533586" w:rsidRDefault="00533586" w:rsidP="00416382">
            <w:pPr>
              <w:tabs>
                <w:tab w:val="left" w:pos="851"/>
                <w:tab w:val="right" w:pos="9356"/>
              </w:tabs>
              <w:spacing w:before="60" w:after="60" w:line="360" w:lineRule="atLeast"/>
              <w:rPr>
                <w:sz w:val="20"/>
              </w:rPr>
            </w:pPr>
            <w:r w:rsidRPr="00533586">
              <w:rPr>
                <w:sz w:val="20"/>
              </w:rPr>
              <w:t>ER0421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CC7637" w14:textId="6C9803C6" w:rsidR="00533586" w:rsidRPr="00533586" w:rsidRDefault="00533586" w:rsidP="00B5035F">
            <w:pPr>
              <w:tabs>
                <w:tab w:val="left" w:pos="851"/>
                <w:tab w:val="right" w:pos="9356"/>
              </w:tabs>
              <w:spacing w:before="60" w:after="60"/>
              <w:rPr>
                <w:sz w:val="20"/>
              </w:rPr>
            </w:pPr>
            <w:r w:rsidRPr="00533586">
              <w:rPr>
                <w:sz w:val="20"/>
              </w:rPr>
              <w:t>Bruto atlīdzīb</w:t>
            </w:r>
            <w:r w:rsidR="00BE3C22">
              <w:rPr>
                <w:sz w:val="20"/>
              </w:rPr>
              <w:t>u</w:t>
            </w:r>
            <w:r w:rsidRPr="00533586">
              <w:rPr>
                <w:sz w:val="20"/>
              </w:rPr>
              <w:t xml:space="preserve"> prasības, kas izmaksātas kārtējā finanšu gadā saistībā ar piekritušajām atlīdzīb</w:t>
            </w:r>
            <w:r w:rsidR="00BE3C22">
              <w:rPr>
                <w:sz w:val="20"/>
              </w:rPr>
              <w:t>u</w:t>
            </w:r>
            <w:r w:rsidRPr="00533586">
              <w:rPr>
                <w:sz w:val="20"/>
              </w:rPr>
              <w:t xml:space="preserve"> prasībām pirms kārtējā finanšu gada</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15DFEE41" w14:textId="0BFF5445" w:rsidR="00533586" w:rsidRPr="003E56B8" w:rsidRDefault="00533586" w:rsidP="00B5035F">
            <w:pPr>
              <w:pStyle w:val="NormalLeft"/>
              <w:rPr>
                <w:sz w:val="20"/>
                <w:szCs w:val="20"/>
              </w:rPr>
            </w:pPr>
            <w:r w:rsidRPr="003E56B8">
              <w:rPr>
                <w:sz w:val="20"/>
              </w:rPr>
              <w:t>Kopējās bruto atlīdzīb</w:t>
            </w:r>
            <w:r w:rsidR="00140768">
              <w:rPr>
                <w:sz w:val="20"/>
              </w:rPr>
              <w:t>u</w:t>
            </w:r>
            <w:r w:rsidRPr="003E56B8">
              <w:rPr>
                <w:sz w:val="20"/>
              </w:rPr>
              <w:t xml:space="preserve"> prasības, kas izmaksātas no gada sākuma līdz </w:t>
            </w:r>
            <w:r w:rsidR="00BC0685">
              <w:rPr>
                <w:sz w:val="20"/>
              </w:rPr>
              <w:t>pašreizējam datumam</w:t>
            </w:r>
            <w:r w:rsidRPr="003E56B8">
              <w:rPr>
                <w:sz w:val="20"/>
              </w:rPr>
              <w:t>, neieskaitot likvidācijas un regresa prasīb</w:t>
            </w:r>
            <w:r w:rsidR="00BC0685">
              <w:rPr>
                <w:sz w:val="20"/>
              </w:rPr>
              <w:t>as</w:t>
            </w:r>
            <w:r w:rsidRPr="003E56B8">
              <w:rPr>
                <w:sz w:val="20"/>
              </w:rPr>
              <w:t xml:space="preserve"> un izdevumus. Šis postenis atspoguļo bruto atlīdzīb</w:t>
            </w:r>
            <w:r w:rsidR="00203198">
              <w:rPr>
                <w:sz w:val="20"/>
              </w:rPr>
              <w:t>u</w:t>
            </w:r>
            <w:r w:rsidRPr="003E56B8">
              <w:rPr>
                <w:sz w:val="20"/>
              </w:rPr>
              <w:t xml:space="preserve"> prasību maksājumus kārtējā finanšu gadā atbilstīgi piekritušajām atlīdzīb</w:t>
            </w:r>
            <w:r w:rsidR="00146911">
              <w:rPr>
                <w:sz w:val="20"/>
              </w:rPr>
              <w:t>u</w:t>
            </w:r>
            <w:r w:rsidRPr="003E56B8">
              <w:rPr>
                <w:sz w:val="20"/>
              </w:rPr>
              <w:t xml:space="preserve"> prasībām iepriekšējos finanšu gados (N-1 vai agrāk) (laiks, kas pagājis starp negadījuma/parakstīšanas datumu un maksājuma datumu). </w:t>
            </w:r>
          </w:p>
          <w:p w14:paraId="4AC3F806" w14:textId="3B960772" w:rsidR="00533586" w:rsidRPr="003E56B8" w:rsidRDefault="00533586" w:rsidP="00B5035F">
            <w:pPr>
              <w:pStyle w:val="NormalLeft"/>
              <w:rPr>
                <w:sz w:val="20"/>
                <w:szCs w:val="20"/>
              </w:rPr>
            </w:pPr>
            <w:r w:rsidRPr="003E56B8">
              <w:rPr>
                <w:sz w:val="20"/>
              </w:rPr>
              <w:t>Piem</w:t>
            </w:r>
            <w:r w:rsidR="003321F1">
              <w:rPr>
                <w:sz w:val="20"/>
              </w:rPr>
              <w:t>ēram</w:t>
            </w:r>
            <w:r w:rsidRPr="003E56B8">
              <w:rPr>
                <w:sz w:val="20"/>
              </w:rPr>
              <w:t>, par finanšu gada N 1. un 2. ceturksni būtu ziņots šādi:</w:t>
            </w:r>
          </w:p>
          <w:p w14:paraId="5B0ED1CC" w14:textId="68380B62" w:rsidR="00533586" w:rsidRPr="003E56B8" w:rsidRDefault="00533586" w:rsidP="00B5035F">
            <w:pPr>
              <w:pStyle w:val="NormalLeft"/>
              <w:ind w:left="483" w:hanging="483"/>
              <w:rPr>
                <w:sz w:val="20"/>
                <w:szCs w:val="20"/>
              </w:rPr>
            </w:pPr>
            <w:r w:rsidRPr="003E56B8">
              <w:rPr>
                <w:sz w:val="20"/>
              </w:rPr>
              <w:t>1. cet.: kārtējā finanšu gada (N) 1. ceturksnī izmaksātās atlīdzīb</w:t>
            </w:r>
            <w:r w:rsidR="00203198">
              <w:rPr>
                <w:sz w:val="20"/>
              </w:rPr>
              <w:t>u</w:t>
            </w:r>
            <w:r w:rsidRPr="003E56B8">
              <w:rPr>
                <w:sz w:val="20"/>
              </w:rPr>
              <w:t xml:space="preserve"> prasības saistībā ar piekritušajām atlīdzīb</w:t>
            </w:r>
            <w:r w:rsidR="00203198">
              <w:rPr>
                <w:sz w:val="20"/>
              </w:rPr>
              <w:t>u</w:t>
            </w:r>
            <w:r w:rsidRPr="003E56B8">
              <w:rPr>
                <w:sz w:val="20"/>
              </w:rPr>
              <w:t xml:space="preserve"> prasībām pirms kārtējā finanšu gada (N-1 vai agrāk)</w:t>
            </w:r>
          </w:p>
          <w:p w14:paraId="62937438" w14:textId="1A980FB8" w:rsidR="00533586" w:rsidRPr="003E56B8" w:rsidRDefault="00533586" w:rsidP="00B5035F">
            <w:pPr>
              <w:pStyle w:val="NormalLeft"/>
              <w:spacing w:before="0"/>
              <w:ind w:left="483" w:hanging="483"/>
              <w:rPr>
                <w:sz w:val="20"/>
                <w:szCs w:val="20"/>
              </w:rPr>
            </w:pPr>
            <w:r w:rsidRPr="003E56B8">
              <w:rPr>
                <w:sz w:val="20"/>
              </w:rPr>
              <w:t>2. cet.: kārtējā finanšu gada (N) 1. un 2. ceturksnī izmaksātās atlīdzīb</w:t>
            </w:r>
            <w:r w:rsidR="00203198">
              <w:rPr>
                <w:sz w:val="20"/>
              </w:rPr>
              <w:t>u</w:t>
            </w:r>
            <w:r w:rsidRPr="003E56B8">
              <w:rPr>
                <w:sz w:val="20"/>
              </w:rPr>
              <w:t xml:space="preserve"> prasības saistībā ar piekritušajām atlīdzīb</w:t>
            </w:r>
            <w:r w:rsidR="00203198">
              <w:rPr>
                <w:sz w:val="20"/>
              </w:rPr>
              <w:t>u</w:t>
            </w:r>
            <w:r w:rsidRPr="003E56B8">
              <w:rPr>
                <w:sz w:val="20"/>
              </w:rPr>
              <w:t xml:space="preserve"> prasībām pirms kārtējā finanšu gada (N-1 vai agrāk)</w:t>
            </w:r>
          </w:p>
        </w:tc>
      </w:tr>
      <w:tr w:rsidR="00533586" w:rsidRPr="00533586" w14:paraId="3D575B88" w14:textId="77777777" w:rsidTr="003E56B8">
        <w:trPr>
          <w:trHeight w:val="73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C9C5ADE" w14:textId="77777777" w:rsidR="00533586" w:rsidRPr="00533586" w:rsidRDefault="00533586" w:rsidP="00416382">
            <w:pPr>
              <w:tabs>
                <w:tab w:val="left" w:pos="851"/>
                <w:tab w:val="right" w:pos="9356"/>
              </w:tabs>
              <w:spacing w:before="60" w:after="60" w:line="360" w:lineRule="atLeast"/>
              <w:rPr>
                <w:sz w:val="20"/>
              </w:rPr>
            </w:pPr>
            <w:r w:rsidRPr="00533586">
              <w:rPr>
                <w:sz w:val="20"/>
              </w:rPr>
              <w:t>ER0422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56DA27" w14:textId="0A473766" w:rsidR="00533586" w:rsidRPr="00533586" w:rsidRDefault="00533586" w:rsidP="00B5035F">
            <w:pPr>
              <w:tabs>
                <w:tab w:val="left" w:pos="851"/>
                <w:tab w:val="right" w:pos="9356"/>
              </w:tabs>
              <w:spacing w:before="60" w:after="60"/>
              <w:rPr>
                <w:sz w:val="20"/>
              </w:rPr>
            </w:pPr>
            <w:r w:rsidRPr="00533586">
              <w:rPr>
                <w:sz w:val="20"/>
              </w:rPr>
              <w:t>Bruto atlīdzīb</w:t>
            </w:r>
            <w:r w:rsidR="00BE3C22">
              <w:rPr>
                <w:sz w:val="20"/>
              </w:rPr>
              <w:t>u</w:t>
            </w:r>
            <w:r w:rsidRPr="00533586">
              <w:rPr>
                <w:sz w:val="20"/>
              </w:rPr>
              <w:t xml:space="preserve"> prasības, kas izmaksātas kārtējā finanšu gadā saistībā ar piekritušajām atlīdzīb</w:t>
            </w:r>
            <w:r w:rsidR="00BE3C22">
              <w:rPr>
                <w:sz w:val="20"/>
              </w:rPr>
              <w:t>u</w:t>
            </w:r>
            <w:r w:rsidRPr="00533586">
              <w:rPr>
                <w:sz w:val="20"/>
              </w:rPr>
              <w:t xml:space="preserve"> prasībām kārtējā finanšu gadā</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FFBEC66" w14:textId="76E14C34" w:rsidR="00533586" w:rsidRPr="003E56B8" w:rsidRDefault="00533586" w:rsidP="00B5035F">
            <w:pPr>
              <w:pStyle w:val="NormalLeft"/>
              <w:rPr>
                <w:sz w:val="20"/>
                <w:szCs w:val="20"/>
              </w:rPr>
            </w:pPr>
            <w:r w:rsidRPr="003E56B8">
              <w:rPr>
                <w:sz w:val="20"/>
              </w:rPr>
              <w:t>Kopējās bruto atlīdzīb</w:t>
            </w:r>
            <w:r w:rsidR="00140768">
              <w:rPr>
                <w:sz w:val="20"/>
              </w:rPr>
              <w:t>u</w:t>
            </w:r>
            <w:r w:rsidRPr="003E56B8">
              <w:rPr>
                <w:sz w:val="20"/>
              </w:rPr>
              <w:t xml:space="preserve"> prasības, kas izmaksātas no gada sākuma līdz </w:t>
            </w:r>
            <w:r w:rsidR="00BC0685">
              <w:rPr>
                <w:sz w:val="20"/>
              </w:rPr>
              <w:t>pašreizējam datumam</w:t>
            </w:r>
            <w:r w:rsidRPr="003E56B8">
              <w:rPr>
                <w:sz w:val="20"/>
              </w:rPr>
              <w:t>, neieskaitot likvidācijas un regresa prasīb</w:t>
            </w:r>
            <w:r w:rsidR="00203198">
              <w:rPr>
                <w:sz w:val="20"/>
              </w:rPr>
              <w:t>as</w:t>
            </w:r>
            <w:r w:rsidRPr="003E56B8">
              <w:rPr>
                <w:sz w:val="20"/>
              </w:rPr>
              <w:t xml:space="preserve"> un izdevumus. Šis postenis atspoguļo bruto atlīdzīb</w:t>
            </w:r>
            <w:r w:rsidR="00A6053B">
              <w:rPr>
                <w:sz w:val="20"/>
              </w:rPr>
              <w:t>u</w:t>
            </w:r>
            <w:r w:rsidRPr="003E56B8">
              <w:rPr>
                <w:sz w:val="20"/>
              </w:rPr>
              <w:t xml:space="preserve"> prasību maksājumus kārtējā pārskata periodā atbilstīgi piekritušajām atlīdzīb</w:t>
            </w:r>
            <w:r w:rsidR="00A6053B">
              <w:rPr>
                <w:sz w:val="20"/>
              </w:rPr>
              <w:t>u</w:t>
            </w:r>
            <w:r w:rsidRPr="003E56B8">
              <w:rPr>
                <w:sz w:val="20"/>
              </w:rPr>
              <w:t xml:space="preserve"> prasībām kārtējā finanšu gadā N.</w:t>
            </w:r>
          </w:p>
          <w:p w14:paraId="6EA8E3E9" w14:textId="428CB36F" w:rsidR="00533586" w:rsidRPr="003E56B8" w:rsidRDefault="00533586" w:rsidP="00B5035F">
            <w:pPr>
              <w:pStyle w:val="NormalLeft"/>
              <w:rPr>
                <w:sz w:val="20"/>
                <w:szCs w:val="20"/>
              </w:rPr>
            </w:pPr>
            <w:r w:rsidRPr="003E56B8">
              <w:rPr>
                <w:sz w:val="20"/>
              </w:rPr>
              <w:t>Piem</w:t>
            </w:r>
            <w:r w:rsidR="003321F1">
              <w:rPr>
                <w:sz w:val="20"/>
              </w:rPr>
              <w:t>ēram</w:t>
            </w:r>
            <w:r w:rsidRPr="003E56B8">
              <w:rPr>
                <w:sz w:val="20"/>
              </w:rPr>
              <w:t>, par finanšu gada N 1. un 2. ceturksni būtu ziņots šādi:</w:t>
            </w:r>
          </w:p>
          <w:p w14:paraId="603C6032" w14:textId="6D828B45" w:rsidR="00533586" w:rsidRPr="003E56B8" w:rsidRDefault="00533586" w:rsidP="00B5035F">
            <w:pPr>
              <w:pStyle w:val="NormalLeft"/>
              <w:ind w:left="346" w:hanging="346"/>
              <w:rPr>
                <w:sz w:val="20"/>
                <w:szCs w:val="20"/>
              </w:rPr>
            </w:pPr>
            <w:r w:rsidRPr="003E56B8">
              <w:rPr>
                <w:sz w:val="20"/>
              </w:rPr>
              <w:t>1. cet.: kārtējā finanšu gada (N) 1. ceturksnī izmaksātās atlīdzīb</w:t>
            </w:r>
            <w:r w:rsidR="00A6053B">
              <w:rPr>
                <w:sz w:val="20"/>
              </w:rPr>
              <w:t>u</w:t>
            </w:r>
            <w:r w:rsidRPr="003E56B8">
              <w:rPr>
                <w:sz w:val="20"/>
              </w:rPr>
              <w:t xml:space="preserve"> prasības saistībā ar piekritušajām atlīdzīb</w:t>
            </w:r>
            <w:r w:rsidR="00A6053B">
              <w:rPr>
                <w:sz w:val="20"/>
              </w:rPr>
              <w:t>u</w:t>
            </w:r>
            <w:r w:rsidRPr="003E56B8">
              <w:rPr>
                <w:sz w:val="20"/>
              </w:rPr>
              <w:t xml:space="preserve"> prasībām kārtējā finanšu gadā (N)</w:t>
            </w:r>
          </w:p>
          <w:p w14:paraId="0743566E" w14:textId="645E95CF" w:rsidR="00533586" w:rsidRPr="003E56B8" w:rsidRDefault="00533586" w:rsidP="00B5035F">
            <w:pPr>
              <w:pStyle w:val="NormalLeft"/>
              <w:ind w:left="341" w:hanging="341"/>
              <w:rPr>
                <w:sz w:val="20"/>
                <w:szCs w:val="20"/>
              </w:rPr>
            </w:pPr>
            <w:r w:rsidRPr="003E56B8">
              <w:rPr>
                <w:sz w:val="20"/>
              </w:rPr>
              <w:t>2. cet.: kārtējā finanšu gada (N) 1. un 2. ceturksnī izmaksātās atlīdzīb</w:t>
            </w:r>
            <w:r w:rsidR="00146911">
              <w:rPr>
                <w:sz w:val="20"/>
              </w:rPr>
              <w:t>u</w:t>
            </w:r>
            <w:r w:rsidRPr="003E56B8">
              <w:rPr>
                <w:sz w:val="20"/>
              </w:rPr>
              <w:t xml:space="preserve"> prasības saistībā ar </w:t>
            </w:r>
            <w:r w:rsidRPr="003E56B8">
              <w:rPr>
                <w:sz w:val="20"/>
              </w:rPr>
              <w:lastRenderedPageBreak/>
              <w:t>piekritušajām atlīdzīb</w:t>
            </w:r>
            <w:r w:rsidR="00146911">
              <w:rPr>
                <w:sz w:val="20"/>
              </w:rPr>
              <w:t>u</w:t>
            </w:r>
            <w:r w:rsidRPr="003E56B8">
              <w:rPr>
                <w:sz w:val="20"/>
              </w:rPr>
              <w:t xml:space="preserve"> prasībām kārtējā finanšu gadā (N)</w:t>
            </w:r>
          </w:p>
        </w:tc>
      </w:tr>
      <w:bookmarkEnd w:id="5"/>
      <w:bookmarkEnd w:id="6"/>
    </w:tbl>
    <w:p w14:paraId="795BE54B" w14:textId="77777777" w:rsidR="00533586" w:rsidRDefault="00533586" w:rsidP="00EA773C">
      <w:pPr>
        <w:rPr>
          <w:sz w:val="20"/>
        </w:rPr>
      </w:pPr>
    </w:p>
    <w:p w14:paraId="026421CA" w14:textId="27F4E758" w:rsidR="00F21D28" w:rsidRDefault="00F21D28" w:rsidP="00EA773C">
      <w:pPr>
        <w:rPr>
          <w:b/>
          <w:sz w:val="20"/>
        </w:rPr>
      </w:pPr>
      <w:r w:rsidRPr="00762968">
        <w:rPr>
          <w:b/>
          <w:sz w:val="20"/>
        </w:rPr>
        <w:t xml:space="preserve">E.01.01 – </w:t>
      </w:r>
      <w:r w:rsidR="00762968">
        <w:rPr>
          <w:b/>
          <w:sz w:val="20"/>
        </w:rPr>
        <w:t>Noguldījumi pie</w:t>
      </w:r>
      <w:r w:rsidRPr="00762968">
        <w:rPr>
          <w:b/>
          <w:sz w:val="20"/>
        </w:rPr>
        <w:t xml:space="preserve"> cedentiem – </w:t>
      </w:r>
      <w:r w:rsidR="009E791C">
        <w:rPr>
          <w:b/>
          <w:sz w:val="20"/>
        </w:rPr>
        <w:t xml:space="preserve">izvērsts </w:t>
      </w:r>
      <w:r w:rsidRPr="00762968">
        <w:rPr>
          <w:b/>
          <w:sz w:val="20"/>
        </w:rPr>
        <w:t xml:space="preserve">pārskats (jauna </w:t>
      </w:r>
      <w:r w:rsidR="00CD1546">
        <w:rPr>
          <w:b/>
          <w:sz w:val="20"/>
        </w:rPr>
        <w:t>pārskatu veidne</w:t>
      </w:r>
      <w:r w:rsidRPr="00762968">
        <w:rPr>
          <w:b/>
          <w:sz w:val="20"/>
        </w:rPr>
        <w:t xml:space="preserve"> ECBS vajadzībām)</w:t>
      </w:r>
    </w:p>
    <w:p w14:paraId="5E973AAC" w14:textId="77777777" w:rsidR="00A021AC" w:rsidRPr="00A021AC" w:rsidRDefault="00A021AC" w:rsidP="00EA773C">
      <w:pPr>
        <w:rPr>
          <w:bCs/>
          <w:sz w:val="20"/>
        </w:rPr>
      </w:pPr>
    </w:p>
    <w:p w14:paraId="56710392" w14:textId="6AB2AFEC" w:rsidR="004314A5" w:rsidRDefault="004314A5" w:rsidP="00EA773C">
      <w:pPr>
        <w:rPr>
          <w:b/>
          <w:sz w:val="20"/>
        </w:rPr>
      </w:pPr>
      <w:r w:rsidRPr="00762968">
        <w:rPr>
          <w:b/>
          <w:sz w:val="20"/>
        </w:rPr>
        <w:t>Vispārīgas piezīmes</w:t>
      </w:r>
    </w:p>
    <w:p w14:paraId="6413EFF6" w14:textId="77777777" w:rsidR="00A021AC" w:rsidRPr="00A021AC" w:rsidRDefault="00A021AC" w:rsidP="00EA773C">
      <w:pPr>
        <w:rPr>
          <w:bCs/>
          <w:sz w:val="20"/>
        </w:rPr>
      </w:pPr>
    </w:p>
    <w:p w14:paraId="48A2D2EE" w14:textId="2BE5979E" w:rsidR="004314A5" w:rsidRPr="00762968" w:rsidRDefault="004314A5" w:rsidP="00EA773C">
      <w:pPr>
        <w:rPr>
          <w:sz w:val="20"/>
        </w:rPr>
      </w:pPr>
      <w:r w:rsidRPr="00762968">
        <w:rPr>
          <w:sz w:val="20"/>
        </w:rPr>
        <w:t xml:space="preserve">Šī </w:t>
      </w:r>
      <w:r w:rsidR="00CD1546">
        <w:rPr>
          <w:sz w:val="20"/>
        </w:rPr>
        <w:t>pārskatu veidne</w:t>
      </w:r>
      <w:r w:rsidRPr="00762968">
        <w:rPr>
          <w:sz w:val="20"/>
        </w:rPr>
        <w:t xml:space="preserve"> satur statistikas vajadzībām nepieciešamo informāciju par </w:t>
      </w:r>
      <w:r w:rsidR="00762968">
        <w:rPr>
          <w:sz w:val="20"/>
        </w:rPr>
        <w:t>noguldījumiem pie</w:t>
      </w:r>
      <w:r w:rsidRPr="00762968">
        <w:rPr>
          <w:sz w:val="20"/>
        </w:rPr>
        <w:t xml:space="preserve"> cedentiem (CIC</w:t>
      </w:r>
      <w:r w:rsidR="00E816EF">
        <w:rPr>
          <w:sz w:val="20"/>
        </w:rPr>
        <w:t> </w:t>
      </w:r>
      <w:r w:rsidRPr="00762968">
        <w:rPr>
          <w:sz w:val="20"/>
        </w:rPr>
        <w:t xml:space="preserve">75), kurus uzrāda vienā rindā SE.06.02 </w:t>
      </w:r>
      <w:r w:rsidR="00FF7A16">
        <w:rPr>
          <w:sz w:val="20"/>
        </w:rPr>
        <w:t>pārskatu veidnē</w:t>
      </w:r>
      <w:r w:rsidRPr="00762968">
        <w:rPr>
          <w:sz w:val="20"/>
        </w:rPr>
        <w:t>.</w:t>
      </w:r>
    </w:p>
    <w:p w14:paraId="2982CB9B" w14:textId="77777777" w:rsidR="008D433C" w:rsidRPr="00762968" w:rsidRDefault="008D433C" w:rsidP="00EA773C">
      <w:pPr>
        <w:rPr>
          <w:sz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842"/>
        <w:gridCol w:w="5523"/>
      </w:tblGrid>
      <w:tr w:rsidR="00CA3188" w:rsidRPr="00762968" w14:paraId="5EA16D47" w14:textId="77777777" w:rsidTr="00A021AC">
        <w:trPr>
          <w:trHeight w:val="285"/>
        </w:trPr>
        <w:tc>
          <w:tcPr>
            <w:tcW w:w="665" w:type="pct"/>
            <w:shd w:val="clear" w:color="auto" w:fill="auto"/>
            <w:noWrap/>
            <w:hideMark/>
          </w:tcPr>
          <w:p w14:paraId="19C9B64E" w14:textId="77777777" w:rsidR="00CA3188" w:rsidRPr="00762968" w:rsidRDefault="00CA3188" w:rsidP="00EA773C">
            <w:pPr>
              <w:tabs>
                <w:tab w:val="left" w:pos="851"/>
                <w:tab w:val="right" w:pos="9356"/>
              </w:tabs>
              <w:jc w:val="center"/>
              <w:rPr>
                <w:b/>
                <w:bCs/>
                <w:sz w:val="20"/>
              </w:rPr>
            </w:pPr>
            <w:r w:rsidRPr="00762968">
              <w:rPr>
                <w:b/>
                <w:bCs/>
                <w:sz w:val="20"/>
              </w:rPr>
              <w:t>AILE</w:t>
            </w:r>
          </w:p>
        </w:tc>
        <w:tc>
          <w:tcPr>
            <w:tcW w:w="1084" w:type="pct"/>
            <w:shd w:val="clear" w:color="auto" w:fill="auto"/>
            <w:hideMark/>
          </w:tcPr>
          <w:p w14:paraId="6A637C44" w14:textId="77777777" w:rsidR="00CA3188" w:rsidRPr="00762968" w:rsidRDefault="00CA3188" w:rsidP="00EA773C">
            <w:pPr>
              <w:tabs>
                <w:tab w:val="left" w:pos="851"/>
                <w:tab w:val="right" w:pos="9356"/>
              </w:tabs>
              <w:jc w:val="center"/>
              <w:rPr>
                <w:b/>
                <w:bCs/>
                <w:sz w:val="20"/>
              </w:rPr>
            </w:pPr>
            <w:r w:rsidRPr="00762968">
              <w:rPr>
                <w:b/>
                <w:bCs/>
                <w:sz w:val="20"/>
              </w:rPr>
              <w:t>POSTENIS</w:t>
            </w:r>
          </w:p>
        </w:tc>
        <w:tc>
          <w:tcPr>
            <w:tcW w:w="3251" w:type="pct"/>
            <w:shd w:val="clear" w:color="auto" w:fill="auto"/>
            <w:hideMark/>
          </w:tcPr>
          <w:p w14:paraId="05A323CF" w14:textId="77777777" w:rsidR="00CA3188" w:rsidRPr="00762968" w:rsidRDefault="00CA3188" w:rsidP="00EA773C">
            <w:pPr>
              <w:tabs>
                <w:tab w:val="left" w:pos="851"/>
                <w:tab w:val="right" w:pos="9356"/>
              </w:tabs>
              <w:jc w:val="center"/>
              <w:rPr>
                <w:b/>
                <w:bCs/>
                <w:sz w:val="20"/>
              </w:rPr>
            </w:pPr>
            <w:r w:rsidRPr="00762968">
              <w:rPr>
                <w:b/>
                <w:bCs/>
                <w:sz w:val="20"/>
              </w:rPr>
              <w:t>NORĀDĪJUMI</w:t>
            </w:r>
          </w:p>
        </w:tc>
      </w:tr>
      <w:tr w:rsidR="00CA3188" w:rsidRPr="00762968" w14:paraId="06170A01" w14:textId="77777777" w:rsidTr="00A021AC">
        <w:trPr>
          <w:trHeight w:val="356"/>
        </w:trPr>
        <w:tc>
          <w:tcPr>
            <w:tcW w:w="665" w:type="pct"/>
            <w:shd w:val="clear" w:color="auto" w:fill="auto"/>
          </w:tcPr>
          <w:p w14:paraId="71EA15A8" w14:textId="77777777" w:rsidR="00CA3188" w:rsidRPr="00762968" w:rsidRDefault="00CA3188" w:rsidP="00EA773C">
            <w:pPr>
              <w:tabs>
                <w:tab w:val="left" w:pos="851"/>
                <w:tab w:val="right" w:pos="9356"/>
              </w:tabs>
              <w:jc w:val="left"/>
              <w:rPr>
                <w:bCs/>
                <w:sz w:val="20"/>
              </w:rPr>
            </w:pPr>
            <w:r w:rsidRPr="00762968">
              <w:rPr>
                <w:bCs/>
                <w:sz w:val="20"/>
              </w:rPr>
              <w:t>EC0010</w:t>
            </w:r>
          </w:p>
        </w:tc>
        <w:tc>
          <w:tcPr>
            <w:tcW w:w="1084" w:type="pct"/>
            <w:shd w:val="clear" w:color="auto" w:fill="auto"/>
          </w:tcPr>
          <w:p w14:paraId="3C4DB835" w14:textId="77777777" w:rsidR="00CA3188" w:rsidRPr="00762968" w:rsidRDefault="00CA3188" w:rsidP="00EA773C">
            <w:pPr>
              <w:tabs>
                <w:tab w:val="left" w:pos="851"/>
                <w:tab w:val="right" w:pos="9356"/>
              </w:tabs>
              <w:jc w:val="left"/>
              <w:rPr>
                <w:sz w:val="20"/>
              </w:rPr>
            </w:pPr>
            <w:r w:rsidRPr="00762968">
              <w:rPr>
                <w:sz w:val="20"/>
              </w:rPr>
              <w:t>Rindas identifikācijas kods</w:t>
            </w:r>
          </w:p>
        </w:tc>
        <w:tc>
          <w:tcPr>
            <w:tcW w:w="3251" w:type="pct"/>
            <w:shd w:val="clear" w:color="auto" w:fill="auto"/>
          </w:tcPr>
          <w:p w14:paraId="0CA08B92" w14:textId="77777777" w:rsidR="00CA3188" w:rsidRPr="00762968" w:rsidRDefault="00CA3188" w:rsidP="00EA773C">
            <w:pPr>
              <w:tabs>
                <w:tab w:val="left" w:pos="851"/>
                <w:tab w:val="right" w:pos="9356"/>
              </w:tabs>
              <w:jc w:val="left"/>
              <w:rPr>
                <w:sz w:val="20"/>
              </w:rPr>
            </w:pPr>
            <w:r w:rsidRPr="00762968">
              <w:rPr>
                <w:sz w:val="20"/>
              </w:rPr>
              <w:t>Identifikācijas kods atsauces nolūkiem.</w:t>
            </w:r>
          </w:p>
        </w:tc>
      </w:tr>
      <w:tr w:rsidR="00CA3188" w:rsidRPr="00762968" w14:paraId="2213BA01" w14:textId="77777777" w:rsidTr="00A021AC">
        <w:trPr>
          <w:trHeight w:val="735"/>
        </w:trPr>
        <w:tc>
          <w:tcPr>
            <w:tcW w:w="665" w:type="pct"/>
            <w:shd w:val="clear" w:color="auto" w:fill="auto"/>
          </w:tcPr>
          <w:p w14:paraId="15E8CB67" w14:textId="61C6A760" w:rsidR="00CA3188" w:rsidRPr="00762968" w:rsidRDefault="00CA3188" w:rsidP="00EA773C">
            <w:pPr>
              <w:tabs>
                <w:tab w:val="left" w:pos="851"/>
                <w:tab w:val="right" w:pos="9356"/>
              </w:tabs>
              <w:jc w:val="left"/>
              <w:rPr>
                <w:b/>
                <w:bCs/>
                <w:sz w:val="20"/>
                <w:lang w:val="en-GB"/>
              </w:rPr>
            </w:pPr>
            <w:r w:rsidRPr="00762968">
              <w:rPr>
                <w:bCs/>
                <w:sz w:val="20"/>
              </w:rPr>
              <w:t>EC0020</w:t>
            </w:r>
          </w:p>
        </w:tc>
        <w:tc>
          <w:tcPr>
            <w:tcW w:w="1084" w:type="pct"/>
            <w:shd w:val="clear" w:color="auto" w:fill="auto"/>
          </w:tcPr>
          <w:p w14:paraId="2ABA819A" w14:textId="58A56C84" w:rsidR="00CA3188" w:rsidRPr="00762968" w:rsidRDefault="00CA3188" w:rsidP="00EA773C">
            <w:pPr>
              <w:tabs>
                <w:tab w:val="left" w:pos="851"/>
                <w:tab w:val="right" w:pos="9356"/>
              </w:tabs>
              <w:jc w:val="left"/>
              <w:rPr>
                <w:sz w:val="20"/>
                <w:lang w:val="en-GB"/>
              </w:rPr>
            </w:pPr>
            <w:r w:rsidRPr="00762968">
              <w:rPr>
                <w:sz w:val="20"/>
              </w:rPr>
              <w:t>Emitent</w:t>
            </w:r>
            <w:r w:rsidR="00BA10D3">
              <w:rPr>
                <w:sz w:val="20"/>
              </w:rPr>
              <w:t xml:space="preserve">a </w:t>
            </w:r>
            <w:r w:rsidRPr="00762968">
              <w:rPr>
                <w:sz w:val="20"/>
              </w:rPr>
              <w:t>valsts</w:t>
            </w:r>
          </w:p>
        </w:tc>
        <w:tc>
          <w:tcPr>
            <w:tcW w:w="3251" w:type="pct"/>
            <w:shd w:val="clear" w:color="auto" w:fill="auto"/>
          </w:tcPr>
          <w:p w14:paraId="500AC517" w14:textId="77777777" w:rsidR="00F05E14" w:rsidRPr="00762968" w:rsidRDefault="00CA3188" w:rsidP="00EA773C">
            <w:pPr>
              <w:tabs>
                <w:tab w:val="left" w:pos="851"/>
                <w:tab w:val="right" w:pos="9356"/>
              </w:tabs>
              <w:jc w:val="left"/>
              <w:rPr>
                <w:sz w:val="20"/>
              </w:rPr>
            </w:pPr>
            <w:r w:rsidRPr="00762968">
              <w:rPr>
                <w:sz w:val="20"/>
              </w:rPr>
              <w:t>ISO 3166-1 cedenta atrašanās valsts alfa-2 kods.</w:t>
            </w:r>
          </w:p>
          <w:p w14:paraId="4837DC85" w14:textId="77777777" w:rsidR="00CA3188" w:rsidRPr="00762968" w:rsidRDefault="00CA3188" w:rsidP="00EA773C">
            <w:pPr>
              <w:tabs>
                <w:tab w:val="left" w:pos="851"/>
                <w:tab w:val="right" w:pos="9356"/>
              </w:tabs>
              <w:jc w:val="left"/>
              <w:rPr>
                <w:sz w:val="20"/>
              </w:rPr>
            </w:pPr>
            <w:r w:rsidRPr="00762968">
              <w:rPr>
                <w:sz w:val="20"/>
              </w:rPr>
              <w:t>Cedenta atrašanās vietu nosaka pēc aktīvu emitējošā uzņēmuma adreses. Tā atbilst cedenta rezidences valstij.</w:t>
            </w:r>
          </w:p>
        </w:tc>
      </w:tr>
      <w:tr w:rsidR="00CA3188" w:rsidRPr="00762968" w14:paraId="3DE81A49" w14:textId="77777777" w:rsidTr="00A021AC">
        <w:trPr>
          <w:trHeight w:val="40"/>
        </w:trPr>
        <w:tc>
          <w:tcPr>
            <w:tcW w:w="665" w:type="pct"/>
            <w:shd w:val="clear" w:color="auto" w:fill="auto"/>
          </w:tcPr>
          <w:p w14:paraId="69D36A1D" w14:textId="77777777" w:rsidR="00CA3188" w:rsidRPr="00762968" w:rsidRDefault="00CA3188" w:rsidP="00EA773C">
            <w:pPr>
              <w:tabs>
                <w:tab w:val="left" w:pos="851"/>
                <w:tab w:val="right" w:pos="9356"/>
              </w:tabs>
              <w:jc w:val="left"/>
              <w:rPr>
                <w:bCs/>
                <w:sz w:val="20"/>
              </w:rPr>
            </w:pPr>
            <w:r w:rsidRPr="00762968">
              <w:rPr>
                <w:bCs/>
                <w:sz w:val="20"/>
              </w:rPr>
              <w:t>EC0030</w:t>
            </w:r>
          </w:p>
        </w:tc>
        <w:tc>
          <w:tcPr>
            <w:tcW w:w="1084" w:type="pct"/>
            <w:shd w:val="clear" w:color="auto" w:fill="auto"/>
          </w:tcPr>
          <w:p w14:paraId="6E9ACBC0" w14:textId="77777777" w:rsidR="00CA3188" w:rsidRPr="00762968" w:rsidRDefault="00CA3188" w:rsidP="00EA773C">
            <w:pPr>
              <w:tabs>
                <w:tab w:val="left" w:pos="851"/>
                <w:tab w:val="right" w:pos="9356"/>
              </w:tabs>
              <w:jc w:val="left"/>
              <w:rPr>
                <w:sz w:val="20"/>
              </w:rPr>
            </w:pPr>
            <w:r w:rsidRPr="00762968">
              <w:rPr>
                <w:sz w:val="20"/>
              </w:rPr>
              <w:t>Valūta</w:t>
            </w:r>
          </w:p>
        </w:tc>
        <w:tc>
          <w:tcPr>
            <w:tcW w:w="3251" w:type="pct"/>
            <w:shd w:val="clear" w:color="auto" w:fill="auto"/>
          </w:tcPr>
          <w:p w14:paraId="43877033" w14:textId="57960EBA" w:rsidR="00CA3188" w:rsidRPr="00762968" w:rsidRDefault="00CA3188" w:rsidP="00EA773C">
            <w:pPr>
              <w:tabs>
                <w:tab w:val="left" w:pos="851"/>
                <w:tab w:val="right" w:pos="9356"/>
              </w:tabs>
              <w:jc w:val="left"/>
              <w:rPr>
                <w:sz w:val="20"/>
              </w:rPr>
            </w:pPr>
            <w:r w:rsidRPr="00762968">
              <w:rPr>
                <w:sz w:val="20"/>
              </w:rPr>
              <w:t xml:space="preserve">ISO 4217 </w:t>
            </w:r>
            <w:r w:rsidR="00961498" w:rsidRPr="00762968">
              <w:rPr>
                <w:sz w:val="20"/>
              </w:rPr>
              <w:t>noguldījuma</w:t>
            </w:r>
            <w:r w:rsidRPr="00762968">
              <w:rPr>
                <w:sz w:val="20"/>
              </w:rPr>
              <w:t xml:space="preserve"> valūtas alfabētiskais kods.</w:t>
            </w:r>
          </w:p>
        </w:tc>
      </w:tr>
      <w:tr w:rsidR="00CA3188" w:rsidRPr="00762968" w14:paraId="0248C62F" w14:textId="77777777" w:rsidTr="00A021AC">
        <w:trPr>
          <w:trHeight w:val="735"/>
        </w:trPr>
        <w:tc>
          <w:tcPr>
            <w:tcW w:w="665" w:type="pct"/>
            <w:shd w:val="clear" w:color="auto" w:fill="auto"/>
          </w:tcPr>
          <w:p w14:paraId="57C77FFB" w14:textId="23FE506F" w:rsidR="00CA3188" w:rsidRPr="00762968" w:rsidRDefault="00CA3188" w:rsidP="00EA773C">
            <w:pPr>
              <w:tabs>
                <w:tab w:val="left" w:pos="851"/>
                <w:tab w:val="right" w:pos="9356"/>
              </w:tabs>
              <w:jc w:val="left"/>
              <w:rPr>
                <w:bCs/>
                <w:sz w:val="20"/>
                <w:lang w:val="en-GB"/>
              </w:rPr>
            </w:pPr>
            <w:r w:rsidRPr="00762968">
              <w:rPr>
                <w:bCs/>
                <w:sz w:val="20"/>
              </w:rPr>
              <w:t>EC0040</w:t>
            </w:r>
          </w:p>
        </w:tc>
        <w:tc>
          <w:tcPr>
            <w:tcW w:w="1084" w:type="pct"/>
            <w:shd w:val="clear" w:color="auto" w:fill="auto"/>
          </w:tcPr>
          <w:p w14:paraId="6FE8848C" w14:textId="3C959208" w:rsidR="00CA3188" w:rsidRPr="00762968" w:rsidRDefault="00CA3188" w:rsidP="00EA773C">
            <w:pPr>
              <w:tabs>
                <w:tab w:val="left" w:pos="851"/>
                <w:tab w:val="right" w:pos="9356"/>
              </w:tabs>
              <w:jc w:val="left"/>
              <w:rPr>
                <w:sz w:val="20"/>
                <w:lang w:val="en-GB"/>
              </w:rPr>
            </w:pPr>
            <w:r w:rsidRPr="00762968">
              <w:rPr>
                <w:sz w:val="20"/>
              </w:rPr>
              <w:t>Maksātspēja</w:t>
            </w:r>
            <w:r w:rsidR="00E816EF">
              <w:rPr>
                <w:sz w:val="20"/>
              </w:rPr>
              <w:t> </w:t>
            </w:r>
            <w:r w:rsidRPr="00762968">
              <w:rPr>
                <w:sz w:val="20"/>
              </w:rPr>
              <w:t>II kopsumma</w:t>
            </w:r>
          </w:p>
        </w:tc>
        <w:tc>
          <w:tcPr>
            <w:tcW w:w="3251" w:type="pct"/>
            <w:shd w:val="clear" w:color="auto" w:fill="auto"/>
          </w:tcPr>
          <w:p w14:paraId="4631DF1A" w14:textId="21F65A86" w:rsidR="00CA3188" w:rsidRPr="00762968" w:rsidRDefault="00CA3188" w:rsidP="00EA773C">
            <w:pPr>
              <w:tabs>
                <w:tab w:val="left" w:pos="851"/>
                <w:tab w:val="right" w:pos="9356"/>
              </w:tabs>
              <w:jc w:val="left"/>
              <w:rPr>
                <w:sz w:val="20"/>
              </w:rPr>
            </w:pPr>
            <w:r w:rsidRPr="00762968">
              <w:rPr>
                <w:sz w:val="20"/>
              </w:rPr>
              <w:t>Vērtība</w:t>
            </w:r>
            <w:r w:rsidR="00E14D3F">
              <w:rPr>
                <w:sz w:val="20"/>
              </w:rPr>
              <w:t>, kas</w:t>
            </w:r>
            <w:r w:rsidRPr="00762968">
              <w:rPr>
                <w:sz w:val="20"/>
              </w:rPr>
              <w:t xml:space="preserve"> aprēķināta saskaņā ar Direktīvas Nr. 2009/138/EK 75. pantu, līdzīgi kā </w:t>
            </w:r>
            <w:r w:rsidR="00FF7A16">
              <w:rPr>
                <w:sz w:val="20"/>
              </w:rPr>
              <w:t>pārskatu veidnes</w:t>
            </w:r>
            <w:r w:rsidRPr="00762968">
              <w:rPr>
                <w:sz w:val="20"/>
              </w:rPr>
              <w:t xml:space="preserve"> SE.06.02 ailē C0170 </w:t>
            </w:r>
            <w:r w:rsidR="005A6428" w:rsidRPr="00762968">
              <w:rPr>
                <w:sz w:val="20"/>
              </w:rPr>
              <w:t>"</w:t>
            </w:r>
            <w:r w:rsidRPr="00762968">
              <w:rPr>
                <w:sz w:val="20"/>
              </w:rPr>
              <w:t>Maksātspēja</w:t>
            </w:r>
            <w:r w:rsidR="00E816EF">
              <w:rPr>
                <w:sz w:val="20"/>
              </w:rPr>
              <w:t> </w:t>
            </w:r>
            <w:r w:rsidRPr="00762968">
              <w:rPr>
                <w:sz w:val="20"/>
              </w:rPr>
              <w:t>II kopsumma</w:t>
            </w:r>
            <w:r w:rsidR="005A6428" w:rsidRPr="00762968">
              <w:rPr>
                <w:sz w:val="20"/>
              </w:rPr>
              <w:t>"</w:t>
            </w:r>
            <w:r w:rsidRPr="00762968">
              <w:rPr>
                <w:sz w:val="20"/>
              </w:rPr>
              <w:t xml:space="preserve">. Tā norāda </w:t>
            </w:r>
            <w:r w:rsidR="00961498" w:rsidRPr="00762968">
              <w:rPr>
                <w:sz w:val="20"/>
              </w:rPr>
              <w:t>noguldījuma</w:t>
            </w:r>
            <w:r w:rsidRPr="00762968">
              <w:rPr>
                <w:sz w:val="20"/>
              </w:rPr>
              <w:t xml:space="preserve"> Maksātspēja</w:t>
            </w:r>
            <w:r w:rsidR="00E816EF">
              <w:rPr>
                <w:sz w:val="20"/>
              </w:rPr>
              <w:t> </w:t>
            </w:r>
            <w:r w:rsidRPr="00762968">
              <w:rPr>
                <w:sz w:val="20"/>
              </w:rPr>
              <w:t>II vērtību.</w:t>
            </w:r>
          </w:p>
        </w:tc>
      </w:tr>
      <w:tr w:rsidR="00CA3188" w:rsidRPr="00762968" w14:paraId="13774766" w14:textId="77777777" w:rsidTr="00A021AC">
        <w:trPr>
          <w:trHeight w:val="735"/>
        </w:trPr>
        <w:tc>
          <w:tcPr>
            <w:tcW w:w="665" w:type="pct"/>
            <w:shd w:val="clear" w:color="auto" w:fill="auto"/>
          </w:tcPr>
          <w:p w14:paraId="20297F82" w14:textId="081F023F" w:rsidR="00CA3188" w:rsidRPr="00762968" w:rsidRDefault="00CA3188" w:rsidP="00EA773C">
            <w:pPr>
              <w:tabs>
                <w:tab w:val="left" w:pos="851"/>
                <w:tab w:val="right" w:pos="9356"/>
              </w:tabs>
              <w:jc w:val="left"/>
              <w:rPr>
                <w:bCs/>
                <w:sz w:val="20"/>
                <w:lang w:val="en-GB"/>
              </w:rPr>
            </w:pPr>
            <w:r w:rsidRPr="00762968">
              <w:rPr>
                <w:bCs/>
                <w:sz w:val="20"/>
              </w:rPr>
              <w:t>EC0050</w:t>
            </w:r>
          </w:p>
        </w:tc>
        <w:tc>
          <w:tcPr>
            <w:tcW w:w="1084" w:type="pct"/>
            <w:shd w:val="clear" w:color="auto" w:fill="auto"/>
          </w:tcPr>
          <w:p w14:paraId="65A482C7" w14:textId="6E6086C4" w:rsidR="00CA3188" w:rsidRPr="00762968" w:rsidRDefault="00CA3188" w:rsidP="00EA773C">
            <w:pPr>
              <w:tabs>
                <w:tab w:val="left" w:pos="851"/>
                <w:tab w:val="right" w:pos="9356"/>
              </w:tabs>
              <w:jc w:val="left"/>
              <w:rPr>
                <w:sz w:val="20"/>
                <w:lang w:val="en-GB"/>
              </w:rPr>
            </w:pPr>
            <w:r w:rsidRPr="00762968">
              <w:rPr>
                <w:sz w:val="20"/>
              </w:rPr>
              <w:t>Uzkrātie procenti</w:t>
            </w:r>
          </w:p>
        </w:tc>
        <w:tc>
          <w:tcPr>
            <w:tcW w:w="3251" w:type="pct"/>
            <w:shd w:val="clear" w:color="auto" w:fill="auto"/>
          </w:tcPr>
          <w:p w14:paraId="733A024D" w14:textId="72876092" w:rsidR="00CA3188" w:rsidRPr="00762968" w:rsidRDefault="00CA3188" w:rsidP="00EA773C">
            <w:pPr>
              <w:tabs>
                <w:tab w:val="left" w:pos="851"/>
                <w:tab w:val="right" w:pos="9356"/>
              </w:tabs>
              <w:jc w:val="left"/>
              <w:rPr>
                <w:sz w:val="20"/>
              </w:rPr>
            </w:pPr>
            <w:r w:rsidRPr="00762968">
              <w:rPr>
                <w:sz w:val="20"/>
              </w:rPr>
              <w:t xml:space="preserve">Uzkrāto procentu summa pēc pēdējā procentu maksājuma datuma. </w:t>
            </w:r>
            <w:r w:rsidR="00E14D3F">
              <w:rPr>
                <w:sz w:val="20"/>
              </w:rPr>
              <w:t>Jāņem</w:t>
            </w:r>
            <w:r w:rsidR="00E14D3F" w:rsidRPr="00762968">
              <w:rPr>
                <w:sz w:val="20"/>
              </w:rPr>
              <w:t xml:space="preserve"> </w:t>
            </w:r>
            <w:r w:rsidRPr="00762968">
              <w:rPr>
                <w:sz w:val="20"/>
              </w:rPr>
              <w:t xml:space="preserve">vērā, ka šī vērtība veido arī daļu no posteņa </w:t>
            </w:r>
            <w:r w:rsidR="005A6428" w:rsidRPr="00762968">
              <w:rPr>
                <w:sz w:val="20"/>
              </w:rPr>
              <w:t>"</w:t>
            </w:r>
            <w:r w:rsidRPr="00762968">
              <w:rPr>
                <w:sz w:val="20"/>
              </w:rPr>
              <w:t>Maksātspēja</w:t>
            </w:r>
            <w:r w:rsidR="00E816EF">
              <w:rPr>
                <w:sz w:val="20"/>
              </w:rPr>
              <w:t> </w:t>
            </w:r>
            <w:r w:rsidRPr="00762968">
              <w:rPr>
                <w:sz w:val="20"/>
              </w:rPr>
              <w:t>II kopsumma</w:t>
            </w:r>
            <w:r w:rsidR="005A6428" w:rsidRPr="00762968">
              <w:rPr>
                <w:sz w:val="20"/>
              </w:rPr>
              <w:t>"</w:t>
            </w:r>
            <w:r w:rsidRPr="00762968">
              <w:rPr>
                <w:sz w:val="20"/>
              </w:rPr>
              <w:t>.</w:t>
            </w:r>
          </w:p>
        </w:tc>
      </w:tr>
      <w:tr w:rsidR="0089725C" w:rsidRPr="00762968" w14:paraId="78DDDFC8" w14:textId="77777777" w:rsidTr="00A021AC">
        <w:trPr>
          <w:trHeight w:val="383"/>
        </w:trPr>
        <w:tc>
          <w:tcPr>
            <w:tcW w:w="665" w:type="pct"/>
            <w:shd w:val="clear" w:color="auto" w:fill="auto"/>
          </w:tcPr>
          <w:p w14:paraId="61FADE9B" w14:textId="77777777" w:rsidR="0089725C" w:rsidRPr="00762968" w:rsidRDefault="0089725C" w:rsidP="00EA773C">
            <w:pPr>
              <w:tabs>
                <w:tab w:val="left" w:pos="851"/>
                <w:tab w:val="right" w:pos="9356"/>
              </w:tabs>
              <w:jc w:val="left"/>
              <w:rPr>
                <w:bCs/>
                <w:sz w:val="20"/>
              </w:rPr>
            </w:pPr>
            <w:r w:rsidRPr="00762968">
              <w:rPr>
                <w:bCs/>
                <w:sz w:val="20"/>
              </w:rPr>
              <w:t>EC0060</w:t>
            </w:r>
          </w:p>
        </w:tc>
        <w:tc>
          <w:tcPr>
            <w:tcW w:w="1084" w:type="pct"/>
            <w:shd w:val="clear" w:color="auto" w:fill="auto"/>
          </w:tcPr>
          <w:p w14:paraId="703AD63E" w14:textId="77777777" w:rsidR="0089725C" w:rsidRPr="00762968" w:rsidRDefault="0089725C" w:rsidP="00EA773C">
            <w:pPr>
              <w:tabs>
                <w:tab w:val="left" w:pos="851"/>
                <w:tab w:val="right" w:pos="9356"/>
              </w:tabs>
              <w:jc w:val="left"/>
              <w:rPr>
                <w:sz w:val="20"/>
              </w:rPr>
            </w:pPr>
            <w:r w:rsidRPr="00762968">
              <w:rPr>
                <w:sz w:val="20"/>
              </w:rPr>
              <w:t>Nominālvērtība</w:t>
            </w:r>
          </w:p>
        </w:tc>
        <w:tc>
          <w:tcPr>
            <w:tcW w:w="3251" w:type="pct"/>
            <w:shd w:val="clear" w:color="auto" w:fill="auto"/>
          </w:tcPr>
          <w:p w14:paraId="1C3A04FB" w14:textId="02FB7D28" w:rsidR="0089725C" w:rsidRPr="00762968" w:rsidRDefault="0089725C" w:rsidP="00EA773C">
            <w:pPr>
              <w:tabs>
                <w:tab w:val="left" w:pos="851"/>
                <w:tab w:val="right" w:pos="9356"/>
              </w:tabs>
              <w:jc w:val="left"/>
              <w:rPr>
                <w:sz w:val="20"/>
              </w:rPr>
            </w:pPr>
            <w:r w:rsidRPr="00762968">
              <w:rPr>
                <w:sz w:val="20"/>
              </w:rPr>
              <w:t xml:space="preserve">Neatmaksātā pamatsumma, kas novērtēta nominālvērtībā saskaņā ar SE.06.02 </w:t>
            </w:r>
            <w:r w:rsidR="00FF7A16">
              <w:rPr>
                <w:sz w:val="20"/>
              </w:rPr>
              <w:t>pārskatu veidnes</w:t>
            </w:r>
            <w:r w:rsidRPr="00762968">
              <w:rPr>
                <w:sz w:val="20"/>
              </w:rPr>
              <w:t xml:space="preserve"> C0140 aili </w:t>
            </w:r>
            <w:r w:rsidR="005A6428" w:rsidRPr="00762968">
              <w:rPr>
                <w:sz w:val="20"/>
              </w:rPr>
              <w:t>"</w:t>
            </w:r>
            <w:r w:rsidRPr="00762968">
              <w:rPr>
                <w:sz w:val="20"/>
              </w:rPr>
              <w:t>Nominālvērtība</w:t>
            </w:r>
            <w:r w:rsidR="005A6428" w:rsidRPr="00762968">
              <w:rPr>
                <w:sz w:val="20"/>
              </w:rPr>
              <w:t>"</w:t>
            </w:r>
            <w:r w:rsidRPr="00762968">
              <w:rPr>
                <w:sz w:val="20"/>
              </w:rPr>
              <w:t>.</w:t>
            </w:r>
          </w:p>
        </w:tc>
      </w:tr>
    </w:tbl>
    <w:p w14:paraId="72DEEA3F" w14:textId="1915014B" w:rsidR="008D433C" w:rsidRDefault="008D433C" w:rsidP="00EA773C">
      <w:pPr>
        <w:rPr>
          <w:b/>
          <w:sz w:val="20"/>
        </w:rPr>
      </w:pPr>
      <w:r w:rsidRPr="00762968">
        <w:rPr>
          <w:sz w:val="20"/>
        </w:rPr>
        <w:br w:type="page"/>
      </w:r>
      <w:r w:rsidRPr="00762968">
        <w:rPr>
          <w:b/>
          <w:sz w:val="20"/>
        </w:rPr>
        <w:lastRenderedPageBreak/>
        <w:t xml:space="preserve">E.02.01 – </w:t>
      </w:r>
      <w:r w:rsidR="00DC64CC">
        <w:rPr>
          <w:b/>
          <w:sz w:val="20"/>
        </w:rPr>
        <w:t>P</w:t>
      </w:r>
      <w:r w:rsidRPr="00762968">
        <w:rPr>
          <w:b/>
          <w:sz w:val="20"/>
        </w:rPr>
        <w:t xml:space="preserve">ensiju tiesības (jauna </w:t>
      </w:r>
      <w:r w:rsidR="00FF7A16">
        <w:rPr>
          <w:b/>
          <w:sz w:val="20"/>
        </w:rPr>
        <w:t>pārskatu veidne</w:t>
      </w:r>
      <w:r w:rsidRPr="00762968">
        <w:rPr>
          <w:b/>
          <w:sz w:val="20"/>
        </w:rPr>
        <w:t xml:space="preserve"> ECBS vajadzībām)</w:t>
      </w:r>
    </w:p>
    <w:p w14:paraId="2ECF82ED" w14:textId="77777777" w:rsidR="00A021AC" w:rsidRPr="00A021AC" w:rsidRDefault="00A021AC" w:rsidP="00EA773C">
      <w:pPr>
        <w:rPr>
          <w:bCs/>
          <w:sz w:val="20"/>
        </w:rPr>
      </w:pPr>
    </w:p>
    <w:p w14:paraId="6CCD76FC" w14:textId="28A5D3E0" w:rsidR="008D433C" w:rsidRPr="00762968" w:rsidRDefault="008D433C" w:rsidP="00EA773C">
      <w:pPr>
        <w:rPr>
          <w:b/>
          <w:sz w:val="20"/>
        </w:rPr>
      </w:pPr>
      <w:r w:rsidRPr="00762968">
        <w:rPr>
          <w:b/>
          <w:sz w:val="20"/>
        </w:rPr>
        <w:t>Vispārīgas piezīmes</w:t>
      </w:r>
    </w:p>
    <w:p w14:paraId="176432CF" w14:textId="77777777" w:rsidR="00A021AC" w:rsidRDefault="00A021AC" w:rsidP="00EA773C">
      <w:pPr>
        <w:rPr>
          <w:sz w:val="20"/>
        </w:rPr>
      </w:pPr>
    </w:p>
    <w:p w14:paraId="215A8461" w14:textId="35B5248E" w:rsidR="006C4C5C" w:rsidRDefault="008D433C" w:rsidP="00EA773C">
      <w:pPr>
        <w:rPr>
          <w:sz w:val="20"/>
        </w:rPr>
      </w:pPr>
      <w:r w:rsidRPr="00762968">
        <w:rPr>
          <w:sz w:val="20"/>
        </w:rPr>
        <w:t xml:space="preserve">Šī </w:t>
      </w:r>
      <w:r w:rsidR="00FF7A16">
        <w:rPr>
          <w:sz w:val="20"/>
        </w:rPr>
        <w:t>pārskatu veidne</w:t>
      </w:r>
      <w:r w:rsidRPr="00762968">
        <w:rPr>
          <w:sz w:val="20"/>
        </w:rPr>
        <w:t xml:space="preserve"> satur statistikas vajadzībām nepieciešamo informāciju par pensiju tiesībām (kuras norādītas S.14.01 </w:t>
      </w:r>
      <w:r w:rsidR="00FF7A16">
        <w:rPr>
          <w:sz w:val="20"/>
        </w:rPr>
        <w:t>pārskatu veidnes</w:t>
      </w:r>
      <w:r w:rsidRPr="00762968">
        <w:rPr>
          <w:sz w:val="20"/>
        </w:rPr>
        <w:t xml:space="preserve"> C010</w:t>
      </w:r>
      <w:r w:rsidR="00FC38B5">
        <w:rPr>
          <w:sz w:val="20"/>
        </w:rPr>
        <w:t>2</w:t>
      </w:r>
      <w:r w:rsidRPr="00762968">
        <w:rPr>
          <w:sz w:val="20"/>
        </w:rPr>
        <w:t xml:space="preserve"> ailē un</w:t>
      </w:r>
      <w:r w:rsidR="00FC38B5">
        <w:rPr>
          <w:sz w:val="20"/>
        </w:rPr>
        <w:t xml:space="preserve"> </w:t>
      </w:r>
      <w:r w:rsidR="002D3FBA">
        <w:rPr>
          <w:sz w:val="20"/>
        </w:rPr>
        <w:t xml:space="preserve">kuras </w:t>
      </w:r>
      <w:r w:rsidR="00FC38B5">
        <w:rPr>
          <w:sz w:val="20"/>
        </w:rPr>
        <w:t xml:space="preserve">būtu jāiekļauj šajā pārskatu veidnē, ja ailē C0102 ziņotā vērtība ir </w:t>
      </w:r>
      <w:r w:rsidR="00FC38B5" w:rsidRPr="00FC38B5">
        <w:rPr>
          <w:sz w:val="20"/>
        </w:rPr>
        <w:t>"</w:t>
      </w:r>
      <w:r w:rsidR="00FC38B5">
        <w:rPr>
          <w:sz w:val="20"/>
        </w:rPr>
        <w:t xml:space="preserve">1 </w:t>
      </w:r>
      <w:r w:rsidR="008104A9" w:rsidRPr="004C101B">
        <w:rPr>
          <w:rFonts w:ascii="Arial" w:hAnsi="Arial"/>
          <w:sz w:val="20"/>
        </w:rPr>
        <w:t>–</w:t>
      </w:r>
      <w:r w:rsidR="00FC38B5">
        <w:rPr>
          <w:sz w:val="20"/>
        </w:rPr>
        <w:t xml:space="preserve"> jā</w:t>
      </w:r>
      <w:r w:rsidR="00FC38B5" w:rsidRPr="00FC38B5">
        <w:rPr>
          <w:sz w:val="20"/>
        </w:rPr>
        <w:t>"</w:t>
      </w:r>
      <w:r w:rsidRPr="00762968">
        <w:rPr>
          <w:sz w:val="20"/>
        </w:rPr>
        <w:t>).</w:t>
      </w:r>
    </w:p>
    <w:p w14:paraId="30E15814" w14:textId="77777777" w:rsidR="00A021AC" w:rsidRPr="00762968" w:rsidRDefault="00A021AC" w:rsidP="00EA773C">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842"/>
        <w:gridCol w:w="5523"/>
      </w:tblGrid>
      <w:tr w:rsidR="00CA3188" w:rsidRPr="00762968" w14:paraId="47692402" w14:textId="77777777" w:rsidTr="00A021AC">
        <w:trPr>
          <w:trHeight w:val="285"/>
        </w:trPr>
        <w:tc>
          <w:tcPr>
            <w:tcW w:w="665" w:type="pct"/>
            <w:shd w:val="clear" w:color="auto" w:fill="auto"/>
            <w:noWrap/>
            <w:hideMark/>
          </w:tcPr>
          <w:p w14:paraId="28954732" w14:textId="77777777" w:rsidR="00CA3188" w:rsidRPr="00762968" w:rsidRDefault="00CA3188" w:rsidP="00EA773C">
            <w:pPr>
              <w:tabs>
                <w:tab w:val="left" w:pos="851"/>
                <w:tab w:val="right" w:pos="9356"/>
              </w:tabs>
              <w:jc w:val="center"/>
              <w:rPr>
                <w:b/>
                <w:bCs/>
                <w:sz w:val="20"/>
              </w:rPr>
            </w:pPr>
            <w:r w:rsidRPr="00762968">
              <w:rPr>
                <w:b/>
                <w:bCs/>
                <w:sz w:val="20"/>
              </w:rPr>
              <w:t>AILE</w:t>
            </w:r>
          </w:p>
        </w:tc>
        <w:tc>
          <w:tcPr>
            <w:tcW w:w="1084" w:type="pct"/>
            <w:shd w:val="clear" w:color="auto" w:fill="auto"/>
            <w:hideMark/>
          </w:tcPr>
          <w:p w14:paraId="01D9075C" w14:textId="77777777" w:rsidR="00CA3188" w:rsidRPr="00762968" w:rsidRDefault="00CA3188" w:rsidP="00EA773C">
            <w:pPr>
              <w:tabs>
                <w:tab w:val="left" w:pos="851"/>
                <w:tab w:val="right" w:pos="9356"/>
              </w:tabs>
              <w:jc w:val="center"/>
              <w:rPr>
                <w:b/>
                <w:bCs/>
                <w:sz w:val="20"/>
              </w:rPr>
            </w:pPr>
            <w:r w:rsidRPr="00762968">
              <w:rPr>
                <w:b/>
                <w:bCs/>
                <w:sz w:val="20"/>
              </w:rPr>
              <w:t>POSTENIS</w:t>
            </w:r>
          </w:p>
        </w:tc>
        <w:tc>
          <w:tcPr>
            <w:tcW w:w="3251" w:type="pct"/>
            <w:shd w:val="clear" w:color="auto" w:fill="auto"/>
            <w:hideMark/>
          </w:tcPr>
          <w:p w14:paraId="7DFBFEC1" w14:textId="77777777" w:rsidR="00CA3188" w:rsidRPr="00762968" w:rsidRDefault="00CA3188" w:rsidP="00EA773C">
            <w:pPr>
              <w:tabs>
                <w:tab w:val="left" w:pos="851"/>
                <w:tab w:val="right" w:pos="9356"/>
              </w:tabs>
              <w:jc w:val="center"/>
              <w:rPr>
                <w:b/>
                <w:bCs/>
                <w:sz w:val="20"/>
              </w:rPr>
            </w:pPr>
            <w:r w:rsidRPr="00762968">
              <w:rPr>
                <w:b/>
                <w:bCs/>
                <w:sz w:val="20"/>
              </w:rPr>
              <w:t>NORĀDĪJUMI</w:t>
            </w:r>
          </w:p>
        </w:tc>
      </w:tr>
      <w:tr w:rsidR="00CA3188" w:rsidRPr="00762968" w14:paraId="6529C896" w14:textId="77777777" w:rsidTr="00095FD5">
        <w:trPr>
          <w:trHeight w:val="685"/>
        </w:trPr>
        <w:tc>
          <w:tcPr>
            <w:tcW w:w="665" w:type="pct"/>
            <w:shd w:val="clear" w:color="auto" w:fill="auto"/>
          </w:tcPr>
          <w:p w14:paraId="27972EE1" w14:textId="77777777" w:rsidR="00CA3188" w:rsidRPr="00762968" w:rsidRDefault="00CA3188" w:rsidP="00EA773C">
            <w:pPr>
              <w:tabs>
                <w:tab w:val="left" w:pos="851"/>
                <w:tab w:val="right" w:pos="9356"/>
              </w:tabs>
              <w:rPr>
                <w:sz w:val="20"/>
              </w:rPr>
            </w:pPr>
            <w:r w:rsidRPr="00762968">
              <w:rPr>
                <w:sz w:val="20"/>
              </w:rPr>
              <w:t>EC0010/</w:t>
            </w:r>
          </w:p>
          <w:p w14:paraId="66150EC7" w14:textId="6AF7BBBB" w:rsidR="00CA3188" w:rsidRPr="00762968" w:rsidRDefault="00CA3188" w:rsidP="00EA773C">
            <w:pPr>
              <w:tabs>
                <w:tab w:val="left" w:pos="851"/>
                <w:tab w:val="right" w:pos="9356"/>
              </w:tabs>
              <w:rPr>
                <w:sz w:val="20"/>
                <w:highlight w:val="yellow"/>
                <w:lang w:val="en-GB"/>
              </w:rPr>
            </w:pPr>
            <w:r w:rsidRPr="00762968">
              <w:rPr>
                <w:sz w:val="20"/>
              </w:rPr>
              <w:t>ER0010</w:t>
            </w:r>
          </w:p>
        </w:tc>
        <w:tc>
          <w:tcPr>
            <w:tcW w:w="1084" w:type="pct"/>
            <w:shd w:val="clear" w:color="auto" w:fill="auto"/>
          </w:tcPr>
          <w:p w14:paraId="73FB1862" w14:textId="74012D65" w:rsidR="00CA3188" w:rsidRPr="00762968" w:rsidRDefault="00CA3188" w:rsidP="00EA773C">
            <w:pPr>
              <w:tabs>
                <w:tab w:val="left" w:pos="851"/>
                <w:tab w:val="right" w:pos="9356"/>
              </w:tabs>
              <w:rPr>
                <w:sz w:val="20"/>
                <w:lang w:val="en-GB"/>
              </w:rPr>
            </w:pPr>
            <w:r w:rsidRPr="00762968">
              <w:rPr>
                <w:sz w:val="20"/>
              </w:rPr>
              <w:t>Pensiju tiesības</w:t>
            </w:r>
          </w:p>
        </w:tc>
        <w:tc>
          <w:tcPr>
            <w:tcW w:w="3251" w:type="pct"/>
            <w:shd w:val="clear" w:color="auto" w:fill="auto"/>
          </w:tcPr>
          <w:p w14:paraId="02E34DBC" w14:textId="294924A7" w:rsidR="00CA3188" w:rsidRPr="00762968" w:rsidRDefault="00CA3188" w:rsidP="00EA773C">
            <w:pPr>
              <w:tabs>
                <w:tab w:val="left" w:pos="851"/>
                <w:tab w:val="right" w:pos="9356"/>
              </w:tabs>
              <w:jc w:val="left"/>
              <w:rPr>
                <w:sz w:val="20"/>
              </w:rPr>
            </w:pPr>
            <w:r w:rsidRPr="00762968">
              <w:rPr>
                <w:sz w:val="20"/>
              </w:rPr>
              <w:t>Bruto tehniskās rezerves</w:t>
            </w:r>
            <w:r w:rsidR="00AE2217">
              <w:rPr>
                <w:sz w:val="20"/>
              </w:rPr>
              <w:t>, kas aprēķinātas kā</w:t>
            </w:r>
            <w:r w:rsidRPr="00762968">
              <w:rPr>
                <w:sz w:val="20"/>
              </w:rPr>
              <w:t xml:space="preserve"> </w:t>
            </w:r>
            <w:r w:rsidR="00E14D3F">
              <w:rPr>
                <w:sz w:val="20"/>
              </w:rPr>
              <w:t>kopum</w:t>
            </w:r>
            <w:r w:rsidR="00AE2217">
              <w:rPr>
                <w:sz w:val="20"/>
              </w:rPr>
              <w:t>s</w:t>
            </w:r>
            <w:r w:rsidR="007B13BD">
              <w:rPr>
                <w:sz w:val="20"/>
              </w:rPr>
              <w:t>,</w:t>
            </w:r>
            <w:r w:rsidR="00E14D3F">
              <w:rPr>
                <w:sz w:val="20"/>
              </w:rPr>
              <w:t xml:space="preserve"> </w:t>
            </w:r>
            <w:r w:rsidRPr="00762968">
              <w:rPr>
                <w:sz w:val="20"/>
              </w:rPr>
              <w:t xml:space="preserve">un bruto </w:t>
            </w:r>
            <w:r w:rsidR="00AE2217">
              <w:rPr>
                <w:sz w:val="20"/>
              </w:rPr>
              <w:t>vis</w:t>
            </w:r>
            <w:r w:rsidRPr="00762968">
              <w:rPr>
                <w:sz w:val="20"/>
              </w:rPr>
              <w:t>labākā aplēse par ziņotājas sabiedrības pensiju shēmām, t.</w:t>
            </w:r>
            <w:r w:rsidR="006D5F67">
              <w:rPr>
                <w:sz w:val="20"/>
              </w:rPr>
              <w:t> </w:t>
            </w:r>
            <w:r w:rsidRPr="00762968">
              <w:rPr>
                <w:sz w:val="20"/>
              </w:rPr>
              <w:t>sk.</w:t>
            </w:r>
            <w:r w:rsidR="006D5F67">
              <w:rPr>
                <w:sz w:val="20"/>
              </w:rPr>
              <w:t> </w:t>
            </w:r>
            <w:r w:rsidRPr="00762968">
              <w:rPr>
                <w:sz w:val="20"/>
              </w:rPr>
              <w:t>gan arodpensiju, gan individuāl</w:t>
            </w:r>
            <w:r w:rsidR="00E14D3F">
              <w:rPr>
                <w:sz w:val="20"/>
              </w:rPr>
              <w:t>aj</w:t>
            </w:r>
            <w:r w:rsidRPr="00762968">
              <w:rPr>
                <w:sz w:val="20"/>
              </w:rPr>
              <w:t xml:space="preserve">iem pensiju plāniem. </w:t>
            </w:r>
          </w:p>
        </w:tc>
      </w:tr>
      <w:tr w:rsidR="00CA3188" w:rsidRPr="00762968" w14:paraId="5F611363" w14:textId="77777777" w:rsidTr="00A021AC">
        <w:trPr>
          <w:trHeight w:val="735"/>
        </w:trPr>
        <w:tc>
          <w:tcPr>
            <w:tcW w:w="665" w:type="pct"/>
            <w:shd w:val="clear" w:color="auto" w:fill="auto"/>
          </w:tcPr>
          <w:p w14:paraId="0F01118B" w14:textId="77777777" w:rsidR="00CA3188" w:rsidRPr="00762968" w:rsidRDefault="00CA3188" w:rsidP="00EA773C">
            <w:pPr>
              <w:tabs>
                <w:tab w:val="left" w:pos="851"/>
                <w:tab w:val="right" w:pos="9356"/>
              </w:tabs>
              <w:rPr>
                <w:sz w:val="20"/>
              </w:rPr>
            </w:pPr>
            <w:r w:rsidRPr="00762968">
              <w:rPr>
                <w:sz w:val="20"/>
              </w:rPr>
              <w:t>EC0010/</w:t>
            </w:r>
          </w:p>
          <w:p w14:paraId="40313714" w14:textId="6EAFEDFB" w:rsidR="00CA3188" w:rsidRPr="00762968" w:rsidRDefault="00CA3188" w:rsidP="00EA773C">
            <w:pPr>
              <w:tabs>
                <w:tab w:val="left" w:pos="851"/>
                <w:tab w:val="right" w:pos="9356"/>
              </w:tabs>
              <w:rPr>
                <w:sz w:val="20"/>
                <w:lang w:val="en-GB"/>
              </w:rPr>
            </w:pPr>
            <w:r w:rsidRPr="00762968">
              <w:rPr>
                <w:sz w:val="20"/>
              </w:rPr>
              <w:t>ER0020</w:t>
            </w:r>
          </w:p>
        </w:tc>
        <w:tc>
          <w:tcPr>
            <w:tcW w:w="1084" w:type="pct"/>
            <w:shd w:val="clear" w:color="auto" w:fill="auto"/>
          </w:tcPr>
          <w:p w14:paraId="26AC6489" w14:textId="3C13EDFC" w:rsidR="00CA3188" w:rsidRPr="00762968" w:rsidRDefault="004F6184" w:rsidP="00EA773C">
            <w:pPr>
              <w:tabs>
                <w:tab w:val="left" w:pos="851"/>
                <w:tab w:val="right" w:pos="9356"/>
              </w:tabs>
              <w:jc w:val="left"/>
              <w:rPr>
                <w:sz w:val="20"/>
                <w:lang w:val="en-GB"/>
              </w:rPr>
            </w:pPr>
            <w:r>
              <w:rPr>
                <w:sz w:val="20"/>
              </w:rPr>
              <w:t>t.</w:t>
            </w:r>
            <w:r w:rsidR="006D5F67">
              <w:rPr>
                <w:sz w:val="20"/>
              </w:rPr>
              <w:t> </w:t>
            </w:r>
            <w:r>
              <w:rPr>
                <w:sz w:val="20"/>
              </w:rPr>
              <w:t>sk.</w:t>
            </w:r>
            <w:r w:rsidR="007B548D" w:rsidRPr="00762968">
              <w:rPr>
                <w:sz w:val="20"/>
              </w:rPr>
              <w:t xml:space="preserve"> 2. pīlāra pensiju</w:t>
            </w:r>
            <w:r w:rsidR="005A6428" w:rsidRPr="00762968">
              <w:rPr>
                <w:sz w:val="20"/>
              </w:rPr>
              <w:t xml:space="preserve"> </w:t>
            </w:r>
            <w:r w:rsidR="007B548D" w:rsidRPr="00762968">
              <w:rPr>
                <w:sz w:val="20"/>
              </w:rPr>
              <w:t>tiesības</w:t>
            </w:r>
          </w:p>
        </w:tc>
        <w:tc>
          <w:tcPr>
            <w:tcW w:w="3251" w:type="pct"/>
            <w:shd w:val="clear" w:color="auto" w:fill="auto"/>
          </w:tcPr>
          <w:p w14:paraId="3E99B409" w14:textId="7DB5DB7B" w:rsidR="00CA3188" w:rsidRPr="00762968" w:rsidRDefault="00CA3188" w:rsidP="00EA773C">
            <w:pPr>
              <w:tabs>
                <w:tab w:val="left" w:pos="851"/>
                <w:tab w:val="right" w:pos="9356"/>
              </w:tabs>
              <w:jc w:val="left"/>
              <w:rPr>
                <w:sz w:val="20"/>
              </w:rPr>
            </w:pPr>
            <w:r w:rsidRPr="00762968">
              <w:rPr>
                <w:sz w:val="20"/>
              </w:rPr>
              <w:t>Bruto tehniskās rezerves</w:t>
            </w:r>
            <w:r w:rsidR="005F25C3">
              <w:rPr>
                <w:sz w:val="20"/>
              </w:rPr>
              <w:t>, kas aprēķinātas kā</w:t>
            </w:r>
            <w:r w:rsidR="00E14D3F">
              <w:rPr>
                <w:sz w:val="20"/>
              </w:rPr>
              <w:t xml:space="preserve"> kopum</w:t>
            </w:r>
            <w:r w:rsidR="005F25C3">
              <w:rPr>
                <w:sz w:val="20"/>
              </w:rPr>
              <w:t>s</w:t>
            </w:r>
            <w:r w:rsidR="00515A9F">
              <w:rPr>
                <w:sz w:val="20"/>
              </w:rPr>
              <w:t>,</w:t>
            </w:r>
            <w:r w:rsidRPr="00762968">
              <w:rPr>
                <w:sz w:val="20"/>
              </w:rPr>
              <w:t xml:space="preserve"> un bruto </w:t>
            </w:r>
            <w:r w:rsidR="005F25C3">
              <w:rPr>
                <w:sz w:val="20"/>
              </w:rPr>
              <w:t>vis</w:t>
            </w:r>
            <w:r w:rsidRPr="00762968">
              <w:rPr>
                <w:sz w:val="20"/>
              </w:rPr>
              <w:t>labākā aplēse saistībā ar 2. pīlāra pensiju tiesībām.</w:t>
            </w:r>
          </w:p>
          <w:p w14:paraId="299C9610" w14:textId="44B2029B" w:rsidR="00CA3188" w:rsidRPr="00762968" w:rsidRDefault="00CA3188" w:rsidP="00EA773C">
            <w:pPr>
              <w:tabs>
                <w:tab w:val="left" w:pos="851"/>
                <w:tab w:val="right" w:pos="9356"/>
              </w:tabs>
              <w:jc w:val="left"/>
              <w:rPr>
                <w:sz w:val="20"/>
              </w:rPr>
            </w:pPr>
            <w:r w:rsidRPr="00762968">
              <w:rPr>
                <w:sz w:val="20"/>
              </w:rPr>
              <w:t>2. pīlāra pensiju tiesības attiecas tikai uz arodpensiju plāniem un tādējādi veido kopējo pensiju tiesību apakšgrupu.</w:t>
            </w:r>
          </w:p>
          <w:p w14:paraId="7735A0A7" w14:textId="7C1AD723" w:rsidR="00CA3188" w:rsidRPr="00762968" w:rsidRDefault="009E791C" w:rsidP="00EA773C">
            <w:pPr>
              <w:tabs>
                <w:tab w:val="left" w:pos="851"/>
                <w:tab w:val="right" w:pos="9356"/>
              </w:tabs>
              <w:jc w:val="left"/>
              <w:rPr>
                <w:sz w:val="20"/>
              </w:rPr>
            </w:pPr>
            <w:r>
              <w:rPr>
                <w:sz w:val="20"/>
              </w:rPr>
              <w:t>Atsevišķos</w:t>
            </w:r>
            <w:r w:rsidR="00CA3188" w:rsidRPr="00762968">
              <w:rPr>
                <w:sz w:val="20"/>
              </w:rPr>
              <w:t xml:space="preserve"> gadījumos sabiedrībām šo datu sniegšanai nepieciešams izdarīt pieņēmumus/veikt aplēses.</w:t>
            </w:r>
          </w:p>
        </w:tc>
      </w:tr>
      <w:tr w:rsidR="00CA3188" w:rsidRPr="00762968" w14:paraId="047F5042" w14:textId="77777777" w:rsidTr="00A021AC">
        <w:trPr>
          <w:trHeight w:val="735"/>
        </w:trPr>
        <w:tc>
          <w:tcPr>
            <w:tcW w:w="665" w:type="pct"/>
            <w:shd w:val="clear" w:color="auto" w:fill="auto"/>
          </w:tcPr>
          <w:p w14:paraId="2A31AC63" w14:textId="77777777" w:rsidR="00CA3188" w:rsidRPr="00762968" w:rsidRDefault="00CA3188" w:rsidP="00EA773C">
            <w:pPr>
              <w:tabs>
                <w:tab w:val="left" w:pos="851"/>
                <w:tab w:val="right" w:pos="9356"/>
              </w:tabs>
              <w:jc w:val="left"/>
              <w:rPr>
                <w:sz w:val="20"/>
              </w:rPr>
            </w:pPr>
            <w:r w:rsidRPr="00762968">
              <w:rPr>
                <w:sz w:val="20"/>
              </w:rPr>
              <w:t>EC0010/</w:t>
            </w:r>
          </w:p>
          <w:p w14:paraId="109A5806" w14:textId="1920F12B" w:rsidR="00CA3188" w:rsidRPr="00762968" w:rsidRDefault="00CA3188" w:rsidP="00EA773C">
            <w:pPr>
              <w:tabs>
                <w:tab w:val="left" w:pos="851"/>
                <w:tab w:val="right" w:pos="9356"/>
              </w:tabs>
              <w:jc w:val="left"/>
              <w:rPr>
                <w:sz w:val="20"/>
                <w:lang w:val="en-GB"/>
              </w:rPr>
            </w:pPr>
            <w:r w:rsidRPr="00762968">
              <w:rPr>
                <w:sz w:val="20"/>
              </w:rPr>
              <w:t>ER0030</w:t>
            </w:r>
          </w:p>
        </w:tc>
        <w:tc>
          <w:tcPr>
            <w:tcW w:w="1084" w:type="pct"/>
            <w:shd w:val="clear" w:color="auto" w:fill="auto"/>
          </w:tcPr>
          <w:p w14:paraId="19131EC6" w14:textId="1ABD374C" w:rsidR="00CA3188" w:rsidRPr="00762968" w:rsidRDefault="00CA3188" w:rsidP="00EA773C">
            <w:pPr>
              <w:tabs>
                <w:tab w:val="left" w:pos="851"/>
                <w:tab w:val="right" w:pos="9356"/>
              </w:tabs>
              <w:jc w:val="left"/>
              <w:rPr>
                <w:sz w:val="20"/>
                <w:lang w:val="en-GB"/>
              </w:rPr>
            </w:pPr>
            <w:r w:rsidRPr="00762968">
              <w:rPr>
                <w:sz w:val="20"/>
              </w:rPr>
              <w:t>2. pīlāra definētu pabalstu pensiju tiesības</w:t>
            </w:r>
          </w:p>
        </w:tc>
        <w:tc>
          <w:tcPr>
            <w:tcW w:w="3251" w:type="pct"/>
            <w:shd w:val="clear" w:color="auto" w:fill="auto"/>
          </w:tcPr>
          <w:p w14:paraId="0D904EDA" w14:textId="2CBC49F5" w:rsidR="00CA3188" w:rsidRPr="00762968" w:rsidRDefault="00CA3188" w:rsidP="00EA773C">
            <w:pPr>
              <w:tabs>
                <w:tab w:val="left" w:pos="851"/>
                <w:tab w:val="right" w:pos="9356"/>
              </w:tabs>
              <w:jc w:val="left"/>
              <w:rPr>
                <w:sz w:val="20"/>
              </w:rPr>
            </w:pPr>
            <w:r w:rsidRPr="00762968">
              <w:rPr>
                <w:sz w:val="20"/>
              </w:rPr>
              <w:t>Bruto tehniskās rezerves</w:t>
            </w:r>
            <w:r w:rsidR="003D026F">
              <w:rPr>
                <w:sz w:val="20"/>
              </w:rPr>
              <w:t>, kas aprēķinātas kā</w:t>
            </w:r>
            <w:r w:rsidRPr="00762968">
              <w:rPr>
                <w:sz w:val="20"/>
              </w:rPr>
              <w:t xml:space="preserve"> </w:t>
            </w:r>
            <w:r w:rsidR="004F6184">
              <w:rPr>
                <w:sz w:val="20"/>
              </w:rPr>
              <w:t>kopum</w:t>
            </w:r>
            <w:r w:rsidR="003D026F">
              <w:rPr>
                <w:sz w:val="20"/>
              </w:rPr>
              <w:t>s</w:t>
            </w:r>
            <w:r w:rsidR="00515A9F">
              <w:rPr>
                <w:sz w:val="20"/>
              </w:rPr>
              <w:t>,</w:t>
            </w:r>
            <w:r w:rsidR="004F6184">
              <w:rPr>
                <w:sz w:val="20"/>
              </w:rPr>
              <w:t xml:space="preserve"> </w:t>
            </w:r>
            <w:r w:rsidRPr="00762968">
              <w:rPr>
                <w:sz w:val="20"/>
              </w:rPr>
              <w:t xml:space="preserve">un bruto </w:t>
            </w:r>
            <w:r w:rsidR="003D026F">
              <w:rPr>
                <w:sz w:val="20"/>
              </w:rPr>
              <w:t>vis</w:t>
            </w:r>
            <w:r w:rsidRPr="00762968">
              <w:rPr>
                <w:sz w:val="20"/>
              </w:rPr>
              <w:t>labākā aplēse saistībā ar 2. pīlāra definētu pabalstu pensiju tiesībām.</w:t>
            </w:r>
          </w:p>
          <w:p w14:paraId="742DA828" w14:textId="1934F38C" w:rsidR="00CA3188" w:rsidRPr="00762968" w:rsidRDefault="00CA3188" w:rsidP="00EA773C">
            <w:pPr>
              <w:tabs>
                <w:tab w:val="left" w:pos="851"/>
                <w:tab w:val="right" w:pos="9356"/>
              </w:tabs>
              <w:jc w:val="left"/>
              <w:rPr>
                <w:sz w:val="20"/>
              </w:rPr>
            </w:pPr>
            <w:r w:rsidRPr="00762968">
              <w:rPr>
                <w:sz w:val="20"/>
              </w:rPr>
              <w:t>Definētu pabalstu</w:t>
            </w:r>
            <w:r w:rsidR="0099706E">
              <w:rPr>
                <w:sz w:val="20"/>
              </w:rPr>
              <w:t xml:space="preserve"> pensiju</w:t>
            </w:r>
            <w:r w:rsidRPr="00762968">
              <w:rPr>
                <w:sz w:val="20"/>
              </w:rPr>
              <w:t xml:space="preserve"> shēmās iesaistītajiem darbiniekiem</w:t>
            </w:r>
            <w:r w:rsidR="00901CA4">
              <w:rPr>
                <w:sz w:val="20"/>
              </w:rPr>
              <w:t xml:space="preserve"> </w:t>
            </w:r>
            <w:r w:rsidRPr="00762968">
              <w:rPr>
                <w:sz w:val="20"/>
              </w:rPr>
              <w:t xml:space="preserve"> </w:t>
            </w:r>
            <w:r w:rsidR="00901CA4">
              <w:rPr>
                <w:sz w:val="20"/>
              </w:rPr>
              <w:t>at</w:t>
            </w:r>
            <w:r w:rsidRPr="00762968">
              <w:rPr>
                <w:sz w:val="20"/>
              </w:rPr>
              <w:t xml:space="preserve">runāto pensiju pabalstu </w:t>
            </w:r>
            <w:r w:rsidR="0099706E">
              <w:rPr>
                <w:sz w:val="20"/>
              </w:rPr>
              <w:t>apmēru</w:t>
            </w:r>
            <w:r w:rsidR="004F6184" w:rsidRPr="00762968">
              <w:rPr>
                <w:sz w:val="20"/>
              </w:rPr>
              <w:t xml:space="preserve"> </w:t>
            </w:r>
            <w:r w:rsidRPr="00762968">
              <w:rPr>
                <w:sz w:val="20"/>
              </w:rPr>
              <w:t>nosaka saskaņā ar iepriekš</w:t>
            </w:r>
            <w:r w:rsidR="004F6184">
              <w:rPr>
                <w:sz w:val="20"/>
              </w:rPr>
              <w:t xml:space="preserve"> </w:t>
            </w:r>
            <w:r w:rsidRPr="00762968">
              <w:rPr>
                <w:sz w:val="20"/>
              </w:rPr>
              <w:t>noteikt</w:t>
            </w:r>
            <w:r w:rsidR="004F6184">
              <w:rPr>
                <w:sz w:val="20"/>
              </w:rPr>
              <w:t>u</w:t>
            </w:r>
            <w:r w:rsidRPr="00762968">
              <w:rPr>
                <w:sz w:val="20"/>
              </w:rPr>
              <w:t xml:space="preserve"> formulu. Definētu pabalstu</w:t>
            </w:r>
            <w:r w:rsidR="009E791C">
              <w:rPr>
                <w:sz w:val="20"/>
              </w:rPr>
              <w:t xml:space="preserve"> pensiju</w:t>
            </w:r>
            <w:r w:rsidRPr="00762968">
              <w:rPr>
                <w:sz w:val="20"/>
              </w:rPr>
              <w:t xml:space="preserve"> shēm</w:t>
            </w:r>
            <w:r w:rsidR="004F6184">
              <w:rPr>
                <w:sz w:val="20"/>
              </w:rPr>
              <w:t>as</w:t>
            </w:r>
            <w:r w:rsidRPr="00762968">
              <w:rPr>
                <w:sz w:val="20"/>
              </w:rPr>
              <w:t xml:space="preserve"> </w:t>
            </w:r>
            <w:r w:rsidR="00BF6AE1">
              <w:rPr>
                <w:sz w:val="20"/>
              </w:rPr>
              <w:t>saistības</w:t>
            </w:r>
            <w:r w:rsidRPr="00762968">
              <w:rPr>
                <w:sz w:val="20"/>
              </w:rPr>
              <w:t xml:space="preserve"> </w:t>
            </w:r>
            <w:r w:rsidR="009E791C">
              <w:rPr>
                <w:sz w:val="20"/>
              </w:rPr>
              <w:t>atbilst</w:t>
            </w:r>
            <w:r w:rsidRPr="00762968">
              <w:rPr>
                <w:sz w:val="20"/>
              </w:rPr>
              <w:t xml:space="preserve"> </w:t>
            </w:r>
            <w:r w:rsidR="009E791C">
              <w:rPr>
                <w:sz w:val="20"/>
              </w:rPr>
              <w:t>at</w:t>
            </w:r>
            <w:r w:rsidRPr="00762968">
              <w:rPr>
                <w:sz w:val="20"/>
              </w:rPr>
              <w:t>runāto pabalstu pašreizēj</w:t>
            </w:r>
            <w:r w:rsidR="00F25365">
              <w:rPr>
                <w:sz w:val="20"/>
              </w:rPr>
              <w:t>ai</w:t>
            </w:r>
            <w:r w:rsidRPr="00762968">
              <w:rPr>
                <w:sz w:val="20"/>
              </w:rPr>
              <w:t xml:space="preserve"> vērtība</w:t>
            </w:r>
            <w:r w:rsidR="00F25365">
              <w:rPr>
                <w:sz w:val="20"/>
              </w:rPr>
              <w:t>i</w:t>
            </w:r>
            <w:r w:rsidRPr="00762968">
              <w:rPr>
                <w:sz w:val="20"/>
              </w:rPr>
              <w:t>.</w:t>
            </w:r>
          </w:p>
          <w:p w14:paraId="1698F1C2" w14:textId="252CCF00" w:rsidR="00CA3188" w:rsidRPr="00762968" w:rsidRDefault="005F25C3" w:rsidP="00EA773C">
            <w:pPr>
              <w:tabs>
                <w:tab w:val="left" w:pos="851"/>
                <w:tab w:val="right" w:pos="9356"/>
              </w:tabs>
              <w:jc w:val="left"/>
              <w:rPr>
                <w:sz w:val="20"/>
              </w:rPr>
            </w:pPr>
            <w:r>
              <w:rPr>
                <w:sz w:val="20"/>
              </w:rPr>
              <w:t>Atsevišķos</w:t>
            </w:r>
            <w:r w:rsidR="00CA3188" w:rsidRPr="00762968">
              <w:rPr>
                <w:sz w:val="20"/>
              </w:rPr>
              <w:t xml:space="preserve"> gadījumos sabiedrībām šo datu sniegšanai nepieciešams izdarīt pieņēmumus/veikt aplēses.</w:t>
            </w:r>
          </w:p>
        </w:tc>
      </w:tr>
      <w:tr w:rsidR="00CA3188" w:rsidRPr="00762968" w14:paraId="3A417FB2" w14:textId="77777777" w:rsidTr="00A021AC">
        <w:trPr>
          <w:trHeight w:val="735"/>
        </w:trPr>
        <w:tc>
          <w:tcPr>
            <w:tcW w:w="665" w:type="pct"/>
            <w:shd w:val="clear" w:color="auto" w:fill="auto"/>
          </w:tcPr>
          <w:p w14:paraId="2336B0F8" w14:textId="77777777" w:rsidR="00CA3188" w:rsidRPr="00762968" w:rsidRDefault="00CA3188" w:rsidP="00EA773C">
            <w:pPr>
              <w:tabs>
                <w:tab w:val="left" w:pos="851"/>
                <w:tab w:val="right" w:pos="9356"/>
              </w:tabs>
              <w:jc w:val="left"/>
              <w:rPr>
                <w:sz w:val="20"/>
              </w:rPr>
            </w:pPr>
            <w:r w:rsidRPr="00762968">
              <w:rPr>
                <w:sz w:val="20"/>
              </w:rPr>
              <w:t>EC0010/</w:t>
            </w:r>
          </w:p>
          <w:p w14:paraId="5088EA9E" w14:textId="2FFE66AD" w:rsidR="00CA3188" w:rsidRPr="00762968" w:rsidRDefault="00CA3188" w:rsidP="00EA773C">
            <w:pPr>
              <w:tabs>
                <w:tab w:val="left" w:pos="851"/>
                <w:tab w:val="right" w:pos="9356"/>
              </w:tabs>
              <w:jc w:val="left"/>
              <w:rPr>
                <w:sz w:val="20"/>
                <w:lang w:val="en-GB"/>
              </w:rPr>
            </w:pPr>
            <w:r w:rsidRPr="00762968">
              <w:rPr>
                <w:sz w:val="20"/>
              </w:rPr>
              <w:t>ER0040</w:t>
            </w:r>
          </w:p>
        </w:tc>
        <w:tc>
          <w:tcPr>
            <w:tcW w:w="1084" w:type="pct"/>
            <w:shd w:val="clear" w:color="auto" w:fill="auto"/>
          </w:tcPr>
          <w:p w14:paraId="49815C83" w14:textId="4DB5D67C" w:rsidR="00CA3188" w:rsidRPr="00762968" w:rsidRDefault="00CA3188" w:rsidP="00EA773C">
            <w:pPr>
              <w:tabs>
                <w:tab w:val="left" w:pos="851"/>
                <w:tab w:val="right" w:pos="9356"/>
              </w:tabs>
              <w:jc w:val="left"/>
              <w:rPr>
                <w:sz w:val="20"/>
                <w:lang w:val="en-GB"/>
              </w:rPr>
            </w:pPr>
            <w:r w:rsidRPr="00762968">
              <w:rPr>
                <w:sz w:val="20"/>
              </w:rPr>
              <w:t>2. pīlāra definētu iemaksu pensiju tiesības</w:t>
            </w:r>
          </w:p>
        </w:tc>
        <w:tc>
          <w:tcPr>
            <w:tcW w:w="3251" w:type="pct"/>
            <w:shd w:val="clear" w:color="auto" w:fill="auto"/>
          </w:tcPr>
          <w:p w14:paraId="02C6F632" w14:textId="430E0293" w:rsidR="00CA3188" w:rsidRPr="00762968" w:rsidRDefault="00CA3188" w:rsidP="00EA773C">
            <w:pPr>
              <w:tabs>
                <w:tab w:val="left" w:pos="851"/>
                <w:tab w:val="right" w:pos="9356"/>
              </w:tabs>
              <w:jc w:val="left"/>
              <w:rPr>
                <w:sz w:val="20"/>
              </w:rPr>
            </w:pPr>
            <w:r w:rsidRPr="00762968">
              <w:rPr>
                <w:sz w:val="20"/>
              </w:rPr>
              <w:t>Bruto tehniskās rezerves</w:t>
            </w:r>
            <w:r w:rsidR="00BF6AE1">
              <w:rPr>
                <w:sz w:val="20"/>
              </w:rPr>
              <w:t>, kas aprēķinātas kā</w:t>
            </w:r>
            <w:r w:rsidRPr="00762968">
              <w:rPr>
                <w:sz w:val="20"/>
              </w:rPr>
              <w:t xml:space="preserve"> </w:t>
            </w:r>
            <w:r w:rsidR="004F6184">
              <w:rPr>
                <w:sz w:val="20"/>
              </w:rPr>
              <w:t>kopum</w:t>
            </w:r>
            <w:r w:rsidR="00BF6AE1">
              <w:rPr>
                <w:sz w:val="20"/>
              </w:rPr>
              <w:t>s</w:t>
            </w:r>
            <w:r w:rsidR="00515A9F">
              <w:rPr>
                <w:sz w:val="20"/>
              </w:rPr>
              <w:t>,</w:t>
            </w:r>
            <w:r w:rsidR="004F6184">
              <w:rPr>
                <w:sz w:val="20"/>
              </w:rPr>
              <w:t xml:space="preserve"> </w:t>
            </w:r>
            <w:r w:rsidRPr="00762968">
              <w:rPr>
                <w:sz w:val="20"/>
              </w:rPr>
              <w:t xml:space="preserve">un bruto </w:t>
            </w:r>
            <w:r w:rsidR="00BF6AE1">
              <w:rPr>
                <w:sz w:val="20"/>
              </w:rPr>
              <w:t>vis</w:t>
            </w:r>
            <w:r w:rsidRPr="00762968">
              <w:rPr>
                <w:sz w:val="20"/>
              </w:rPr>
              <w:t>labākā aplēse par 2. pīlāra definētu iemaksu pensiju tiesībām.</w:t>
            </w:r>
          </w:p>
          <w:p w14:paraId="25DF7F28" w14:textId="04D98806" w:rsidR="00CA3188" w:rsidRPr="00762968" w:rsidRDefault="00CA3188" w:rsidP="00EA773C">
            <w:pPr>
              <w:tabs>
                <w:tab w:val="left" w:pos="851"/>
                <w:tab w:val="right" w:pos="9356"/>
              </w:tabs>
              <w:jc w:val="left"/>
              <w:rPr>
                <w:sz w:val="20"/>
              </w:rPr>
            </w:pPr>
            <w:r w:rsidRPr="00762968">
              <w:rPr>
                <w:sz w:val="20"/>
              </w:rPr>
              <w:t xml:space="preserve">Definētu </w:t>
            </w:r>
            <w:r w:rsidRPr="006E73AA">
              <w:rPr>
                <w:sz w:val="20"/>
              </w:rPr>
              <w:t>iemaksu shēmās</w:t>
            </w:r>
            <w:r w:rsidRPr="00762968">
              <w:rPr>
                <w:sz w:val="20"/>
              </w:rPr>
              <w:t xml:space="preserve"> izmaksājamie </w:t>
            </w:r>
            <w:r w:rsidR="00BF6AE1">
              <w:rPr>
                <w:sz w:val="20"/>
              </w:rPr>
              <w:t>pensiju</w:t>
            </w:r>
            <w:r w:rsidRPr="00762968">
              <w:rPr>
                <w:sz w:val="20"/>
              </w:rPr>
              <w:t xml:space="preserve"> pabalsti ir atkarīgi no pensiju shēmas aktīvu</w:t>
            </w:r>
            <w:r w:rsidR="00BF6AE1">
              <w:rPr>
                <w:sz w:val="20"/>
              </w:rPr>
              <w:t xml:space="preserve"> ieguldījumu</w:t>
            </w:r>
            <w:r w:rsidRPr="00762968">
              <w:rPr>
                <w:sz w:val="20"/>
              </w:rPr>
              <w:t xml:space="preserve"> rezultātiem. Definētu iemaksu shēm</w:t>
            </w:r>
            <w:r w:rsidR="004F6184">
              <w:rPr>
                <w:sz w:val="20"/>
              </w:rPr>
              <w:t>as</w:t>
            </w:r>
            <w:r w:rsidRPr="00762968">
              <w:rPr>
                <w:sz w:val="20"/>
              </w:rPr>
              <w:t xml:space="preserve"> </w:t>
            </w:r>
            <w:r w:rsidR="000801F1">
              <w:rPr>
                <w:sz w:val="20"/>
              </w:rPr>
              <w:t>saistības</w:t>
            </w:r>
            <w:r w:rsidRPr="00762968">
              <w:rPr>
                <w:sz w:val="20"/>
              </w:rPr>
              <w:t xml:space="preserve"> ir shēmas</w:t>
            </w:r>
            <w:r w:rsidR="000801F1">
              <w:rPr>
                <w:sz w:val="20"/>
              </w:rPr>
              <w:t xml:space="preserve"> ieguldīto</w:t>
            </w:r>
            <w:r w:rsidRPr="00762968">
              <w:rPr>
                <w:sz w:val="20"/>
              </w:rPr>
              <w:t xml:space="preserve"> aktīvu pašreizējā tirgus vērtība.</w:t>
            </w:r>
          </w:p>
          <w:p w14:paraId="0A1DF4B5" w14:textId="77777777" w:rsidR="00CA3188" w:rsidRPr="00762968" w:rsidRDefault="00CA3188" w:rsidP="00EA773C">
            <w:pPr>
              <w:tabs>
                <w:tab w:val="left" w:pos="851"/>
                <w:tab w:val="right" w:pos="9356"/>
              </w:tabs>
              <w:jc w:val="left"/>
              <w:rPr>
                <w:sz w:val="20"/>
              </w:rPr>
            </w:pPr>
            <w:r w:rsidRPr="00762968">
              <w:rPr>
                <w:sz w:val="20"/>
              </w:rPr>
              <w:t>Dažos gadījumos sabiedrībām šo datu sniegšanai nepieciešams izdarīt pieņēmumus/veikt aplēses.</w:t>
            </w:r>
          </w:p>
        </w:tc>
      </w:tr>
      <w:tr w:rsidR="00CA3188" w:rsidRPr="00762968" w14:paraId="3A17C59A" w14:textId="77777777" w:rsidTr="00A021AC">
        <w:trPr>
          <w:trHeight w:val="735"/>
        </w:trPr>
        <w:tc>
          <w:tcPr>
            <w:tcW w:w="665" w:type="pct"/>
            <w:shd w:val="clear" w:color="auto" w:fill="auto"/>
          </w:tcPr>
          <w:p w14:paraId="7DCCB57D" w14:textId="77777777" w:rsidR="00CA3188" w:rsidRPr="00762968" w:rsidRDefault="00CA3188" w:rsidP="00EA773C">
            <w:pPr>
              <w:tabs>
                <w:tab w:val="left" w:pos="851"/>
                <w:tab w:val="right" w:pos="9356"/>
              </w:tabs>
              <w:jc w:val="left"/>
              <w:rPr>
                <w:sz w:val="20"/>
              </w:rPr>
            </w:pPr>
            <w:r w:rsidRPr="00762968">
              <w:rPr>
                <w:sz w:val="20"/>
              </w:rPr>
              <w:t>EC0010/</w:t>
            </w:r>
          </w:p>
          <w:p w14:paraId="00A4334F" w14:textId="6452762F" w:rsidR="00CA3188" w:rsidRPr="00762968" w:rsidRDefault="00CA3188" w:rsidP="00EA773C">
            <w:pPr>
              <w:tabs>
                <w:tab w:val="left" w:pos="851"/>
                <w:tab w:val="right" w:pos="9356"/>
              </w:tabs>
              <w:jc w:val="left"/>
              <w:rPr>
                <w:sz w:val="20"/>
                <w:lang w:val="en-GB"/>
              </w:rPr>
            </w:pPr>
            <w:r w:rsidRPr="00762968">
              <w:rPr>
                <w:sz w:val="20"/>
              </w:rPr>
              <w:t>ER0050</w:t>
            </w:r>
          </w:p>
        </w:tc>
        <w:tc>
          <w:tcPr>
            <w:tcW w:w="1084" w:type="pct"/>
            <w:shd w:val="clear" w:color="auto" w:fill="auto"/>
          </w:tcPr>
          <w:p w14:paraId="5D800EDE" w14:textId="53F23E02" w:rsidR="00CA3188" w:rsidRPr="00762968" w:rsidRDefault="00CA3188" w:rsidP="00EA773C">
            <w:pPr>
              <w:tabs>
                <w:tab w:val="left" w:pos="851"/>
                <w:tab w:val="right" w:pos="9356"/>
              </w:tabs>
              <w:jc w:val="left"/>
              <w:rPr>
                <w:sz w:val="20"/>
                <w:lang w:val="en-GB"/>
              </w:rPr>
            </w:pPr>
            <w:r w:rsidRPr="00762968">
              <w:rPr>
                <w:sz w:val="20"/>
              </w:rPr>
              <w:t>2. pīlāra hibrīda pensiju tiesības</w:t>
            </w:r>
          </w:p>
        </w:tc>
        <w:tc>
          <w:tcPr>
            <w:tcW w:w="3251" w:type="pct"/>
            <w:shd w:val="clear" w:color="auto" w:fill="auto"/>
          </w:tcPr>
          <w:p w14:paraId="14C738C3" w14:textId="59CEF8E3" w:rsidR="00CA3188" w:rsidRPr="00762968" w:rsidRDefault="00CA3188" w:rsidP="00EA773C">
            <w:pPr>
              <w:tabs>
                <w:tab w:val="left" w:pos="851"/>
                <w:tab w:val="right" w:pos="9356"/>
              </w:tabs>
              <w:jc w:val="left"/>
              <w:rPr>
                <w:sz w:val="20"/>
              </w:rPr>
            </w:pPr>
            <w:r w:rsidRPr="00762968">
              <w:rPr>
                <w:sz w:val="20"/>
              </w:rPr>
              <w:t xml:space="preserve">Bruto tehniskās rezerves </w:t>
            </w:r>
            <w:r w:rsidR="004F6184">
              <w:rPr>
                <w:sz w:val="20"/>
              </w:rPr>
              <w:t xml:space="preserve">kopumā </w:t>
            </w:r>
            <w:r w:rsidRPr="00762968">
              <w:rPr>
                <w:sz w:val="20"/>
              </w:rPr>
              <w:t>un bruto labākā aplēse par 2. pīlāra hibrīda pensiju tiesībām.</w:t>
            </w:r>
          </w:p>
          <w:p w14:paraId="39D949B6" w14:textId="77777777" w:rsidR="00CA3188" w:rsidRPr="00762968" w:rsidRDefault="00CA3188" w:rsidP="00EA773C">
            <w:pPr>
              <w:tabs>
                <w:tab w:val="left" w:pos="851"/>
                <w:tab w:val="right" w:pos="9356"/>
              </w:tabs>
              <w:jc w:val="left"/>
              <w:rPr>
                <w:sz w:val="20"/>
              </w:rPr>
            </w:pPr>
            <w:r w:rsidRPr="00762968">
              <w:rPr>
                <w:sz w:val="20"/>
              </w:rPr>
              <w:t>Hibrīda shēmas apvieno definētu iemaksu un definētu pabalstu shēmu elementus.</w:t>
            </w:r>
          </w:p>
          <w:p w14:paraId="5FED9FC9" w14:textId="77777777" w:rsidR="00CA3188" w:rsidRPr="00762968" w:rsidRDefault="00CA3188" w:rsidP="00EA773C">
            <w:pPr>
              <w:tabs>
                <w:tab w:val="left" w:pos="851"/>
                <w:tab w:val="right" w:pos="9356"/>
              </w:tabs>
              <w:jc w:val="left"/>
              <w:rPr>
                <w:sz w:val="20"/>
              </w:rPr>
            </w:pPr>
            <w:r w:rsidRPr="00762968">
              <w:rPr>
                <w:sz w:val="20"/>
              </w:rPr>
              <w:t>Dažos gadījumos sabiedrībām šo datu sniegšanai nepieciešams izdarīt pieņēmumus/veikt aplēses.</w:t>
            </w:r>
          </w:p>
        </w:tc>
      </w:tr>
    </w:tbl>
    <w:p w14:paraId="10C9BD90" w14:textId="77777777" w:rsidR="000F432A" w:rsidRDefault="008D433C" w:rsidP="00A021AC">
      <w:pPr>
        <w:jc w:val="left"/>
        <w:rPr>
          <w:sz w:val="20"/>
        </w:rPr>
      </w:pPr>
      <w:r w:rsidRPr="00762968">
        <w:rPr>
          <w:sz w:val="20"/>
        </w:rPr>
        <w:br w:type="page"/>
      </w:r>
    </w:p>
    <w:p w14:paraId="6370E82E" w14:textId="2E110CCF" w:rsidR="000F432A" w:rsidRPr="00A021AC" w:rsidRDefault="000F432A" w:rsidP="000F432A">
      <w:pPr>
        <w:rPr>
          <w:bCs/>
          <w:sz w:val="20"/>
        </w:rPr>
      </w:pPr>
      <w:r w:rsidRPr="000F432A">
        <w:rPr>
          <w:b/>
          <w:sz w:val="20"/>
        </w:rPr>
        <w:lastRenderedPageBreak/>
        <w:t>E.04.01 – Ieguldījumu ieņēmumi un izdevumi (attiecas uz apdrošinājuma ņēmējiem) (pārskatu veidne ECBS vajadzībām)</w:t>
      </w:r>
    </w:p>
    <w:p w14:paraId="6AD40E53" w14:textId="77777777" w:rsidR="000F432A" w:rsidRPr="00A021AC" w:rsidRDefault="000F432A" w:rsidP="000F432A">
      <w:pPr>
        <w:rPr>
          <w:bCs/>
          <w:sz w:val="20"/>
        </w:rPr>
      </w:pPr>
    </w:p>
    <w:p w14:paraId="2A22DAD1" w14:textId="77777777" w:rsidR="000F432A" w:rsidRDefault="000F432A" w:rsidP="000F432A">
      <w:pPr>
        <w:rPr>
          <w:sz w:val="20"/>
        </w:rPr>
      </w:pPr>
      <w:r w:rsidRPr="00A656DB">
        <w:rPr>
          <w:sz w:val="20"/>
        </w:rPr>
        <w:t xml:space="preserve">Šī pārskatu veidne satur statistikas vajadzībām nepieciešamo informāciju par tādu dzīvības apdrošināšanas tehnisko rezervju ģeogrāfisko dalījumu, kas saistītas ar ieguldījumu ieņēmumiem un ieguldījumu izdevumiem, kuri attiecas uz apdrošinājuma ņēmējiem, un ar visiem (dzīvības un </w:t>
      </w:r>
      <w:proofErr w:type="spellStart"/>
      <w:r w:rsidRPr="00A656DB">
        <w:rPr>
          <w:sz w:val="20"/>
        </w:rPr>
        <w:t>nedzīvības</w:t>
      </w:r>
      <w:proofErr w:type="spellEnd"/>
      <w:r w:rsidRPr="00A656DB">
        <w:rPr>
          <w:sz w:val="20"/>
        </w:rPr>
        <w:t xml:space="preserve"> apdrošināšanas) ieguldījumu ieņēmumiem un ieguldījumu izdevumiem, kuri neattiecas uz apdrošinājuma ņēmējiem. Informācija pārskatu veidnē būtu jāziņo par periodu no gada sākuma līdz šim brīdim.</w:t>
      </w:r>
    </w:p>
    <w:p w14:paraId="4B99F404" w14:textId="77777777" w:rsidR="000F432A" w:rsidRPr="000F432A" w:rsidRDefault="000F432A" w:rsidP="000F432A">
      <w:pPr>
        <w:rPr>
          <w:sz w:val="20"/>
        </w:rPr>
      </w:pPr>
    </w:p>
    <w:p w14:paraId="16313C20" w14:textId="6A737AA2" w:rsidR="000F432A" w:rsidRDefault="000F432A" w:rsidP="000F432A">
      <w:pPr>
        <w:rPr>
          <w:sz w:val="20"/>
        </w:rPr>
      </w:pPr>
      <w:r w:rsidRPr="000F432A">
        <w:rPr>
          <w:sz w:val="20"/>
        </w:rPr>
        <w:t xml:space="preserve">Ieguldījumu ieņēmumi attiecas tikai uz ienākumiem (piemēram, dividendēm, īres maksām, procentu ienākumiem), </w:t>
      </w:r>
      <w:r w:rsidR="00DD3BDB">
        <w:rPr>
          <w:sz w:val="20"/>
        </w:rPr>
        <w:t>kā minēts pārskatu veidnes S.29.02 C0010/R0070, R0080 un R0090</w:t>
      </w:r>
      <w:r w:rsidRPr="000F432A">
        <w:rPr>
          <w:sz w:val="20"/>
        </w:rPr>
        <w:t>.</w:t>
      </w:r>
    </w:p>
    <w:p w14:paraId="30CA46B0" w14:textId="77777777" w:rsidR="000F432A" w:rsidRPr="000F432A" w:rsidRDefault="000F432A" w:rsidP="000F432A">
      <w:pPr>
        <w:rPr>
          <w:sz w:val="20"/>
        </w:rPr>
      </w:pPr>
    </w:p>
    <w:p w14:paraId="79DC53F0" w14:textId="77777777" w:rsidR="000F432A" w:rsidRDefault="000F432A" w:rsidP="000F432A">
      <w:pPr>
        <w:rPr>
          <w:sz w:val="20"/>
        </w:rPr>
      </w:pPr>
      <w:r w:rsidRPr="000F432A">
        <w:rPr>
          <w:sz w:val="20"/>
        </w:rPr>
        <w:t>Ieguldījumu izdevumi attiecas uz pārskatu veidnes S.29.02 ailē C0010/R0050 minētajiem izdevumiem.</w:t>
      </w:r>
    </w:p>
    <w:p w14:paraId="3F2BADED" w14:textId="77777777" w:rsidR="000F432A" w:rsidRPr="000F432A" w:rsidRDefault="000F432A" w:rsidP="000F432A">
      <w:pPr>
        <w:rPr>
          <w:sz w:val="20"/>
        </w:rPr>
      </w:pPr>
    </w:p>
    <w:p w14:paraId="43EC4BCA" w14:textId="6B3489D7" w:rsidR="00193758" w:rsidRDefault="000F432A" w:rsidP="000F432A">
      <w:pPr>
        <w:rPr>
          <w:sz w:val="20"/>
        </w:rPr>
      </w:pPr>
      <w:r w:rsidRPr="000F432A">
        <w:rPr>
          <w:sz w:val="20"/>
        </w:rPr>
        <w:t>Informācija par ieguldījumu ieņēmumiem un izdevumiem, kas attiecas uz apdrošinājuma ņēmējiem, ietilpst dzīvības apdrošināšanas tehniskajās rezervēs</w:t>
      </w:r>
      <w:r w:rsidR="00193758">
        <w:rPr>
          <w:sz w:val="20"/>
        </w:rPr>
        <w:t>.</w:t>
      </w:r>
    </w:p>
    <w:p w14:paraId="65172C75" w14:textId="78BD2FF6" w:rsidR="00193758" w:rsidRDefault="00193758" w:rsidP="000F432A">
      <w:pPr>
        <w:rPr>
          <w:sz w:val="20"/>
        </w:rPr>
      </w:pPr>
      <w:r>
        <w:rPr>
          <w:sz w:val="20"/>
        </w:rPr>
        <w:t>Pārskatu v</w:t>
      </w:r>
      <w:r w:rsidRPr="00193758">
        <w:rPr>
          <w:sz w:val="20"/>
        </w:rPr>
        <w:t>eidne ir jāziņo</w:t>
      </w:r>
      <w:r>
        <w:rPr>
          <w:sz w:val="20"/>
        </w:rPr>
        <w:t xml:space="preserve"> vienmēr</w:t>
      </w:r>
      <w:r w:rsidRPr="00193758">
        <w:rPr>
          <w:sz w:val="20"/>
        </w:rPr>
        <w:t>, pat ja pārrobežu uzņēmējdarbība nepastāv.</w:t>
      </w:r>
    </w:p>
    <w:p w14:paraId="322C19B7" w14:textId="5998FA02" w:rsidR="000F432A" w:rsidRDefault="00193758" w:rsidP="000F432A">
      <w:pPr>
        <w:rPr>
          <w:sz w:val="20"/>
        </w:rPr>
      </w:pPr>
      <w:r>
        <w:rPr>
          <w:sz w:val="20"/>
        </w:rPr>
        <w:t>Ja pārrobežu uzņēmējdarbība pastāv,</w:t>
      </w:r>
      <w:r w:rsidR="000F432A" w:rsidRPr="000F432A">
        <w:rPr>
          <w:sz w:val="20"/>
        </w:rPr>
        <w:t xml:space="preserve"> tā jāziņo par visām valstīm, par kurām ziņots pēdējā iesniegtajā pārskatu veidnē S.12.02. Tāpat kā pārskatu veidnē S.12.02, informācija par </w:t>
      </w:r>
      <w:r w:rsidR="00F20FD0">
        <w:rPr>
          <w:sz w:val="20"/>
        </w:rPr>
        <w:t>piederība</w:t>
      </w:r>
      <w:r w:rsidR="000F432A" w:rsidRPr="000F432A">
        <w:rPr>
          <w:sz w:val="20"/>
        </w:rPr>
        <w:t>s valsti jāziņo vienmēr, savukārt informācija par valstīm ārpus būtiskuma robežvērtības būtu jāziņo apkopotā veidā iedaļā "Citas EEZ valstis" vai "Citas ārpus EEZ esošas valstis". Informācija par valstīm, kuras pārskatu veidnē S.12.02 iekļaujas būtiskuma robežvērtībā, jāziņo arī pārskatu veidnē E.04.01 par katru valsti atsevišķi.</w:t>
      </w:r>
    </w:p>
    <w:p w14:paraId="148D26DC" w14:textId="57F6CD3A" w:rsidR="000F432A" w:rsidRPr="000F432A" w:rsidRDefault="000F432A" w:rsidP="000F432A">
      <w:pPr>
        <w:rPr>
          <w:sz w:val="20"/>
        </w:rPr>
      </w:pPr>
      <w:r w:rsidRPr="000F432A">
        <w:rPr>
          <w:sz w:val="20"/>
        </w:rPr>
        <w:t xml:space="preserve"> </w:t>
      </w:r>
    </w:p>
    <w:p w14:paraId="06188564" w14:textId="5084915A" w:rsidR="000F432A" w:rsidRDefault="000F432A" w:rsidP="000F432A">
      <w:pPr>
        <w:rPr>
          <w:sz w:val="20"/>
        </w:rPr>
      </w:pPr>
      <w:r w:rsidRPr="000F432A">
        <w:rPr>
          <w:sz w:val="20"/>
        </w:rPr>
        <w:t xml:space="preserve">Ieguldījumu ieņēmumiem, kas attiecas uz apdrošinājuma ņēmējiem, būtu jāietver jebkādi ienākumi no apdrošinājuma ņēmēju saņemtajām ieguldītajām prēmijām, kuras pārskata periodā nodrošina tehniskās rezerves. Tas attiecas uz indeksam piesaistītiem/daļām piesaistītiem līgumiem un indeksam nepiesaistītiem/daļām nepiesaistītiem līgumiem. Pieņemot, ka </w:t>
      </w:r>
      <w:proofErr w:type="spellStart"/>
      <w:r w:rsidRPr="000F432A">
        <w:rPr>
          <w:sz w:val="20"/>
        </w:rPr>
        <w:t>nedzīvības</w:t>
      </w:r>
      <w:proofErr w:type="spellEnd"/>
      <w:r w:rsidRPr="000F432A">
        <w:rPr>
          <w:sz w:val="20"/>
        </w:rPr>
        <w:t xml:space="preserve"> apdrošināšanas produkti ar līdzdalību peļņā nepastāv, kopējiem ieguldījumu ieņēmumiem, kas katru gadu ziņoti pārskatu veidnē S.29.02 (C0010/R0040), vajadzētu būt vienādiem ar</w:t>
      </w:r>
      <w:r w:rsidR="00FA5327">
        <w:rPr>
          <w:sz w:val="20"/>
        </w:rPr>
        <w:t xml:space="preserve"> 4. ceturkšņa</w:t>
      </w:r>
      <w:r w:rsidRPr="000F432A">
        <w:rPr>
          <w:sz w:val="20"/>
        </w:rPr>
        <w:t xml:space="preserve"> pārskatu veidnes E.04.01 ai</w:t>
      </w:r>
      <w:r w:rsidR="00931076">
        <w:rPr>
          <w:sz w:val="20"/>
        </w:rPr>
        <w:t>les</w:t>
      </w:r>
      <w:r w:rsidRPr="000F432A">
        <w:rPr>
          <w:sz w:val="20"/>
        </w:rPr>
        <w:t xml:space="preserve"> EC0020 un EC0030</w:t>
      </w:r>
      <w:r w:rsidR="007D40A3">
        <w:rPr>
          <w:sz w:val="20"/>
        </w:rPr>
        <w:t xml:space="preserve"> visu rindu</w:t>
      </w:r>
      <w:r w:rsidRPr="000F432A">
        <w:rPr>
          <w:sz w:val="20"/>
        </w:rPr>
        <w:t xml:space="preserve"> un</w:t>
      </w:r>
      <w:r w:rsidR="007D40A3">
        <w:rPr>
          <w:sz w:val="20"/>
        </w:rPr>
        <w:t xml:space="preserve"> ailes </w:t>
      </w:r>
      <w:r w:rsidR="007D40A3" w:rsidRPr="000F432A">
        <w:rPr>
          <w:sz w:val="20"/>
        </w:rPr>
        <w:t>EC0060</w:t>
      </w:r>
      <w:r w:rsidRPr="000F432A">
        <w:rPr>
          <w:sz w:val="20"/>
        </w:rPr>
        <w:t xml:space="preserve"> </w:t>
      </w:r>
      <w:r w:rsidR="007D40A3">
        <w:rPr>
          <w:sz w:val="20"/>
        </w:rPr>
        <w:t xml:space="preserve">rindas </w:t>
      </w:r>
      <w:r w:rsidR="007D40A3" w:rsidRPr="000F432A">
        <w:rPr>
          <w:sz w:val="20"/>
        </w:rPr>
        <w:t>ER0050</w:t>
      </w:r>
      <w:r w:rsidR="007D40A3">
        <w:rPr>
          <w:sz w:val="20"/>
        </w:rPr>
        <w:t xml:space="preserve"> </w:t>
      </w:r>
      <w:r w:rsidRPr="000F432A">
        <w:rPr>
          <w:sz w:val="20"/>
        </w:rPr>
        <w:t>summu. Proti, tiklīdz pārskatu veidne S.29.02 gada pārskatu sniegšanas rezultātā kļūst pieejama, ieguldījumu ieņēmumus, kas neattiecas uz apdrošinājuma ņēmējiem (E</w:t>
      </w:r>
      <w:r w:rsidR="009C7910">
        <w:rPr>
          <w:sz w:val="20"/>
        </w:rPr>
        <w:t>C</w:t>
      </w:r>
      <w:r w:rsidRPr="000F432A">
        <w:rPr>
          <w:sz w:val="20"/>
        </w:rPr>
        <w:t>00</w:t>
      </w:r>
      <w:r w:rsidR="009C7910">
        <w:rPr>
          <w:sz w:val="20"/>
        </w:rPr>
        <w:t>6</w:t>
      </w:r>
      <w:r w:rsidRPr="000F432A">
        <w:rPr>
          <w:sz w:val="20"/>
        </w:rPr>
        <w:t>0/E</w:t>
      </w:r>
      <w:r w:rsidR="009C7910">
        <w:rPr>
          <w:sz w:val="20"/>
        </w:rPr>
        <w:t>R</w:t>
      </w:r>
      <w:r w:rsidRPr="000F432A">
        <w:rPr>
          <w:sz w:val="20"/>
        </w:rPr>
        <w:t>00</w:t>
      </w:r>
      <w:r w:rsidR="009C7910">
        <w:rPr>
          <w:sz w:val="20"/>
        </w:rPr>
        <w:t>5</w:t>
      </w:r>
      <w:r w:rsidRPr="000F432A">
        <w:rPr>
          <w:sz w:val="20"/>
        </w:rPr>
        <w:t>0), var aprēķināt,</w:t>
      </w:r>
      <w:r w:rsidR="00AE49E8" w:rsidRPr="000F432A">
        <w:rPr>
          <w:sz w:val="20"/>
        </w:rPr>
        <w:t xml:space="preserve"> no</w:t>
      </w:r>
      <w:r w:rsidR="00626E75">
        <w:rPr>
          <w:sz w:val="20"/>
        </w:rPr>
        <w:t xml:space="preserve"> tā paša</w:t>
      </w:r>
      <w:r w:rsidR="00AE49E8" w:rsidRPr="000F432A">
        <w:rPr>
          <w:sz w:val="20"/>
        </w:rPr>
        <w:t xml:space="preserve"> gada pārskatu veidnes S.29.02.01 C0010/R0040</w:t>
      </w:r>
      <w:r w:rsidR="00AE49E8">
        <w:rPr>
          <w:sz w:val="20"/>
        </w:rPr>
        <w:t xml:space="preserve"> atņemot </w:t>
      </w:r>
      <w:r w:rsidR="006E6798">
        <w:rPr>
          <w:sz w:val="20"/>
        </w:rPr>
        <w:t xml:space="preserve">4. ceturkšņa </w:t>
      </w:r>
      <w:r w:rsidRPr="000F432A">
        <w:rPr>
          <w:sz w:val="20"/>
        </w:rPr>
        <w:t>pārskatu veidnes E.04.01 ailes EC0020</w:t>
      </w:r>
      <w:r w:rsidR="00AE49E8">
        <w:rPr>
          <w:sz w:val="20"/>
        </w:rPr>
        <w:t xml:space="preserve"> </w:t>
      </w:r>
      <w:r w:rsidRPr="000F432A">
        <w:rPr>
          <w:sz w:val="20"/>
        </w:rPr>
        <w:t>un EC0030</w:t>
      </w:r>
      <w:r w:rsidR="008F032F">
        <w:rPr>
          <w:sz w:val="20"/>
        </w:rPr>
        <w:t xml:space="preserve"> visas</w:t>
      </w:r>
      <w:r w:rsidRPr="000F432A">
        <w:rPr>
          <w:sz w:val="20"/>
        </w:rPr>
        <w:t xml:space="preserve"> rindas. </w:t>
      </w:r>
    </w:p>
    <w:p w14:paraId="38102EEE" w14:textId="77777777" w:rsidR="000F432A" w:rsidRPr="000F432A" w:rsidRDefault="000F432A" w:rsidP="000F432A">
      <w:pPr>
        <w:rPr>
          <w:sz w:val="20"/>
        </w:rPr>
      </w:pPr>
    </w:p>
    <w:p w14:paraId="75C1FB08" w14:textId="1341DD38" w:rsidR="000F432A" w:rsidRPr="000F432A" w:rsidRDefault="000F432A" w:rsidP="000F432A">
      <w:pPr>
        <w:rPr>
          <w:sz w:val="20"/>
        </w:rPr>
      </w:pPr>
      <w:r w:rsidRPr="000F432A">
        <w:rPr>
          <w:sz w:val="20"/>
        </w:rPr>
        <w:t xml:space="preserve">Ieguldījumu izdevumi, kas attiecas uz apdrošinājuma ņēmējiem un par ko jāziņo ailē EC0040 un EC0050, ir saistīti ar tādām apdrošinājuma ņēmēja izmaksām (kas minētas pārskatu veidnē S.29.02) pārskata periodā, kuras nodrošina tehniskās rezerves pārskata periodā. Pieņemot, ka </w:t>
      </w:r>
      <w:proofErr w:type="spellStart"/>
      <w:r w:rsidRPr="000F432A">
        <w:rPr>
          <w:sz w:val="20"/>
        </w:rPr>
        <w:t>nedzīvības</w:t>
      </w:r>
      <w:proofErr w:type="spellEnd"/>
      <w:r w:rsidRPr="000F432A">
        <w:rPr>
          <w:sz w:val="20"/>
        </w:rPr>
        <w:t xml:space="preserve"> apdrošināšanas produkti ar līdzdalību peļņā nepastāv, kopējiem ieguldījumu izdevumiem, kas katru gadu ziņoti pārskatu veidnē S.29.02 (C0010/R0050), vajadzētu būt vienādiem ar</w:t>
      </w:r>
      <w:r w:rsidR="00F020F5">
        <w:rPr>
          <w:sz w:val="20"/>
        </w:rPr>
        <w:t xml:space="preserve"> 4. ceturkšņa</w:t>
      </w:r>
      <w:r w:rsidRPr="000F432A">
        <w:rPr>
          <w:sz w:val="20"/>
        </w:rPr>
        <w:t xml:space="preserve"> pārskatu veidnes E.04.01 ailes EC0040 un EC0050</w:t>
      </w:r>
      <w:r w:rsidR="00F020F5">
        <w:rPr>
          <w:sz w:val="20"/>
        </w:rPr>
        <w:t xml:space="preserve"> visu rindu</w:t>
      </w:r>
      <w:r w:rsidRPr="000F432A">
        <w:rPr>
          <w:sz w:val="20"/>
        </w:rPr>
        <w:t xml:space="preserve"> un </w:t>
      </w:r>
      <w:r w:rsidR="005D030D">
        <w:rPr>
          <w:sz w:val="20"/>
        </w:rPr>
        <w:t xml:space="preserve">ailes </w:t>
      </w:r>
      <w:r w:rsidRPr="000F432A">
        <w:rPr>
          <w:sz w:val="20"/>
        </w:rPr>
        <w:t>E</w:t>
      </w:r>
      <w:r w:rsidR="00F020F5">
        <w:rPr>
          <w:sz w:val="20"/>
        </w:rPr>
        <w:t>C</w:t>
      </w:r>
      <w:r w:rsidRPr="000F432A">
        <w:rPr>
          <w:sz w:val="20"/>
        </w:rPr>
        <w:t>00</w:t>
      </w:r>
      <w:r w:rsidR="00F020F5">
        <w:rPr>
          <w:sz w:val="20"/>
        </w:rPr>
        <w:t>7</w:t>
      </w:r>
      <w:r w:rsidRPr="000F432A">
        <w:rPr>
          <w:sz w:val="20"/>
        </w:rPr>
        <w:t>0</w:t>
      </w:r>
      <w:r w:rsidR="005D030D">
        <w:rPr>
          <w:sz w:val="20"/>
        </w:rPr>
        <w:t xml:space="preserve"> rindas</w:t>
      </w:r>
      <w:r w:rsidR="00F020F5">
        <w:rPr>
          <w:sz w:val="20"/>
        </w:rPr>
        <w:t xml:space="preserve"> </w:t>
      </w:r>
      <w:r w:rsidRPr="000F432A">
        <w:rPr>
          <w:sz w:val="20"/>
        </w:rPr>
        <w:t>E</w:t>
      </w:r>
      <w:r w:rsidR="00F020F5">
        <w:rPr>
          <w:sz w:val="20"/>
        </w:rPr>
        <w:t>R</w:t>
      </w:r>
      <w:r w:rsidRPr="000F432A">
        <w:rPr>
          <w:sz w:val="20"/>
        </w:rPr>
        <w:t>00</w:t>
      </w:r>
      <w:r w:rsidR="00F020F5">
        <w:rPr>
          <w:sz w:val="20"/>
        </w:rPr>
        <w:t>5</w:t>
      </w:r>
      <w:r w:rsidRPr="000F432A">
        <w:rPr>
          <w:sz w:val="20"/>
        </w:rPr>
        <w:t>0 summu. Proti, tiklīdz pārskatu veidne S.29.02 gada pārskatu sniegšanas rezultātā kļūst pieejama, ieguldījumu izdevumus, kas neattiecas uz apdrošinājuma ņēmējiem (E</w:t>
      </w:r>
      <w:r w:rsidR="00626E75">
        <w:rPr>
          <w:sz w:val="20"/>
        </w:rPr>
        <w:t>C</w:t>
      </w:r>
      <w:r w:rsidRPr="000F432A">
        <w:rPr>
          <w:sz w:val="20"/>
        </w:rPr>
        <w:t>00</w:t>
      </w:r>
      <w:r w:rsidR="00626E75">
        <w:rPr>
          <w:sz w:val="20"/>
        </w:rPr>
        <w:t>7</w:t>
      </w:r>
      <w:r w:rsidRPr="000F432A">
        <w:rPr>
          <w:sz w:val="20"/>
        </w:rPr>
        <w:t>0/E</w:t>
      </w:r>
      <w:r w:rsidR="00626E75">
        <w:rPr>
          <w:sz w:val="20"/>
        </w:rPr>
        <w:t>R</w:t>
      </w:r>
      <w:r w:rsidRPr="000F432A">
        <w:rPr>
          <w:sz w:val="20"/>
        </w:rPr>
        <w:t>00</w:t>
      </w:r>
      <w:r w:rsidR="00626E75">
        <w:rPr>
          <w:sz w:val="20"/>
        </w:rPr>
        <w:t>5</w:t>
      </w:r>
      <w:r w:rsidRPr="000F432A">
        <w:rPr>
          <w:sz w:val="20"/>
        </w:rPr>
        <w:t>0), var aprēķināt,</w:t>
      </w:r>
      <w:r w:rsidR="00626E75" w:rsidRPr="00626E75">
        <w:rPr>
          <w:sz w:val="20"/>
        </w:rPr>
        <w:t xml:space="preserve"> </w:t>
      </w:r>
      <w:r w:rsidR="00626E75" w:rsidRPr="000F432A">
        <w:rPr>
          <w:sz w:val="20"/>
        </w:rPr>
        <w:t>no tā paša gada pārskatu veidnes S.29.02.01 C0010/R0050</w:t>
      </w:r>
      <w:r w:rsidR="00626E75">
        <w:rPr>
          <w:sz w:val="20"/>
        </w:rPr>
        <w:t xml:space="preserve"> atņemot 4. ceturkšņa</w:t>
      </w:r>
      <w:r w:rsidRPr="000F432A">
        <w:rPr>
          <w:sz w:val="20"/>
        </w:rPr>
        <w:t xml:space="preserve"> pārskatu veidnes E.04.01 ailes EC0040</w:t>
      </w:r>
      <w:r w:rsidR="00626E75">
        <w:rPr>
          <w:sz w:val="20"/>
        </w:rPr>
        <w:t xml:space="preserve"> un EC0050 visas</w:t>
      </w:r>
      <w:r w:rsidRPr="000F432A">
        <w:rPr>
          <w:sz w:val="20"/>
        </w:rPr>
        <w:t xml:space="preserve"> rindas. </w:t>
      </w:r>
    </w:p>
    <w:p w14:paraId="2DC85A78" w14:textId="77777777" w:rsidR="000F432A" w:rsidRPr="000F432A" w:rsidRDefault="000F432A" w:rsidP="000F432A">
      <w:pPr>
        <w:rPr>
          <w:sz w:val="20"/>
        </w:rPr>
      </w:pPr>
    </w:p>
    <w:p w14:paraId="2539ABFA" w14:textId="7A436B1B" w:rsidR="000F432A" w:rsidRDefault="000F432A" w:rsidP="000F432A">
      <w:pPr>
        <w:rPr>
          <w:sz w:val="20"/>
        </w:rPr>
      </w:pPr>
      <w:r w:rsidRPr="000F432A">
        <w:rPr>
          <w:sz w:val="20"/>
        </w:rPr>
        <w:t>Tālāk norādītajā vienkāršotajā piemērā redzams, kā būtu jāaizpilda pārskatu veidne E.04.01:</w:t>
      </w:r>
    </w:p>
    <w:p w14:paraId="6C61DE4B" w14:textId="77777777" w:rsidR="000F432A" w:rsidRDefault="000F432A" w:rsidP="000F432A">
      <w:pPr>
        <w:rPr>
          <w:sz w:val="20"/>
          <w:lang w:eastAsia="en-US"/>
        </w:rPr>
      </w:pPr>
    </w:p>
    <w:p w14:paraId="57BC51C8" w14:textId="6EBA552B" w:rsidR="00B37264" w:rsidRPr="00B37264" w:rsidRDefault="00B37264" w:rsidP="00B37264">
      <w:pPr>
        <w:spacing w:line="276" w:lineRule="auto"/>
        <w:rPr>
          <w:sz w:val="20"/>
        </w:rPr>
      </w:pPr>
      <w:bookmarkStart w:id="10" w:name="_Hlk146637873"/>
      <w:r w:rsidRPr="00B37264">
        <w:rPr>
          <w:sz w:val="20"/>
        </w:rPr>
        <w:t>2020. gads: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555"/>
        <w:gridCol w:w="1696"/>
        <w:gridCol w:w="1701"/>
        <w:gridCol w:w="1728"/>
      </w:tblGrid>
      <w:tr w:rsidR="00B37264" w:rsidRPr="00B37264" w14:paraId="3265D862" w14:textId="77777777" w:rsidTr="00C709E7">
        <w:tc>
          <w:tcPr>
            <w:tcW w:w="3145" w:type="dxa"/>
          </w:tcPr>
          <w:p w14:paraId="6E9A4EEE" w14:textId="013EE75D"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Aktīvu un saistību starpības atlikums</w:t>
            </w:r>
          </w:p>
        </w:tc>
        <w:tc>
          <w:tcPr>
            <w:tcW w:w="593" w:type="dxa"/>
          </w:tcPr>
          <w:p w14:paraId="30D2E22B"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w:t>
            </w:r>
          </w:p>
        </w:tc>
        <w:tc>
          <w:tcPr>
            <w:tcW w:w="1869" w:type="dxa"/>
          </w:tcPr>
          <w:p w14:paraId="253B6011" w14:textId="76FD7234"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aktīvi</w:t>
            </w:r>
          </w:p>
        </w:tc>
        <w:tc>
          <w:tcPr>
            <w:tcW w:w="1869" w:type="dxa"/>
          </w:tcPr>
          <w:p w14:paraId="71E13AD9" w14:textId="490BF98C"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mīnus</w:t>
            </w:r>
          </w:p>
        </w:tc>
        <w:tc>
          <w:tcPr>
            <w:tcW w:w="1869" w:type="dxa"/>
          </w:tcPr>
          <w:p w14:paraId="689B8C64" w14:textId="2E8D35DF"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saistības</w:t>
            </w:r>
          </w:p>
        </w:tc>
      </w:tr>
      <w:tr w:rsidR="00B37264" w:rsidRPr="00B37264" w14:paraId="1CBF0100" w14:textId="77777777" w:rsidTr="00C709E7">
        <w:tc>
          <w:tcPr>
            <w:tcW w:w="3145" w:type="dxa"/>
          </w:tcPr>
          <w:p w14:paraId="082AEB57"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2</w:t>
            </w:r>
          </w:p>
        </w:tc>
        <w:tc>
          <w:tcPr>
            <w:tcW w:w="593" w:type="dxa"/>
          </w:tcPr>
          <w:p w14:paraId="719323DF"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w:t>
            </w:r>
          </w:p>
        </w:tc>
        <w:tc>
          <w:tcPr>
            <w:tcW w:w="1869" w:type="dxa"/>
          </w:tcPr>
          <w:p w14:paraId="34D415DA"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10</w:t>
            </w:r>
          </w:p>
        </w:tc>
        <w:tc>
          <w:tcPr>
            <w:tcW w:w="1869" w:type="dxa"/>
          </w:tcPr>
          <w:p w14:paraId="47571F24" w14:textId="51B8A8A9"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mīnus</w:t>
            </w:r>
          </w:p>
        </w:tc>
        <w:tc>
          <w:tcPr>
            <w:tcW w:w="1869" w:type="dxa"/>
          </w:tcPr>
          <w:p w14:paraId="745284D6"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8</w:t>
            </w:r>
          </w:p>
        </w:tc>
      </w:tr>
      <w:bookmarkEnd w:id="10"/>
    </w:tbl>
    <w:p w14:paraId="49574050" w14:textId="77777777" w:rsidR="00B37264" w:rsidRDefault="00B37264" w:rsidP="000F432A">
      <w:pPr>
        <w:rPr>
          <w:sz w:val="20"/>
          <w:lang w:eastAsia="en-US"/>
        </w:rPr>
      </w:pPr>
    </w:p>
    <w:p w14:paraId="65C8B88F" w14:textId="1CF3AC60" w:rsidR="00B37264" w:rsidRDefault="00B37264" w:rsidP="000F432A">
      <w:pPr>
        <w:rPr>
          <w:sz w:val="20"/>
          <w:lang w:eastAsia="en-US"/>
        </w:rPr>
      </w:pPr>
      <w:r w:rsidRPr="00B37264">
        <w:rPr>
          <w:sz w:val="20"/>
          <w:lang w:eastAsia="en-US"/>
        </w:rPr>
        <w:t xml:space="preserve">Konkrēts aktīvs, kas turēts indeksam nepiesaistītam/daļām nepiesaistītam produktam ar līdzdalību peļņā, ja līgums noslēgts </w:t>
      </w:r>
      <w:r w:rsidR="00C00F99">
        <w:rPr>
          <w:sz w:val="20"/>
          <w:lang w:eastAsia="en-US"/>
        </w:rPr>
        <w:t>piederības</w:t>
      </w:r>
      <w:r w:rsidRPr="00B37264">
        <w:rPr>
          <w:sz w:val="20"/>
          <w:lang w:eastAsia="en-US"/>
        </w:rPr>
        <w:t xml:space="preserve"> valstī, izmaksā dividendes, kuru apmērs ir "3", un attiecas uz apdrošinājuma ņēmēju 85 % apmērā. Tehniskās rezerves 2021. gadā mainīsies par 2.55. Pieņemot, ka nekas cits nemainās, rezultāts būtu šāds:</w:t>
      </w:r>
    </w:p>
    <w:p w14:paraId="32767D3F" w14:textId="77777777" w:rsidR="00B37264" w:rsidRDefault="00B37264" w:rsidP="000F432A">
      <w:pPr>
        <w:rPr>
          <w:sz w:val="20"/>
          <w:lang w:eastAsia="en-US"/>
        </w:rPr>
      </w:pPr>
    </w:p>
    <w:p w14:paraId="0B923474" w14:textId="0ADEC965" w:rsidR="00B37264" w:rsidRPr="00B37264" w:rsidRDefault="00B37264" w:rsidP="00B37264">
      <w:pPr>
        <w:spacing w:line="276" w:lineRule="auto"/>
        <w:rPr>
          <w:sz w:val="20"/>
        </w:rPr>
      </w:pPr>
      <w:r w:rsidRPr="00B37264">
        <w:rPr>
          <w:sz w:val="20"/>
        </w:rPr>
        <w:t>202</w:t>
      </w:r>
      <w:r>
        <w:rPr>
          <w:sz w:val="20"/>
        </w:rPr>
        <w:t>1</w:t>
      </w:r>
      <w:r w:rsidRPr="00B37264">
        <w:rPr>
          <w:sz w:val="20"/>
        </w:rPr>
        <w:t>. gads: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555"/>
        <w:gridCol w:w="1696"/>
        <w:gridCol w:w="1701"/>
        <w:gridCol w:w="1728"/>
      </w:tblGrid>
      <w:tr w:rsidR="00B37264" w:rsidRPr="00B37264" w14:paraId="6444D3BC" w14:textId="77777777" w:rsidTr="00B37264">
        <w:tc>
          <w:tcPr>
            <w:tcW w:w="2825" w:type="dxa"/>
          </w:tcPr>
          <w:p w14:paraId="02F2F666"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Aktīvu un saistību starpības atlikums</w:t>
            </w:r>
          </w:p>
        </w:tc>
        <w:tc>
          <w:tcPr>
            <w:tcW w:w="555" w:type="dxa"/>
          </w:tcPr>
          <w:p w14:paraId="3DE359A2"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w:t>
            </w:r>
          </w:p>
        </w:tc>
        <w:tc>
          <w:tcPr>
            <w:tcW w:w="1696" w:type="dxa"/>
          </w:tcPr>
          <w:p w14:paraId="55F266A2"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aktīvi</w:t>
            </w:r>
          </w:p>
        </w:tc>
        <w:tc>
          <w:tcPr>
            <w:tcW w:w="1701" w:type="dxa"/>
          </w:tcPr>
          <w:p w14:paraId="4F5829F8"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mīnus</w:t>
            </w:r>
          </w:p>
        </w:tc>
        <w:tc>
          <w:tcPr>
            <w:tcW w:w="1728" w:type="dxa"/>
          </w:tcPr>
          <w:p w14:paraId="044EF620"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saistības</w:t>
            </w:r>
          </w:p>
        </w:tc>
      </w:tr>
      <w:tr w:rsidR="00B37264" w:rsidRPr="00B37264" w14:paraId="6797AC37" w14:textId="77777777" w:rsidTr="00B37264">
        <w:tc>
          <w:tcPr>
            <w:tcW w:w="2825" w:type="dxa"/>
          </w:tcPr>
          <w:p w14:paraId="3F7BB049" w14:textId="43155DD6"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2</w:t>
            </w:r>
            <w:r>
              <w:rPr>
                <w:rFonts w:ascii="Times New Roman" w:hAnsi="Times New Roman" w:cs="Times New Roman"/>
                <w:szCs w:val="20"/>
                <w:lang w:val="lv-LV" w:eastAsia="fr-FR"/>
              </w:rPr>
              <w:t>.45</w:t>
            </w:r>
          </w:p>
        </w:tc>
        <w:tc>
          <w:tcPr>
            <w:tcW w:w="555" w:type="dxa"/>
          </w:tcPr>
          <w:p w14:paraId="0726A3F5"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w:t>
            </w:r>
          </w:p>
        </w:tc>
        <w:tc>
          <w:tcPr>
            <w:tcW w:w="1696" w:type="dxa"/>
          </w:tcPr>
          <w:p w14:paraId="706CB3C2" w14:textId="015C271D" w:rsidR="00B37264" w:rsidRPr="00B37264" w:rsidRDefault="00B37264" w:rsidP="00C709E7">
            <w:pPr>
              <w:pStyle w:val="ECBBodyText"/>
              <w:spacing w:line="276" w:lineRule="auto"/>
              <w:jc w:val="both"/>
              <w:rPr>
                <w:rFonts w:ascii="Times New Roman" w:hAnsi="Times New Roman" w:cs="Times New Roman"/>
                <w:szCs w:val="20"/>
                <w:lang w:val="lv-LV" w:eastAsia="fr-FR"/>
              </w:rPr>
            </w:pPr>
            <w:r w:rsidRPr="00B37264">
              <w:rPr>
                <w:rFonts w:ascii="Times New Roman" w:hAnsi="Times New Roman" w:cs="Times New Roman"/>
                <w:szCs w:val="20"/>
                <w:lang w:val="lv-LV" w:eastAsia="fr-FR"/>
              </w:rPr>
              <w:t>1</w:t>
            </w:r>
            <w:r>
              <w:rPr>
                <w:rFonts w:ascii="Times New Roman" w:hAnsi="Times New Roman" w:cs="Times New Roman"/>
                <w:szCs w:val="20"/>
                <w:lang w:val="lv-LV" w:eastAsia="fr-FR"/>
              </w:rPr>
              <w:t>3 (10 + 3)</w:t>
            </w:r>
          </w:p>
        </w:tc>
        <w:tc>
          <w:tcPr>
            <w:tcW w:w="1701" w:type="dxa"/>
          </w:tcPr>
          <w:p w14:paraId="15391DCE" w14:textId="77777777"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mīnus</w:t>
            </w:r>
          </w:p>
        </w:tc>
        <w:tc>
          <w:tcPr>
            <w:tcW w:w="1728" w:type="dxa"/>
          </w:tcPr>
          <w:p w14:paraId="4B3912EB" w14:textId="7692BFF5" w:rsidR="00B37264" w:rsidRPr="00B37264" w:rsidRDefault="00B37264" w:rsidP="00C709E7">
            <w:pPr>
              <w:pStyle w:val="ECBBodyText"/>
              <w:spacing w:line="276" w:lineRule="auto"/>
              <w:jc w:val="both"/>
              <w:rPr>
                <w:rFonts w:ascii="Times New Roman" w:hAnsi="Times New Roman" w:cs="Times New Roman"/>
                <w:szCs w:val="20"/>
                <w:lang w:val="lv-LV" w:eastAsia="fr-FR"/>
              </w:rPr>
            </w:pPr>
            <w:r>
              <w:rPr>
                <w:rFonts w:ascii="Times New Roman" w:hAnsi="Times New Roman" w:cs="Times New Roman"/>
                <w:szCs w:val="20"/>
                <w:lang w:val="lv-LV" w:eastAsia="fr-FR"/>
              </w:rPr>
              <w:t>10.55 (8 + 2.55)</w:t>
            </w:r>
          </w:p>
        </w:tc>
      </w:tr>
    </w:tbl>
    <w:p w14:paraId="4084A890" w14:textId="0168494B" w:rsidR="0032306A" w:rsidRPr="004C101B" w:rsidRDefault="00B37264" w:rsidP="0032306A">
      <w:pPr>
        <w:spacing w:before="60" w:after="120" w:line="360" w:lineRule="atLeast"/>
        <w:rPr>
          <w:rFonts w:ascii="Arial" w:hAnsi="Arial" w:cs="Arial"/>
          <w:sz w:val="20"/>
        </w:rPr>
      </w:pPr>
      <w:r w:rsidRPr="00B37264">
        <w:rPr>
          <w:sz w:val="20"/>
        </w:rPr>
        <w:lastRenderedPageBreak/>
        <w:t>"0.45", kas ietekmē aktīvu un saistību starpības atlikumu, tiktu ziņots ailē E</w:t>
      </w:r>
      <w:r w:rsidR="002F3EDE">
        <w:rPr>
          <w:sz w:val="20"/>
        </w:rPr>
        <w:t>C</w:t>
      </w:r>
      <w:r w:rsidRPr="00B37264">
        <w:rPr>
          <w:sz w:val="20"/>
        </w:rPr>
        <w:t>00</w:t>
      </w:r>
      <w:r w:rsidR="002F3EDE">
        <w:rPr>
          <w:sz w:val="20"/>
        </w:rPr>
        <w:t>6</w:t>
      </w:r>
      <w:r w:rsidRPr="00B37264">
        <w:rPr>
          <w:sz w:val="20"/>
        </w:rPr>
        <w:t>0/E</w:t>
      </w:r>
      <w:r w:rsidR="002F3EDE">
        <w:rPr>
          <w:sz w:val="20"/>
        </w:rPr>
        <w:t>R</w:t>
      </w:r>
      <w:r w:rsidRPr="00B37264">
        <w:rPr>
          <w:sz w:val="20"/>
        </w:rPr>
        <w:t>00</w:t>
      </w:r>
      <w:r w:rsidR="002F3EDE">
        <w:rPr>
          <w:sz w:val="20"/>
        </w:rPr>
        <w:t>5</w:t>
      </w:r>
      <w:r w:rsidRPr="00B37264">
        <w:rPr>
          <w:sz w:val="20"/>
        </w:rPr>
        <w:t>0. Tehnisko rezervju pieaugums par 2.55 būtu jāziņo ailē E</w:t>
      </w:r>
      <w:r w:rsidR="002F3EDE">
        <w:rPr>
          <w:sz w:val="20"/>
        </w:rPr>
        <w:t>C</w:t>
      </w:r>
      <w:r w:rsidRPr="00B37264">
        <w:rPr>
          <w:sz w:val="20"/>
        </w:rPr>
        <w:t>00</w:t>
      </w:r>
      <w:r w:rsidR="002F3EDE">
        <w:rPr>
          <w:sz w:val="20"/>
        </w:rPr>
        <w:t>2</w:t>
      </w:r>
      <w:r w:rsidRPr="00B37264">
        <w:rPr>
          <w:sz w:val="20"/>
        </w:rPr>
        <w:t>0/E</w:t>
      </w:r>
      <w:r w:rsidR="002F3EDE">
        <w:rPr>
          <w:sz w:val="20"/>
        </w:rPr>
        <w:t>R</w:t>
      </w:r>
      <w:r w:rsidRPr="00B37264">
        <w:rPr>
          <w:sz w:val="20"/>
        </w:rPr>
        <w:t>00</w:t>
      </w:r>
      <w:r w:rsidR="002F3EDE">
        <w:rPr>
          <w:sz w:val="20"/>
        </w:rPr>
        <w:t>1</w:t>
      </w:r>
      <w:r w:rsidRPr="00B37264">
        <w:rPr>
          <w:sz w:val="20"/>
        </w:rPr>
        <w:t>0.</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369"/>
        <w:gridCol w:w="4246"/>
      </w:tblGrid>
      <w:tr w:rsidR="0032306A" w:rsidRPr="0032306A" w14:paraId="354B6A11" w14:textId="77777777" w:rsidTr="00EC0AFD">
        <w:trPr>
          <w:trHeight w:val="285"/>
        </w:trPr>
        <w:tc>
          <w:tcPr>
            <w:tcW w:w="1885" w:type="dxa"/>
            <w:shd w:val="clear" w:color="auto" w:fill="auto"/>
            <w:noWrap/>
            <w:hideMark/>
          </w:tcPr>
          <w:p w14:paraId="0526902D" w14:textId="59A54567" w:rsidR="0032306A" w:rsidRPr="0032306A" w:rsidRDefault="0032306A" w:rsidP="00D51366">
            <w:pPr>
              <w:tabs>
                <w:tab w:val="left" w:pos="851"/>
                <w:tab w:val="right" w:pos="9356"/>
              </w:tabs>
              <w:spacing w:before="60" w:after="60" w:line="360" w:lineRule="atLeast"/>
              <w:jc w:val="center"/>
              <w:rPr>
                <w:b/>
                <w:bCs/>
                <w:sz w:val="20"/>
              </w:rPr>
            </w:pPr>
            <w:r w:rsidRPr="0032306A">
              <w:rPr>
                <w:b/>
                <w:sz w:val="20"/>
              </w:rPr>
              <w:t>AILE</w:t>
            </w:r>
          </w:p>
        </w:tc>
        <w:tc>
          <w:tcPr>
            <w:tcW w:w="2369" w:type="dxa"/>
            <w:shd w:val="clear" w:color="auto" w:fill="auto"/>
            <w:hideMark/>
          </w:tcPr>
          <w:p w14:paraId="3375CE7D" w14:textId="77777777" w:rsidR="0032306A" w:rsidRPr="0032306A" w:rsidRDefault="0032306A" w:rsidP="00C709E7">
            <w:pPr>
              <w:tabs>
                <w:tab w:val="left" w:pos="851"/>
                <w:tab w:val="right" w:pos="9356"/>
              </w:tabs>
              <w:spacing w:before="60" w:after="60" w:line="360" w:lineRule="atLeast"/>
              <w:jc w:val="center"/>
              <w:rPr>
                <w:b/>
                <w:bCs/>
                <w:sz w:val="20"/>
              </w:rPr>
            </w:pPr>
            <w:r w:rsidRPr="0032306A">
              <w:rPr>
                <w:b/>
                <w:sz w:val="20"/>
              </w:rPr>
              <w:t>POSTENIS</w:t>
            </w:r>
          </w:p>
        </w:tc>
        <w:tc>
          <w:tcPr>
            <w:tcW w:w="4246" w:type="dxa"/>
            <w:shd w:val="clear" w:color="auto" w:fill="auto"/>
            <w:hideMark/>
          </w:tcPr>
          <w:p w14:paraId="497F5778" w14:textId="77777777" w:rsidR="0032306A" w:rsidRPr="0032306A" w:rsidRDefault="0032306A" w:rsidP="00C709E7">
            <w:pPr>
              <w:tabs>
                <w:tab w:val="left" w:pos="851"/>
                <w:tab w:val="right" w:pos="9356"/>
              </w:tabs>
              <w:spacing w:before="60" w:after="60" w:line="360" w:lineRule="atLeast"/>
              <w:jc w:val="center"/>
              <w:rPr>
                <w:b/>
                <w:bCs/>
                <w:sz w:val="20"/>
              </w:rPr>
            </w:pPr>
            <w:r w:rsidRPr="0032306A">
              <w:rPr>
                <w:b/>
                <w:sz w:val="20"/>
              </w:rPr>
              <w:t>NORĀDĪJUMI</w:t>
            </w:r>
          </w:p>
        </w:tc>
      </w:tr>
      <w:tr w:rsidR="0032306A" w:rsidRPr="0032306A" w14:paraId="77203FF4" w14:textId="77777777" w:rsidTr="00EC0AFD">
        <w:trPr>
          <w:trHeight w:val="735"/>
        </w:trPr>
        <w:tc>
          <w:tcPr>
            <w:tcW w:w="1885" w:type="dxa"/>
            <w:shd w:val="clear" w:color="auto" w:fill="auto"/>
          </w:tcPr>
          <w:p w14:paraId="2930CEFE" w14:textId="77777777" w:rsidR="0032306A" w:rsidRPr="0032306A" w:rsidRDefault="0032306A" w:rsidP="00D51366">
            <w:pPr>
              <w:tabs>
                <w:tab w:val="left" w:pos="851"/>
                <w:tab w:val="right" w:pos="9356"/>
              </w:tabs>
              <w:jc w:val="left"/>
              <w:rPr>
                <w:sz w:val="20"/>
              </w:rPr>
            </w:pPr>
            <w:r w:rsidRPr="0032306A">
              <w:rPr>
                <w:sz w:val="20"/>
              </w:rPr>
              <w:t>EC0020/ER0010</w:t>
            </w:r>
          </w:p>
        </w:tc>
        <w:tc>
          <w:tcPr>
            <w:tcW w:w="2369" w:type="dxa"/>
            <w:shd w:val="clear" w:color="auto" w:fill="auto"/>
          </w:tcPr>
          <w:p w14:paraId="50819E52" w14:textId="523CC564" w:rsidR="0032306A" w:rsidRPr="0032306A" w:rsidRDefault="0032306A" w:rsidP="00D51366">
            <w:pPr>
              <w:tabs>
                <w:tab w:val="left" w:pos="851"/>
                <w:tab w:val="right" w:pos="9356"/>
              </w:tabs>
              <w:jc w:val="left"/>
              <w:rPr>
                <w:sz w:val="20"/>
              </w:rPr>
            </w:pPr>
            <w:r w:rsidRPr="0032306A">
              <w:rPr>
                <w:sz w:val="20"/>
              </w:rPr>
              <w:t xml:space="preserve">Indeksam nepiesaistīta un daļām nepiesaistīta apdrošināšana. Ieguldījumu ieņēmumi, kas attiecas uz apdrošinājuma ņēmēju. </w:t>
            </w:r>
            <w:r w:rsidR="00C00F99">
              <w:rPr>
                <w:sz w:val="20"/>
              </w:rPr>
              <w:t>Piederība</w:t>
            </w:r>
            <w:r w:rsidRPr="0032306A">
              <w:rPr>
                <w:sz w:val="20"/>
              </w:rPr>
              <w:t>s valsts</w:t>
            </w:r>
          </w:p>
        </w:tc>
        <w:tc>
          <w:tcPr>
            <w:tcW w:w="4246" w:type="dxa"/>
            <w:shd w:val="clear" w:color="auto" w:fill="auto"/>
          </w:tcPr>
          <w:p w14:paraId="17A38489" w14:textId="78ED0639" w:rsidR="0032306A" w:rsidRPr="0032306A" w:rsidRDefault="0032306A" w:rsidP="00D51366">
            <w:pPr>
              <w:tabs>
                <w:tab w:val="left" w:pos="851"/>
                <w:tab w:val="right" w:pos="9356"/>
              </w:tabs>
              <w:jc w:val="left"/>
              <w:rPr>
                <w:sz w:val="20"/>
              </w:rPr>
            </w:pPr>
            <w:r w:rsidRPr="0032306A">
              <w:rPr>
                <w:sz w:val="20"/>
              </w:rPr>
              <w:t xml:space="preserve">Ieguldījumu ieņēmumi, kas attiecas uz apdrošinājuma ņēmējiem un ir daļa no indeksam nepiesaistītas un daļām nepiesaistītas apdrošināšanas, ja valsts, kurā noslēgts līgums, vai cedenta atrašanās valsts ir </w:t>
            </w:r>
            <w:r w:rsidR="00C00F99">
              <w:rPr>
                <w:sz w:val="20"/>
              </w:rPr>
              <w:t>piederība</w:t>
            </w:r>
            <w:r w:rsidRPr="0032306A">
              <w:rPr>
                <w:sz w:val="20"/>
              </w:rPr>
              <w:t xml:space="preserve">s valsts. </w:t>
            </w:r>
          </w:p>
        </w:tc>
      </w:tr>
      <w:tr w:rsidR="0032306A" w:rsidRPr="0032306A" w14:paraId="785F3F4E" w14:textId="77777777" w:rsidTr="00EC0AFD">
        <w:trPr>
          <w:trHeight w:val="735"/>
        </w:trPr>
        <w:tc>
          <w:tcPr>
            <w:tcW w:w="1885" w:type="dxa"/>
            <w:shd w:val="clear" w:color="auto" w:fill="auto"/>
          </w:tcPr>
          <w:p w14:paraId="2B4258B8" w14:textId="77777777" w:rsidR="0032306A" w:rsidRPr="0032306A" w:rsidRDefault="0032306A" w:rsidP="00D51366">
            <w:pPr>
              <w:tabs>
                <w:tab w:val="left" w:pos="851"/>
                <w:tab w:val="right" w:pos="9356"/>
              </w:tabs>
              <w:jc w:val="left"/>
              <w:rPr>
                <w:sz w:val="20"/>
              </w:rPr>
            </w:pPr>
            <w:r w:rsidRPr="0032306A">
              <w:rPr>
                <w:sz w:val="20"/>
              </w:rPr>
              <w:t>EC0020/ER0020</w:t>
            </w:r>
          </w:p>
        </w:tc>
        <w:tc>
          <w:tcPr>
            <w:tcW w:w="2369" w:type="dxa"/>
            <w:shd w:val="clear" w:color="auto" w:fill="auto"/>
          </w:tcPr>
          <w:p w14:paraId="2B526608" w14:textId="77777777" w:rsidR="0032306A" w:rsidRPr="0032306A" w:rsidRDefault="0032306A" w:rsidP="00D51366">
            <w:pPr>
              <w:tabs>
                <w:tab w:val="left" w:pos="851"/>
                <w:tab w:val="right" w:pos="9356"/>
              </w:tabs>
              <w:jc w:val="left"/>
              <w:rPr>
                <w:sz w:val="20"/>
              </w:rPr>
            </w:pPr>
            <w:r w:rsidRPr="0032306A">
              <w:rPr>
                <w:sz w:val="20"/>
              </w:rPr>
              <w:t>Indeksam nepiesaistīta un daļām nepiesaistīta apdrošināšana. Ieguldījumu ieņēmumi, kas attiecas uz apdrošinājuma ņēmēju. EEZ valstis ārpus būtiskuma robežvērtības</w:t>
            </w:r>
          </w:p>
        </w:tc>
        <w:tc>
          <w:tcPr>
            <w:tcW w:w="4246" w:type="dxa"/>
            <w:shd w:val="clear" w:color="auto" w:fill="auto"/>
          </w:tcPr>
          <w:p w14:paraId="13211CEC" w14:textId="311C9767" w:rsidR="0032306A" w:rsidRPr="0032306A" w:rsidRDefault="0032306A" w:rsidP="00D51366">
            <w:pPr>
              <w:tabs>
                <w:tab w:val="left" w:pos="851"/>
                <w:tab w:val="right" w:pos="9356"/>
              </w:tabs>
              <w:jc w:val="left"/>
              <w:rPr>
                <w:sz w:val="20"/>
              </w:rPr>
            </w:pPr>
            <w:r w:rsidRPr="0032306A">
              <w:rPr>
                <w:sz w:val="20"/>
              </w:rPr>
              <w:t xml:space="preserve">Ieguldījumu ieņēmumi, kas attiecas uz apdrošinājuma ņēmējiem un ir daļa no indeksam nepiesaistītas un daļām nepiesaistītas apdrošināšanas, ja valsts, kurā noslēgts līgums, vai cedenta atrašanās valsts ir EEZ valsts ārpus būtiskuma robežvērtības (t. i., valsts, par kuru nav sniegta informācija atsevišķi valstu dalījumā), izņemot </w:t>
            </w:r>
            <w:r w:rsidR="00C00F99">
              <w:rPr>
                <w:sz w:val="20"/>
              </w:rPr>
              <w:t>piederība</w:t>
            </w:r>
            <w:r w:rsidRPr="0032306A">
              <w:rPr>
                <w:sz w:val="20"/>
              </w:rPr>
              <w:t xml:space="preserve">s valsti. </w:t>
            </w:r>
          </w:p>
        </w:tc>
      </w:tr>
      <w:tr w:rsidR="0032306A" w:rsidRPr="0032306A" w14:paraId="1F9D43D8" w14:textId="77777777" w:rsidTr="00EC0AFD">
        <w:trPr>
          <w:trHeight w:val="735"/>
        </w:trPr>
        <w:tc>
          <w:tcPr>
            <w:tcW w:w="1885" w:type="dxa"/>
            <w:shd w:val="clear" w:color="auto" w:fill="auto"/>
          </w:tcPr>
          <w:p w14:paraId="790C8EAA" w14:textId="77777777" w:rsidR="0032306A" w:rsidRPr="0032306A" w:rsidRDefault="0032306A" w:rsidP="00D51366">
            <w:pPr>
              <w:tabs>
                <w:tab w:val="left" w:pos="851"/>
                <w:tab w:val="right" w:pos="9356"/>
              </w:tabs>
              <w:jc w:val="left"/>
              <w:rPr>
                <w:sz w:val="20"/>
              </w:rPr>
            </w:pPr>
            <w:r w:rsidRPr="0032306A">
              <w:rPr>
                <w:sz w:val="20"/>
              </w:rPr>
              <w:t>EC0020/ER0030</w:t>
            </w:r>
          </w:p>
        </w:tc>
        <w:tc>
          <w:tcPr>
            <w:tcW w:w="2369" w:type="dxa"/>
            <w:shd w:val="clear" w:color="auto" w:fill="auto"/>
          </w:tcPr>
          <w:p w14:paraId="71CA0F5C" w14:textId="77777777" w:rsidR="0032306A" w:rsidRPr="0032306A" w:rsidRDefault="0032306A" w:rsidP="00D51366">
            <w:pPr>
              <w:tabs>
                <w:tab w:val="left" w:pos="851"/>
                <w:tab w:val="right" w:pos="9356"/>
              </w:tabs>
              <w:jc w:val="left"/>
              <w:rPr>
                <w:sz w:val="20"/>
              </w:rPr>
            </w:pPr>
            <w:r w:rsidRPr="0032306A">
              <w:rPr>
                <w:sz w:val="20"/>
              </w:rPr>
              <w:t>Indeksam nepiesaistīta un daļām nepiesaistīta apdrošināšana. Ieguldījumu ieņēmumi, kas attiecas uz apdrošinājuma ņēmēju. Ārpus EEZ esošas valstis ārpus būtiskuma robežvērtības</w:t>
            </w:r>
          </w:p>
        </w:tc>
        <w:tc>
          <w:tcPr>
            <w:tcW w:w="4246" w:type="dxa"/>
            <w:shd w:val="clear" w:color="auto" w:fill="auto"/>
          </w:tcPr>
          <w:p w14:paraId="6FBC2325" w14:textId="77777777" w:rsidR="0032306A" w:rsidRPr="0032306A" w:rsidRDefault="0032306A" w:rsidP="00D51366">
            <w:pPr>
              <w:tabs>
                <w:tab w:val="left" w:pos="851"/>
                <w:tab w:val="right" w:pos="9356"/>
              </w:tabs>
              <w:jc w:val="left"/>
              <w:rPr>
                <w:sz w:val="20"/>
              </w:rPr>
            </w:pPr>
            <w:r w:rsidRPr="0032306A">
              <w:rPr>
                <w:sz w:val="20"/>
              </w:rPr>
              <w:t xml:space="preserve">Ieguldījumu ieņēmumi, kas attiecas uz apdrošinājuma ņēmējiem un ir daļa no indeksam nepiesaistītas un daļām nepiesaistītas apdrošināšanas, ja valsts, kurā noslēgts līgums, vai cedenta atrašanās valsts ir ārpus EEZ esoša valsts ārpus būtiskuma robežvērtības (t. i., valsts, par kuru nav sniegta informācija atsevišķi valstu dalījumā). </w:t>
            </w:r>
          </w:p>
        </w:tc>
      </w:tr>
      <w:tr w:rsidR="0032306A" w:rsidRPr="0032306A" w14:paraId="4207A041" w14:textId="77777777" w:rsidTr="00EC0AFD">
        <w:trPr>
          <w:trHeight w:val="735"/>
        </w:trPr>
        <w:tc>
          <w:tcPr>
            <w:tcW w:w="1885" w:type="dxa"/>
            <w:shd w:val="clear" w:color="auto" w:fill="auto"/>
          </w:tcPr>
          <w:p w14:paraId="6F40839E" w14:textId="77777777" w:rsidR="0032306A" w:rsidRPr="0032306A" w:rsidRDefault="0032306A" w:rsidP="00D51366">
            <w:pPr>
              <w:tabs>
                <w:tab w:val="left" w:pos="851"/>
                <w:tab w:val="right" w:pos="9356"/>
              </w:tabs>
              <w:jc w:val="left"/>
              <w:rPr>
                <w:sz w:val="20"/>
              </w:rPr>
            </w:pPr>
            <w:r w:rsidRPr="0032306A">
              <w:rPr>
                <w:sz w:val="20"/>
              </w:rPr>
              <w:t>EC0030/ER0010</w:t>
            </w:r>
          </w:p>
        </w:tc>
        <w:tc>
          <w:tcPr>
            <w:tcW w:w="2369" w:type="dxa"/>
            <w:shd w:val="clear" w:color="auto" w:fill="auto"/>
          </w:tcPr>
          <w:p w14:paraId="19062F8C" w14:textId="7A4096EC" w:rsidR="0032306A" w:rsidRPr="0032306A" w:rsidRDefault="0032306A" w:rsidP="00D51366">
            <w:pPr>
              <w:tabs>
                <w:tab w:val="left" w:pos="851"/>
                <w:tab w:val="right" w:pos="9356"/>
              </w:tabs>
              <w:jc w:val="left"/>
              <w:rPr>
                <w:sz w:val="20"/>
              </w:rPr>
            </w:pPr>
            <w:r w:rsidRPr="0032306A">
              <w:rPr>
                <w:sz w:val="20"/>
              </w:rPr>
              <w:t xml:space="preserve">Indeksam piesaistīta un daļām piesaistīta apdrošināšana. Ieguldījumu ieņēmumi, kas attiecas uz apdrošinājuma ņēmēju. </w:t>
            </w:r>
            <w:r w:rsidR="00C00F99">
              <w:rPr>
                <w:sz w:val="20"/>
              </w:rPr>
              <w:t>Piederība</w:t>
            </w:r>
            <w:r w:rsidRPr="0032306A">
              <w:rPr>
                <w:sz w:val="20"/>
              </w:rPr>
              <w:t>s valsts</w:t>
            </w:r>
          </w:p>
        </w:tc>
        <w:tc>
          <w:tcPr>
            <w:tcW w:w="4246" w:type="dxa"/>
            <w:shd w:val="clear" w:color="auto" w:fill="auto"/>
          </w:tcPr>
          <w:p w14:paraId="1D5ADE1C" w14:textId="09A47438" w:rsidR="0032306A" w:rsidRPr="0032306A" w:rsidRDefault="0032306A" w:rsidP="00D51366">
            <w:pPr>
              <w:tabs>
                <w:tab w:val="left" w:pos="851"/>
                <w:tab w:val="right" w:pos="9356"/>
              </w:tabs>
              <w:rPr>
                <w:sz w:val="20"/>
              </w:rPr>
            </w:pPr>
            <w:r w:rsidRPr="0032306A">
              <w:rPr>
                <w:sz w:val="20"/>
              </w:rPr>
              <w:t xml:space="preserve">Ieguldījumu ieņēmumi, kas attiecas uz apdrošinājuma ņēmējiem un ir daļa no indeksam piesaistītas un daļām piesaistītas apdrošināšanas, ja valsts, kurā noslēgts līgums, vai cedenta atrašanās valsts ir </w:t>
            </w:r>
            <w:r w:rsidR="00C00F99">
              <w:rPr>
                <w:sz w:val="20"/>
              </w:rPr>
              <w:t>piederība</w:t>
            </w:r>
            <w:r w:rsidRPr="0032306A">
              <w:rPr>
                <w:sz w:val="20"/>
              </w:rPr>
              <w:t xml:space="preserve">s valsts. </w:t>
            </w:r>
          </w:p>
        </w:tc>
      </w:tr>
      <w:tr w:rsidR="0032306A" w:rsidRPr="0032306A" w14:paraId="083475B3" w14:textId="77777777" w:rsidTr="00EC0AFD">
        <w:trPr>
          <w:trHeight w:val="735"/>
        </w:trPr>
        <w:tc>
          <w:tcPr>
            <w:tcW w:w="1885" w:type="dxa"/>
            <w:shd w:val="clear" w:color="auto" w:fill="auto"/>
          </w:tcPr>
          <w:p w14:paraId="399BAD6A" w14:textId="77777777" w:rsidR="0032306A" w:rsidRPr="0032306A" w:rsidRDefault="0032306A" w:rsidP="00D51366">
            <w:pPr>
              <w:tabs>
                <w:tab w:val="left" w:pos="851"/>
                <w:tab w:val="right" w:pos="9356"/>
              </w:tabs>
              <w:jc w:val="left"/>
              <w:rPr>
                <w:sz w:val="20"/>
              </w:rPr>
            </w:pPr>
            <w:r w:rsidRPr="0032306A">
              <w:rPr>
                <w:sz w:val="20"/>
              </w:rPr>
              <w:t>EC0030/ER0020</w:t>
            </w:r>
          </w:p>
        </w:tc>
        <w:tc>
          <w:tcPr>
            <w:tcW w:w="2369" w:type="dxa"/>
            <w:shd w:val="clear" w:color="auto" w:fill="auto"/>
          </w:tcPr>
          <w:p w14:paraId="24588025"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ieņēmumi, kas attiecas uz apdrošinājuma ņēmēju. EEZ valstis ārpus būtiskuma robežvērtības</w:t>
            </w:r>
          </w:p>
        </w:tc>
        <w:tc>
          <w:tcPr>
            <w:tcW w:w="4246" w:type="dxa"/>
            <w:shd w:val="clear" w:color="auto" w:fill="auto"/>
          </w:tcPr>
          <w:p w14:paraId="7238CD9A" w14:textId="6CC9FBB7" w:rsidR="0032306A" w:rsidRPr="0032306A" w:rsidRDefault="0032306A" w:rsidP="00D51366">
            <w:pPr>
              <w:tabs>
                <w:tab w:val="left" w:pos="851"/>
                <w:tab w:val="right" w:pos="9356"/>
              </w:tabs>
              <w:spacing w:after="60"/>
              <w:jc w:val="left"/>
              <w:rPr>
                <w:sz w:val="20"/>
              </w:rPr>
            </w:pPr>
            <w:r w:rsidRPr="0032306A">
              <w:rPr>
                <w:sz w:val="20"/>
              </w:rPr>
              <w:t xml:space="preserve">Ieguldījumu ieņēmumi, kas attiecas uz apdrošinājuma ņēmējiem un ir daļa no indeksam piesaistītas un daļām piesaistītas apdrošināšanas, ja valsts, kurā noslēgts līgums, vai cedenta atrašanās valsts ir EEZ valsts ārpus būtiskuma robežvērtības (t. i., valsts, par kuru nav sniegta informācija atsevišķi valstu dalījumā), izņemot </w:t>
            </w:r>
            <w:r w:rsidR="00C00F99">
              <w:rPr>
                <w:sz w:val="20"/>
              </w:rPr>
              <w:t>piederība</w:t>
            </w:r>
            <w:r w:rsidRPr="0032306A">
              <w:rPr>
                <w:sz w:val="20"/>
              </w:rPr>
              <w:t>s valsti.</w:t>
            </w:r>
          </w:p>
        </w:tc>
      </w:tr>
      <w:tr w:rsidR="0032306A" w:rsidRPr="0032306A" w14:paraId="2BB722A2"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5F94051B" w14:textId="77777777" w:rsidR="0032306A" w:rsidRPr="0032306A" w:rsidRDefault="0032306A" w:rsidP="00D51366">
            <w:pPr>
              <w:tabs>
                <w:tab w:val="left" w:pos="851"/>
                <w:tab w:val="right" w:pos="9356"/>
              </w:tabs>
              <w:jc w:val="left"/>
              <w:rPr>
                <w:sz w:val="20"/>
              </w:rPr>
            </w:pPr>
            <w:r w:rsidRPr="0032306A">
              <w:rPr>
                <w:sz w:val="20"/>
              </w:rPr>
              <w:t>EC0030/ER0030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C94B5AC"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ieņēmumi, kas attiecas uz apdrošinājuma ņēmēju. Ārpus EEZ esošas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000A71A9"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ieņēmumi, kas attiecas uz apdrošinājuma ņēmējiem un ir daļa no indeksam piesaistītas un daļām piesaistītas apdrošināšanas, ja valsts, kurā noslēgts līgums, vai cedenta atrašanās valsts ir ārpus EEZ esoša valsts ārpus būtiskuma robežvērtības (t. i., valsts, par kuru nav sniegta informācija atsevišķi valstu dalījumā). </w:t>
            </w:r>
          </w:p>
        </w:tc>
      </w:tr>
      <w:tr w:rsidR="0032306A" w:rsidRPr="0032306A" w14:paraId="4CFF448C"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2BB86A36" w14:textId="77777777" w:rsidR="0032306A" w:rsidRPr="0032306A" w:rsidRDefault="0032306A" w:rsidP="00D51366">
            <w:pPr>
              <w:tabs>
                <w:tab w:val="left" w:pos="851"/>
                <w:tab w:val="right" w:pos="9356"/>
              </w:tabs>
              <w:jc w:val="left"/>
              <w:rPr>
                <w:sz w:val="20"/>
              </w:rPr>
            </w:pPr>
            <w:r w:rsidRPr="0032306A">
              <w:rPr>
                <w:sz w:val="20"/>
              </w:rPr>
              <w:t>EC0040/ER0010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5CCF540F" w14:textId="154C821E" w:rsidR="0032306A" w:rsidRPr="0032306A" w:rsidRDefault="0032306A" w:rsidP="00D51366">
            <w:pPr>
              <w:tabs>
                <w:tab w:val="left" w:pos="851"/>
                <w:tab w:val="right" w:pos="9356"/>
              </w:tabs>
              <w:spacing w:after="60"/>
              <w:jc w:val="left"/>
              <w:rPr>
                <w:sz w:val="20"/>
              </w:rPr>
            </w:pPr>
            <w:r w:rsidRPr="0032306A">
              <w:rPr>
                <w:sz w:val="20"/>
              </w:rPr>
              <w:t xml:space="preserve">Indeksam nepiesaistīta un daļām nepiesaistīta apdrošināšana. Ieguldījumu izdevumi, kas attiecas uz apdrošinājuma ņēmēju. </w:t>
            </w:r>
            <w:r w:rsidR="00C00F99">
              <w:rPr>
                <w:sz w:val="20"/>
              </w:rPr>
              <w:t>Piederība</w:t>
            </w:r>
            <w:r w:rsidRPr="0032306A">
              <w:rPr>
                <w:sz w:val="20"/>
              </w:rPr>
              <w:t>s valsts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18D8B75E" w14:textId="0E4DCF8F"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nepiesaistītas un daļām nepiesaistītas apdrošināšanas, ja valsts, kurā noslēgts līgums, vai cedenta atrašanās valsts ir </w:t>
            </w:r>
            <w:r w:rsidR="00C00F99">
              <w:rPr>
                <w:sz w:val="20"/>
              </w:rPr>
              <w:t>piederība</w:t>
            </w:r>
            <w:r w:rsidRPr="0032306A">
              <w:rPr>
                <w:sz w:val="20"/>
              </w:rPr>
              <w:t xml:space="preserve">s valsts. </w:t>
            </w:r>
          </w:p>
        </w:tc>
      </w:tr>
      <w:tr w:rsidR="0032306A" w:rsidRPr="0032306A" w14:paraId="0EB6DDF5"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77F59FEC" w14:textId="77777777" w:rsidR="0032306A" w:rsidRPr="0032306A" w:rsidRDefault="0032306A" w:rsidP="00D51366">
            <w:pPr>
              <w:tabs>
                <w:tab w:val="left" w:pos="851"/>
                <w:tab w:val="right" w:pos="9356"/>
              </w:tabs>
              <w:jc w:val="left"/>
              <w:rPr>
                <w:sz w:val="20"/>
              </w:rPr>
            </w:pPr>
            <w:r w:rsidRPr="0032306A">
              <w:rPr>
                <w:sz w:val="20"/>
              </w:rPr>
              <w:lastRenderedPageBreak/>
              <w:t>EC0040/ER0020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2505249C" w14:textId="77777777" w:rsidR="0032306A" w:rsidRPr="0032306A" w:rsidRDefault="0032306A" w:rsidP="00D51366">
            <w:pPr>
              <w:tabs>
                <w:tab w:val="left" w:pos="851"/>
                <w:tab w:val="right" w:pos="9356"/>
              </w:tabs>
              <w:spacing w:after="60"/>
              <w:jc w:val="left"/>
              <w:rPr>
                <w:sz w:val="20"/>
              </w:rPr>
            </w:pPr>
            <w:r w:rsidRPr="0032306A">
              <w:rPr>
                <w:sz w:val="20"/>
              </w:rPr>
              <w:t>Indeksam nepiesaistīta un daļām nepiesaistīta apdrošināšana. Ieguldījumu izdevumi, kas attiecas uz apdrošinājuma ņēmēju. EEZ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515A4286" w14:textId="756F4BDD"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nepiesaistītas un daļām nepiesaistītas apdrošināšanas, ja valsts, kurā noslēgts līgums, vai cedenta atrašanās valsts ir EEZ valsts ārpus būtiskuma robežvērtības (t. i., valsts, par kuru nav sniegta informācija atsevišķi valstu dalījumā), izņemot </w:t>
            </w:r>
            <w:r w:rsidR="00C00F99">
              <w:rPr>
                <w:sz w:val="20"/>
              </w:rPr>
              <w:t>piederība</w:t>
            </w:r>
            <w:r w:rsidRPr="0032306A">
              <w:rPr>
                <w:sz w:val="20"/>
              </w:rPr>
              <w:t xml:space="preserve">s valsti. </w:t>
            </w:r>
          </w:p>
        </w:tc>
      </w:tr>
      <w:tr w:rsidR="0032306A" w:rsidRPr="0032306A" w14:paraId="5FBF0740"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86DBA3A" w14:textId="77777777" w:rsidR="0032306A" w:rsidRPr="0032306A" w:rsidRDefault="0032306A" w:rsidP="00D51366">
            <w:pPr>
              <w:tabs>
                <w:tab w:val="left" w:pos="851"/>
                <w:tab w:val="right" w:pos="9356"/>
              </w:tabs>
              <w:jc w:val="left"/>
              <w:rPr>
                <w:sz w:val="20"/>
              </w:rPr>
            </w:pPr>
            <w:r w:rsidRPr="0032306A">
              <w:rPr>
                <w:sz w:val="20"/>
              </w:rPr>
              <w:t>EC0040/ER0030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48DFBB7" w14:textId="77777777" w:rsidR="0032306A" w:rsidRPr="0032306A" w:rsidRDefault="0032306A" w:rsidP="00D51366">
            <w:pPr>
              <w:tabs>
                <w:tab w:val="left" w:pos="851"/>
                <w:tab w:val="right" w:pos="9356"/>
              </w:tabs>
              <w:spacing w:after="60"/>
              <w:jc w:val="left"/>
              <w:rPr>
                <w:sz w:val="20"/>
              </w:rPr>
            </w:pPr>
            <w:r w:rsidRPr="0032306A">
              <w:rPr>
                <w:sz w:val="20"/>
              </w:rPr>
              <w:t>Indeksam nepiesaistīta un daļām nepiesaistīta apdrošināšana. Ieguldījumu izdevumi, kas attiecas uz apdrošinājuma ņēmēju. Ārpus EEZ esošas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15FE819C"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nepiesaistītas un daļām nepiesaistītas apdrošināšanas, ja valsts, kurā noslēgts līgums, vai cedenta atrašanās valsts ir ārpus EEZ esoša valsts ārpus būtiskuma robežvērtības (t. i., valsts, par kuru nav sniegta informācija atsevišķi valstu dalījumā). </w:t>
            </w:r>
          </w:p>
        </w:tc>
      </w:tr>
      <w:tr w:rsidR="0032306A" w:rsidRPr="0032306A" w14:paraId="0955A694"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E860A53" w14:textId="77777777" w:rsidR="0032306A" w:rsidRPr="0032306A" w:rsidRDefault="0032306A" w:rsidP="00D51366">
            <w:pPr>
              <w:tabs>
                <w:tab w:val="left" w:pos="851"/>
                <w:tab w:val="right" w:pos="9356"/>
              </w:tabs>
              <w:jc w:val="left"/>
              <w:rPr>
                <w:sz w:val="20"/>
              </w:rPr>
            </w:pPr>
            <w:r w:rsidRPr="0032306A">
              <w:rPr>
                <w:sz w:val="20"/>
              </w:rPr>
              <w:t>EC0050/ER0010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746F775" w14:textId="1DAA378F" w:rsidR="0032306A" w:rsidRPr="0032306A" w:rsidRDefault="0032306A" w:rsidP="00D51366">
            <w:pPr>
              <w:tabs>
                <w:tab w:val="left" w:pos="851"/>
                <w:tab w:val="right" w:pos="9356"/>
              </w:tabs>
              <w:spacing w:after="60"/>
              <w:jc w:val="left"/>
              <w:rPr>
                <w:sz w:val="20"/>
              </w:rPr>
            </w:pPr>
            <w:r w:rsidRPr="0032306A">
              <w:rPr>
                <w:sz w:val="20"/>
              </w:rPr>
              <w:t xml:space="preserve">Indeksam piesaistīta un daļām piesaistīta apdrošināšana. Ieguldījumu izdevumi, kas attiecas uz apdrošinājuma ņēmēju. </w:t>
            </w:r>
            <w:r w:rsidR="00C00F99">
              <w:rPr>
                <w:sz w:val="20"/>
              </w:rPr>
              <w:t>Piederība</w:t>
            </w:r>
            <w:r w:rsidRPr="0032306A">
              <w:rPr>
                <w:sz w:val="20"/>
              </w:rPr>
              <w:t>s valsts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38900D29" w14:textId="57C28F83"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piesaistītas un daļām piesaistītas apdrošināšanas, ja valsts, kurā noslēgts līgums, vai cedenta atrašanās valsts ir </w:t>
            </w:r>
            <w:r w:rsidR="00C00F99">
              <w:rPr>
                <w:sz w:val="20"/>
              </w:rPr>
              <w:t>piederība</w:t>
            </w:r>
            <w:r w:rsidRPr="0032306A">
              <w:rPr>
                <w:sz w:val="20"/>
              </w:rPr>
              <w:t xml:space="preserve">s valsts. </w:t>
            </w:r>
          </w:p>
        </w:tc>
      </w:tr>
      <w:tr w:rsidR="0032306A" w:rsidRPr="0032306A" w14:paraId="43DB4BAF"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5E43696" w14:textId="77777777" w:rsidR="0032306A" w:rsidRPr="0032306A" w:rsidRDefault="0032306A" w:rsidP="00D51366">
            <w:pPr>
              <w:tabs>
                <w:tab w:val="left" w:pos="851"/>
                <w:tab w:val="right" w:pos="9356"/>
              </w:tabs>
              <w:jc w:val="left"/>
              <w:rPr>
                <w:sz w:val="20"/>
              </w:rPr>
            </w:pPr>
            <w:r w:rsidRPr="0032306A">
              <w:rPr>
                <w:sz w:val="20"/>
              </w:rPr>
              <w:t>EC0050/ER0020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0F0EE286"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izdevumi, kas attiecas uz apdrošinājuma ņēmēju. EEZ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4914F3D7" w14:textId="57D8FC86"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piesaistītas un daļām piesaistītas apdrošināšanas, ja valsts, kurā noslēgts līgums, vai cedenta atrašanās valsts ir EEZ valsts ārpus būtiskuma robežvērtības (t. i., valsts, par kuru nav sniegta informācija atsevišķi valstu dalījumā), izņemot </w:t>
            </w:r>
            <w:r w:rsidR="00C00F99">
              <w:rPr>
                <w:sz w:val="20"/>
              </w:rPr>
              <w:t>piederība</w:t>
            </w:r>
            <w:r w:rsidRPr="0032306A">
              <w:rPr>
                <w:sz w:val="20"/>
              </w:rPr>
              <w:t xml:space="preserve">s valsti. </w:t>
            </w:r>
          </w:p>
        </w:tc>
      </w:tr>
      <w:tr w:rsidR="0032306A" w:rsidRPr="0032306A" w14:paraId="793C61F4"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EF3447A" w14:textId="77777777" w:rsidR="0032306A" w:rsidRPr="0032306A" w:rsidRDefault="0032306A" w:rsidP="00D51366">
            <w:pPr>
              <w:tabs>
                <w:tab w:val="left" w:pos="851"/>
                <w:tab w:val="right" w:pos="9356"/>
              </w:tabs>
              <w:jc w:val="left"/>
              <w:rPr>
                <w:sz w:val="20"/>
              </w:rPr>
            </w:pPr>
            <w:r w:rsidRPr="0032306A">
              <w:rPr>
                <w:sz w:val="20"/>
              </w:rPr>
              <w:t>EC0050/ER0030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6596D63B"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izdevumi, kas attiecas uz apdrošinājuma ņēmēju. Ārpus EEZ esošas valstis ārpus būtiskuma robežvērtības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66A5946F"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attiecas uz apdrošinājuma ņēmējiem un ir daļa no indeksam piesaistītas un daļām piesaistītas apdrošināšanas, ja valsts, kurā noslēgts līgums, vai cedenta atrašanās valsts ir ārpus EEZ esoša valsts ārpus būtiskuma robežvērtības (t. i., valsts, par kuru nav sniegta informācija atsevišķi valstu dalījumā). </w:t>
            </w:r>
          </w:p>
        </w:tc>
      </w:tr>
      <w:tr w:rsidR="0032306A" w:rsidRPr="0032306A" w14:paraId="7E376C4B"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C86C29B" w14:textId="77777777" w:rsidR="0032306A" w:rsidRPr="0032306A" w:rsidRDefault="0032306A" w:rsidP="00D51366">
            <w:pPr>
              <w:tabs>
                <w:tab w:val="left" w:pos="851"/>
                <w:tab w:val="right" w:pos="9356"/>
              </w:tabs>
              <w:jc w:val="left"/>
              <w:rPr>
                <w:sz w:val="20"/>
              </w:rPr>
            </w:pPr>
            <w:r w:rsidRPr="0032306A">
              <w:rPr>
                <w:sz w:val="20"/>
              </w:rPr>
              <w:t>EC0060/ER0050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78E47C9C" w14:textId="77777777" w:rsidR="0032306A" w:rsidRPr="0032306A" w:rsidRDefault="0032306A" w:rsidP="00D51366">
            <w:pPr>
              <w:tabs>
                <w:tab w:val="left" w:pos="851"/>
                <w:tab w:val="right" w:pos="9356"/>
              </w:tabs>
              <w:spacing w:after="60"/>
              <w:jc w:val="left"/>
              <w:rPr>
                <w:sz w:val="20"/>
              </w:rPr>
            </w:pPr>
            <w:r w:rsidRPr="0032306A">
              <w:rPr>
                <w:sz w:val="20"/>
              </w:rPr>
              <w:t>Ieguldījumu ieņēmumi, kas neattiecas uz apdrošinājuma ņēmēju</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708D77BC"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ieņēmumi, kas neattiecas uz apdrošinājuma ņēmējiem un ir daļa no saskaņošanas rezervēm/pamata pašu kapitāla. </w:t>
            </w:r>
          </w:p>
        </w:tc>
      </w:tr>
      <w:tr w:rsidR="0032306A" w:rsidRPr="0032306A" w14:paraId="3FFCDFE8"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2F4262F9" w14:textId="77777777" w:rsidR="0032306A" w:rsidRPr="0032306A" w:rsidRDefault="0032306A" w:rsidP="00D51366">
            <w:pPr>
              <w:tabs>
                <w:tab w:val="left" w:pos="851"/>
                <w:tab w:val="right" w:pos="9356"/>
              </w:tabs>
              <w:jc w:val="left"/>
              <w:rPr>
                <w:sz w:val="20"/>
              </w:rPr>
            </w:pPr>
            <w:r w:rsidRPr="0032306A">
              <w:rPr>
                <w:sz w:val="20"/>
              </w:rPr>
              <w:t>EC0070/ER0050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20DBA953" w14:textId="77777777" w:rsidR="0032306A" w:rsidRPr="0032306A" w:rsidRDefault="0032306A" w:rsidP="00D51366">
            <w:pPr>
              <w:tabs>
                <w:tab w:val="left" w:pos="851"/>
                <w:tab w:val="right" w:pos="9356"/>
              </w:tabs>
              <w:spacing w:after="60"/>
              <w:jc w:val="left"/>
              <w:rPr>
                <w:sz w:val="20"/>
              </w:rPr>
            </w:pPr>
            <w:r w:rsidRPr="0032306A">
              <w:rPr>
                <w:sz w:val="20"/>
              </w:rPr>
              <w:t>Ieguldījumu izdevumi, kas neattiecas uz apdrošinājuma ņēmēju</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25FB97D7"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izdevumi, t. sk. procentu maksājumi par subordinētajām un finanšu saistībām, kas neattiecas uz apdrošinājuma ņēmējiem un ir daļa no saskaņošanas rezervēm/pamata pašu kapitāla. </w:t>
            </w:r>
          </w:p>
        </w:tc>
      </w:tr>
      <w:tr w:rsidR="0032306A" w:rsidRPr="0032306A" w14:paraId="6714BC10"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326A816" w14:textId="77777777" w:rsidR="0032306A" w:rsidRPr="0032306A" w:rsidRDefault="0032306A" w:rsidP="00D51366">
            <w:pPr>
              <w:tabs>
                <w:tab w:val="left" w:pos="851"/>
                <w:tab w:val="right" w:pos="9356"/>
              </w:tabs>
              <w:jc w:val="left"/>
              <w:rPr>
                <w:sz w:val="20"/>
              </w:rPr>
            </w:pPr>
            <w:r w:rsidRPr="0032306A">
              <w:rPr>
                <w:sz w:val="20"/>
              </w:rPr>
              <w:t>EC0010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5D0B47E8" w14:textId="77777777" w:rsidR="0032306A" w:rsidRPr="0032306A" w:rsidRDefault="0032306A" w:rsidP="00D51366">
            <w:pPr>
              <w:tabs>
                <w:tab w:val="left" w:pos="851"/>
                <w:tab w:val="right" w:pos="9356"/>
              </w:tabs>
              <w:spacing w:after="60"/>
              <w:jc w:val="left"/>
              <w:rPr>
                <w:sz w:val="20"/>
              </w:rPr>
            </w:pPr>
            <w:r w:rsidRPr="0032306A">
              <w:rPr>
                <w:sz w:val="20"/>
              </w:rPr>
              <w:t>Valsts</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14D2690C" w14:textId="77777777" w:rsidR="0032306A" w:rsidRPr="0032306A" w:rsidRDefault="0032306A" w:rsidP="00D51366">
            <w:pPr>
              <w:tabs>
                <w:tab w:val="left" w:pos="851"/>
                <w:tab w:val="right" w:pos="9356"/>
              </w:tabs>
              <w:spacing w:after="60"/>
              <w:jc w:val="left"/>
              <w:rPr>
                <w:sz w:val="20"/>
              </w:rPr>
            </w:pPr>
            <w:r w:rsidRPr="0032306A">
              <w:rPr>
                <w:sz w:val="20"/>
              </w:rPr>
              <w:t>Norādiet valsts ISO 3166-1 alfa-2 kodu, lai noteiktu valstis, kas iekļaujas būtiskuma robežvērtībā.</w:t>
            </w:r>
          </w:p>
        </w:tc>
      </w:tr>
      <w:tr w:rsidR="0032306A" w:rsidRPr="0032306A" w14:paraId="3305C7CC"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217F8F53" w14:textId="77777777" w:rsidR="0032306A" w:rsidRPr="0032306A" w:rsidRDefault="0032306A" w:rsidP="00D51366">
            <w:pPr>
              <w:tabs>
                <w:tab w:val="left" w:pos="851"/>
                <w:tab w:val="right" w:pos="9356"/>
              </w:tabs>
              <w:jc w:val="left"/>
              <w:rPr>
                <w:sz w:val="20"/>
              </w:rPr>
            </w:pPr>
            <w:r w:rsidRPr="0032306A">
              <w:rPr>
                <w:sz w:val="20"/>
              </w:rPr>
              <w:t>EC0020/ER0040…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5AA3101" w14:textId="77777777" w:rsidR="0032306A" w:rsidRPr="0032306A" w:rsidRDefault="0032306A" w:rsidP="00D51366">
            <w:pPr>
              <w:tabs>
                <w:tab w:val="left" w:pos="851"/>
                <w:tab w:val="right" w:pos="9356"/>
              </w:tabs>
              <w:spacing w:after="60"/>
              <w:jc w:val="left"/>
              <w:rPr>
                <w:sz w:val="20"/>
              </w:rPr>
            </w:pPr>
            <w:r w:rsidRPr="0032306A">
              <w:rPr>
                <w:sz w:val="20"/>
              </w:rPr>
              <w:t>Indeksam nepiesaistīta un daļām nepiesaistīta apdrošināšana. Ieguldījumu ieņēmumi, kas attiecas uz apdrošinājuma ņēmēju, valstīm, kuras iekļaujas būtiskuma robežvērtībā</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5D26C2A3" w14:textId="77777777" w:rsidR="0032306A" w:rsidRPr="0032306A" w:rsidRDefault="0032306A" w:rsidP="00D51366">
            <w:pPr>
              <w:tabs>
                <w:tab w:val="left" w:pos="851"/>
                <w:tab w:val="right" w:pos="9356"/>
              </w:tabs>
              <w:spacing w:after="60"/>
              <w:jc w:val="left"/>
              <w:rPr>
                <w:sz w:val="20"/>
              </w:rPr>
            </w:pPr>
            <w:r w:rsidRPr="0032306A">
              <w:rPr>
                <w:sz w:val="20"/>
              </w:rPr>
              <w:t xml:space="preserve">Ieguldījumu ieņēmumi, kas attiecas uz apdrošinājuma ņēmējiem un ir daļa no indeksam nepiesaistītas un daļām nepiesaistītas apdrošināšanas, ja valsts, kurā noslēgts līgums, vai cedenta atrašanās valsts ir valsts, kura iekļaujas būtiskuma robežvērtībā. </w:t>
            </w:r>
          </w:p>
        </w:tc>
      </w:tr>
      <w:tr w:rsidR="0032306A" w:rsidRPr="0032306A" w14:paraId="66022435"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7FCEBC1D" w14:textId="77777777" w:rsidR="0032306A" w:rsidRPr="0032306A" w:rsidRDefault="0032306A" w:rsidP="00C709E7">
            <w:pPr>
              <w:tabs>
                <w:tab w:val="left" w:pos="851"/>
                <w:tab w:val="right" w:pos="9356"/>
              </w:tabs>
              <w:spacing w:before="60" w:line="360" w:lineRule="atLeast"/>
              <w:rPr>
                <w:sz w:val="20"/>
              </w:rPr>
            </w:pPr>
            <w:r w:rsidRPr="0032306A">
              <w:rPr>
                <w:sz w:val="20"/>
              </w:rPr>
              <w:lastRenderedPageBreak/>
              <w:t>EC0030/ER0040…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3913B107" w14:textId="77777777" w:rsidR="0032306A" w:rsidRPr="0032306A" w:rsidRDefault="0032306A" w:rsidP="00D51366">
            <w:pPr>
              <w:tabs>
                <w:tab w:val="left" w:pos="851"/>
                <w:tab w:val="right" w:pos="9356"/>
              </w:tabs>
              <w:jc w:val="left"/>
              <w:rPr>
                <w:sz w:val="20"/>
              </w:rPr>
            </w:pPr>
            <w:r w:rsidRPr="0032306A">
              <w:rPr>
                <w:sz w:val="20"/>
              </w:rPr>
              <w:t>Indeksam piesaistīta un daļām piesaistīta apdrošināšana. Ieguldījumu ieņēmumi, kas attiecas uz apdrošinājuma ņēmēju, valstīm, kuras iekļaujas būtiskuma robežvērtībā</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437B2333" w14:textId="77777777" w:rsidR="0032306A" w:rsidRPr="0032306A" w:rsidRDefault="0032306A" w:rsidP="00D51366">
            <w:pPr>
              <w:tabs>
                <w:tab w:val="left" w:pos="851"/>
                <w:tab w:val="right" w:pos="9356"/>
              </w:tabs>
              <w:rPr>
                <w:sz w:val="20"/>
              </w:rPr>
            </w:pPr>
            <w:r w:rsidRPr="0032306A">
              <w:rPr>
                <w:sz w:val="20"/>
              </w:rPr>
              <w:t>Ieguldījumu ieņēmumi, kas attiecas uz apdrošinājuma ņēmējiem un ir daļa no indeksam piesaistītas un daļām piesaistītas apdrošināšanas, ja valsts, kurā noslēgts līgums, vai cedenta atrašanās valsts ir valsts, kura iekļaujas būtiskuma robežvērtībā.</w:t>
            </w:r>
          </w:p>
        </w:tc>
      </w:tr>
      <w:tr w:rsidR="0032306A" w:rsidRPr="0032306A" w14:paraId="087A0AF2"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7B33E66F" w14:textId="77777777" w:rsidR="0032306A" w:rsidRPr="0032306A" w:rsidRDefault="0032306A" w:rsidP="00D51366">
            <w:pPr>
              <w:tabs>
                <w:tab w:val="left" w:pos="851"/>
                <w:tab w:val="right" w:pos="9356"/>
              </w:tabs>
              <w:rPr>
                <w:sz w:val="20"/>
              </w:rPr>
            </w:pPr>
            <w:r w:rsidRPr="0032306A">
              <w:rPr>
                <w:sz w:val="20"/>
              </w:rPr>
              <w:t>EC0040/ER0040…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111C20B8" w14:textId="77777777" w:rsidR="0032306A" w:rsidRPr="0032306A" w:rsidRDefault="0032306A" w:rsidP="00D51366">
            <w:pPr>
              <w:tabs>
                <w:tab w:val="left" w:pos="851"/>
                <w:tab w:val="right" w:pos="9356"/>
              </w:tabs>
              <w:jc w:val="left"/>
              <w:rPr>
                <w:sz w:val="20"/>
              </w:rPr>
            </w:pPr>
            <w:r w:rsidRPr="0032306A">
              <w:rPr>
                <w:sz w:val="20"/>
              </w:rPr>
              <w:t>Indeksam nepiesaistīta un daļām nepiesaistīta apdrošināšana. Ieguldījumu izdevumi, kas attiecas uz apdrošinājuma ņēmēju, valstīm, kuras iekļaujas būtiskuma robežvērtībā</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7F1FF800" w14:textId="77777777" w:rsidR="0032306A" w:rsidRPr="0032306A" w:rsidRDefault="0032306A" w:rsidP="00D51366">
            <w:pPr>
              <w:tabs>
                <w:tab w:val="left" w:pos="851"/>
                <w:tab w:val="right" w:pos="9356"/>
              </w:tabs>
              <w:rPr>
                <w:sz w:val="20"/>
              </w:rPr>
            </w:pPr>
            <w:r w:rsidRPr="0032306A">
              <w:rPr>
                <w:sz w:val="20"/>
              </w:rPr>
              <w:t xml:space="preserve">Ieguldījumu izdevumi, t. sk. procentu maksājumi par subordinētajām un finanšu saistībām, kas attiecas uz apdrošinājuma ņēmējiem un ir daļa no indeksam nepiesaistītas un daļām nepiesaistītas apdrošināšanas, ja valsts, kurā noslēgts līgums, vai cedenta atrašanās valsts ir valsts, kura iekļaujas būtiskuma robežvērtībā. </w:t>
            </w:r>
          </w:p>
        </w:tc>
      </w:tr>
      <w:tr w:rsidR="0032306A" w:rsidRPr="0032306A" w14:paraId="1DA2B552" w14:textId="77777777" w:rsidTr="00EC0AFD">
        <w:trPr>
          <w:trHeight w:val="735"/>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D028B9A" w14:textId="77777777" w:rsidR="0032306A" w:rsidRPr="0032306A" w:rsidRDefault="0032306A" w:rsidP="00D51366">
            <w:pPr>
              <w:tabs>
                <w:tab w:val="left" w:pos="851"/>
                <w:tab w:val="right" w:pos="9356"/>
              </w:tabs>
              <w:rPr>
                <w:sz w:val="20"/>
              </w:rPr>
            </w:pPr>
            <w:r w:rsidRPr="0032306A">
              <w:rPr>
                <w:sz w:val="20"/>
              </w:rPr>
              <w:t>EC0050/ER0040…</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75B27ACB" w14:textId="77777777" w:rsidR="0032306A" w:rsidRPr="0032306A" w:rsidRDefault="0032306A" w:rsidP="00D51366">
            <w:pPr>
              <w:tabs>
                <w:tab w:val="left" w:pos="851"/>
                <w:tab w:val="right" w:pos="9356"/>
              </w:tabs>
              <w:spacing w:after="60"/>
              <w:jc w:val="left"/>
              <w:rPr>
                <w:sz w:val="20"/>
              </w:rPr>
            </w:pPr>
            <w:r w:rsidRPr="0032306A">
              <w:rPr>
                <w:sz w:val="20"/>
              </w:rPr>
              <w:t>Indeksam piesaistīta un daļām piesaistīta apdrošināšana. Ieguldījumu izdevumi, kas attiecas uz apdrošinājuma ņēmēju, valstīm, kuras iekļaujas būtiskuma robežvērtībā</w:t>
            </w:r>
          </w:p>
        </w:tc>
        <w:tc>
          <w:tcPr>
            <w:tcW w:w="4246" w:type="dxa"/>
            <w:tcBorders>
              <w:top w:val="single" w:sz="4" w:space="0" w:color="auto"/>
              <w:left w:val="single" w:sz="4" w:space="0" w:color="auto"/>
              <w:bottom w:val="single" w:sz="4" w:space="0" w:color="auto"/>
              <w:right w:val="single" w:sz="4" w:space="0" w:color="auto"/>
            </w:tcBorders>
            <w:shd w:val="clear" w:color="auto" w:fill="auto"/>
          </w:tcPr>
          <w:p w14:paraId="5B1DB482" w14:textId="77777777" w:rsidR="0032306A" w:rsidRPr="0032306A" w:rsidRDefault="0032306A" w:rsidP="00D51366">
            <w:pPr>
              <w:tabs>
                <w:tab w:val="left" w:pos="851"/>
                <w:tab w:val="right" w:pos="9356"/>
              </w:tabs>
              <w:spacing w:after="60"/>
              <w:rPr>
                <w:sz w:val="20"/>
              </w:rPr>
            </w:pPr>
            <w:r w:rsidRPr="0032306A">
              <w:rPr>
                <w:sz w:val="20"/>
              </w:rPr>
              <w:t xml:space="preserve">Ieguldījumu izdevumi, t. sk. procentu maksājumi par subordinētajām un finanšu saistībām, kas attiecas uz apdrošinājuma ņēmējiem un ir daļa no indeksam piesaistītas un daļām piesaistītas apdrošināšanas, ja valsts, kurā noslēgts līgums, vai cedenta atrašanās valsts ir valsts, kura iekļaujas būtiskuma robežvērtībā. </w:t>
            </w:r>
          </w:p>
        </w:tc>
      </w:tr>
    </w:tbl>
    <w:p w14:paraId="0612D951" w14:textId="77777777" w:rsidR="0032306A" w:rsidRPr="004C101B" w:rsidRDefault="0032306A" w:rsidP="0032306A">
      <w:pPr>
        <w:spacing w:before="60" w:after="120" w:line="360" w:lineRule="atLeast"/>
        <w:rPr>
          <w:rFonts w:ascii="Arial" w:hAnsi="Arial" w:cs="Arial"/>
          <w:sz w:val="20"/>
        </w:rPr>
      </w:pPr>
    </w:p>
    <w:p w14:paraId="0F5D077A" w14:textId="7B07DC3E" w:rsidR="000F432A" w:rsidRPr="00A021AC" w:rsidRDefault="000F432A" w:rsidP="000F432A">
      <w:pPr>
        <w:rPr>
          <w:vanish/>
          <w:sz w:val="2"/>
          <w:szCs w:val="2"/>
          <w:lang w:val="en-GB"/>
        </w:rPr>
      </w:pPr>
    </w:p>
    <w:sectPr w:rsidR="000F432A" w:rsidRPr="00A021AC" w:rsidSect="00045E4B">
      <w:headerReference w:type="default" r:id="rId10"/>
      <w:footerReference w:type="default" r:id="rId11"/>
      <w:headerReference w:type="first" r:id="rId12"/>
      <w:pgSz w:w="11907" w:h="16840" w:code="9"/>
      <w:pgMar w:top="1134" w:right="1701" w:bottom="1134" w:left="1701"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849D" w14:textId="77777777" w:rsidR="00045E4B" w:rsidRDefault="00045E4B">
      <w:r>
        <w:separator/>
      </w:r>
    </w:p>
  </w:endnote>
  <w:endnote w:type="continuationSeparator" w:id="0">
    <w:p w14:paraId="33B588AC" w14:textId="77777777" w:rsidR="00045E4B" w:rsidRDefault="00045E4B">
      <w:r>
        <w:continuationSeparator/>
      </w:r>
    </w:p>
  </w:endnote>
  <w:endnote w:type="continuationNotice" w:id="1">
    <w:p w14:paraId="4A586F41" w14:textId="77777777" w:rsidR="00045E4B" w:rsidRDefault="00045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LT Com 45 Light">
    <w:altName w:val="Corbel"/>
    <w:charset w:val="00"/>
    <w:family w:val="swiss"/>
    <w:pitch w:val="variable"/>
    <w:sig w:usb0="800000AF" w:usb1="5000204A" w:usb2="00000000" w:usb3="00000000" w:csb0="0000009B"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BA"/>
    <w:family w:val="swiss"/>
    <w:pitch w:val="variable"/>
    <w:sig w:usb0="A00006FF" w:usb1="4000205B" w:usb2="00000010" w:usb3="00000000" w:csb0="0000019F" w:csb1="00000000"/>
  </w:font>
  <w:font w:name="Sendnya">
    <w:altName w:val="Cambria"/>
    <w:panose1 w:val="00000400000000000000"/>
    <w:charset w:val="01"/>
    <w:family w:val="roman"/>
    <w:notTrueType/>
    <w:pitch w:val="variable"/>
  </w:font>
  <w:font w:name="Times New Roman Bold">
    <w:panose1 w:val="02020803070505020304"/>
    <w:charset w:val="01"/>
    <w:family w:val="roman"/>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3E2A" w14:textId="77777777" w:rsidR="008309D8" w:rsidRDefault="008309D8">
    <w:pPr>
      <w:pStyle w:val="Footer"/>
    </w:pPr>
    <w:r>
      <w:rPr>
        <w:b/>
        <w:bCs/>
        <w:sz w:val="24"/>
        <w:szCs w:val="24"/>
      </w:rPr>
      <w:fldChar w:fldCharType="begin"/>
    </w:r>
    <w:r>
      <w:rPr>
        <w:b/>
        <w:bCs/>
      </w:rPr>
      <w:instrText xml:space="preserve"> PAGE </w:instrText>
    </w:r>
    <w:r>
      <w:rPr>
        <w:b/>
        <w:bCs/>
        <w:sz w:val="24"/>
        <w:szCs w:val="24"/>
      </w:rPr>
      <w:fldChar w:fldCharType="separate"/>
    </w:r>
    <w:r>
      <w:rPr>
        <w:b/>
        <w:bCs/>
      </w:rPr>
      <w:t>18</w:t>
    </w:r>
    <w:r>
      <w:rPr>
        <w:b/>
        <w:bCs/>
        <w:sz w:val="24"/>
        <w:szCs w:val="24"/>
      </w:rPr>
      <w:fldChar w:fldCharType="end"/>
    </w:r>
    <w:r>
      <w:t xml:space="preserve">. lpp. no </w:t>
    </w:r>
    <w:r>
      <w:rPr>
        <w:b/>
        <w:bCs/>
        <w:sz w:val="24"/>
        <w:szCs w:val="24"/>
      </w:rPr>
      <w:fldChar w:fldCharType="begin"/>
    </w:r>
    <w:r>
      <w:rPr>
        <w:b/>
        <w:bCs/>
      </w:rPr>
      <w:instrText xml:space="preserve"> NUMPAGES  </w:instrText>
    </w:r>
    <w:r>
      <w:rPr>
        <w:b/>
        <w:bCs/>
        <w:sz w:val="24"/>
        <w:szCs w:val="24"/>
      </w:rPr>
      <w:fldChar w:fldCharType="separate"/>
    </w:r>
    <w:r>
      <w:rPr>
        <w:b/>
        <w:bCs/>
      </w:rPr>
      <w:t>23</w:t>
    </w:r>
    <w:r>
      <w:rPr>
        <w:b/>
        <w:bCs/>
        <w:sz w:val="24"/>
        <w:szCs w:val="24"/>
      </w:rPr>
      <w:fldChar w:fldCharType="end"/>
    </w:r>
  </w:p>
  <w:p w14:paraId="6474960A" w14:textId="77777777" w:rsidR="008309D8" w:rsidRDefault="0083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D33A8" w14:textId="77777777" w:rsidR="00045E4B" w:rsidRDefault="00045E4B">
      <w:r>
        <w:separator/>
      </w:r>
    </w:p>
  </w:footnote>
  <w:footnote w:type="continuationSeparator" w:id="0">
    <w:p w14:paraId="2ED9D1EF" w14:textId="77777777" w:rsidR="00045E4B" w:rsidRDefault="00045E4B">
      <w:r>
        <w:continuationSeparator/>
      </w:r>
    </w:p>
  </w:footnote>
  <w:footnote w:type="continuationNotice" w:id="1">
    <w:p w14:paraId="3BA74ED6" w14:textId="77777777" w:rsidR="00045E4B" w:rsidRDefault="00045E4B"/>
  </w:footnote>
  <w:footnote w:id="2">
    <w:p w14:paraId="44E66E44" w14:textId="56A984A0" w:rsidR="008309D8" w:rsidRPr="005A6428" w:rsidRDefault="008309D8" w:rsidP="00EA773C">
      <w:pPr>
        <w:pStyle w:val="FootnoteText"/>
        <w:spacing w:line="240" w:lineRule="auto"/>
        <w:ind w:left="0" w:firstLine="0"/>
      </w:pPr>
      <w:r>
        <w:rPr>
          <w:rStyle w:val="FootnoteReference"/>
          <w:lang w:val="en-GB"/>
        </w:rPr>
        <w:footnoteRef/>
      </w:r>
      <w:r>
        <w:t xml:space="preserve"> Grozījumi </w:t>
      </w:r>
      <w:hyperlink r:id="rId1" w:history="1">
        <w:r w:rsidR="00E56341" w:rsidRPr="00E56341">
          <w:rPr>
            <w:rStyle w:val="Hyperlink"/>
          </w:rPr>
          <w:t>Eiropas Parlamenta un Padomes 2009. gada 25. novembra Direktīvas 2009/138/EK par uzņēmējdarbības uzsākšanu un veikšanu apdrošināšanas un pārapdrošināšanas jomā</w:t>
        </w:r>
      </w:hyperlink>
      <w:r w:rsidR="00E56341" w:rsidRPr="00E56341">
        <w:t xml:space="preserve"> (Maksātspēja II) (pārstrādāta versija) 35. panta 6.–8. punktā.</w:t>
      </w:r>
    </w:p>
  </w:footnote>
  <w:footnote w:id="3">
    <w:p w14:paraId="57211153" w14:textId="68743125" w:rsidR="008309D8" w:rsidRPr="001457CB" w:rsidRDefault="008309D8" w:rsidP="00EA773C">
      <w:pPr>
        <w:pStyle w:val="FootnoteText"/>
        <w:spacing w:line="240" w:lineRule="auto"/>
        <w:ind w:left="0" w:firstLine="0"/>
      </w:pPr>
    </w:p>
  </w:footnote>
  <w:footnote w:id="4">
    <w:p w14:paraId="2AA28933" w14:textId="35B4E716" w:rsidR="008309D8" w:rsidRPr="00423912" w:rsidRDefault="008309D8" w:rsidP="00095FD5">
      <w:pPr>
        <w:pStyle w:val="FootnoteText"/>
        <w:spacing w:line="240" w:lineRule="auto"/>
        <w:ind w:left="0" w:firstLine="0"/>
      </w:pPr>
      <w:r>
        <w:rPr>
          <w:rStyle w:val="FootnoteReference"/>
        </w:rPr>
        <w:footnoteRef/>
      </w:r>
      <w:r>
        <w:tab/>
        <w:t>Eiropas Centrālās bankas 2014. gada 28. novembra Regula (ES) Nr. 1374/2014 par statistikas pārskatu sniegšanas prasībām apdrošināšanas sabiedrībām (OV L 366, 20.12.2014., 36.–76. lpp.).</w:t>
      </w:r>
    </w:p>
  </w:footnote>
  <w:footnote w:id="5">
    <w:p w14:paraId="38764085" w14:textId="6E9A99D8" w:rsidR="008309D8" w:rsidRPr="00423912" w:rsidRDefault="008309D8" w:rsidP="00095FD5">
      <w:pPr>
        <w:pStyle w:val="FootnoteText"/>
        <w:spacing w:line="240" w:lineRule="auto"/>
        <w:ind w:left="0" w:firstLine="0"/>
      </w:pPr>
      <w:r>
        <w:rPr>
          <w:rStyle w:val="FootnoteReference"/>
        </w:rPr>
        <w:footnoteRef/>
      </w:r>
      <w:r>
        <w:tab/>
        <w:t>Eiropas Centrālās bankas 2012. gada 17. oktobra Regula (ES) Nr. 1011/2012 par vērtspapīru turējumu statistiku (OV L 305, 01.11.2012., 6.–24.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63C8" w14:textId="77777777" w:rsidR="008309D8" w:rsidRPr="003B16CC" w:rsidRDefault="008309D8">
    <w:pPr>
      <w:pStyle w:val="Header"/>
      <w:rPr>
        <w:rFonts w:ascii="Times New Roman Bold" w:hAnsi="Times New Roman Bold"/>
        <w:b/>
        <w:caps/>
        <w:sz w:val="22"/>
      </w:rPr>
    </w:pPr>
    <w:r>
      <w:rPr>
        <w:rFonts w:ascii="Times New Roman Bold" w:hAnsi="Times New Roman Bold"/>
        <w:b/>
        <w:caps/>
        <w:sz w:val="22"/>
      </w:rPr>
      <w:t>ECB-UNRESTRICTED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1D39" w14:textId="5188C1C4" w:rsidR="008309D8" w:rsidRPr="00E81E05" w:rsidRDefault="008309D8" w:rsidP="006E0DC6">
    <w:pPr>
      <w:pStyle w:val="Header"/>
      <w:rPr>
        <w:sz w:val="12"/>
        <w:szCs w:val="12"/>
      </w:rPr>
    </w:pPr>
    <w:r>
      <w:rPr>
        <w:noProof/>
      </w:rPr>
      <w:drawing>
        <wp:inline distT="0" distB="0" distL="0" distR="0" wp14:anchorId="6AB88C2C" wp14:editId="6D2C24B2">
          <wp:extent cx="1891030" cy="82423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824230"/>
                  </a:xfrm>
                  <a:prstGeom prst="rect">
                    <a:avLst/>
                  </a:prstGeom>
                  <a:noFill/>
                  <a:ln>
                    <a:noFill/>
                  </a:ln>
                </pic:spPr>
              </pic:pic>
            </a:graphicData>
          </a:graphic>
        </wp:inline>
      </w:drawing>
    </w:r>
  </w:p>
  <w:p w14:paraId="04F7121D" w14:textId="77777777" w:rsidR="008309D8" w:rsidRPr="006E0DC6" w:rsidRDefault="008309D8" w:rsidP="006E0DC6">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422.3pt" o:bullet="t">
        <v:imagedata r:id="rId1" o:title="clip_image001"/>
      </v:shape>
    </w:pict>
  </w:numPicBullet>
  <w:numPicBullet w:numPicBulletId="1">
    <w:pict>
      <v:shape id="_x0000_i1027" type="#_x0000_t75" style="width:7in;height:422.3pt" o:bullet="t">
        <v:imagedata r:id="rId2" o:title="clip_image002"/>
      </v:shape>
    </w:pict>
  </w:numPicBullet>
  <w:numPicBullet w:numPicBulletId="2">
    <w:pict>
      <v:shape id="_x0000_i1028" type="#_x0000_t75" style="width:7in;height:422.3pt" o:bullet="t">
        <v:imagedata r:id="rId3" o:title="clip_image003"/>
      </v:shape>
    </w:pict>
  </w:numPicBullet>
  <w:abstractNum w:abstractNumId="0" w15:restartNumberingAfterBreak="0">
    <w:nsid w:val="006430F2"/>
    <w:multiLevelType w:val="hybridMultilevel"/>
    <w:tmpl w:val="7D2A22B6"/>
    <w:lvl w:ilvl="0" w:tplc="5406F74A">
      <w:start w:val="1"/>
      <w:numFmt w:val="decimal"/>
      <w:lvlText w:val="%1."/>
      <w:lvlJc w:val="left"/>
      <w:pPr>
        <w:tabs>
          <w:tab w:val="num" w:pos="1211"/>
        </w:tabs>
        <w:ind w:left="1211" w:hanging="360"/>
      </w:pPr>
      <w:rPr>
        <w:rFonts w:hint="default"/>
        <w:b w:val="0"/>
      </w:rPr>
    </w:lvl>
    <w:lvl w:ilvl="1" w:tplc="08090019">
      <w:start w:val="1"/>
      <w:numFmt w:val="lowerLetter"/>
      <w:lvlText w:val="%2."/>
      <w:lvlJc w:val="left"/>
      <w:pPr>
        <w:tabs>
          <w:tab w:val="num" w:pos="1080"/>
        </w:tabs>
        <w:ind w:left="1080" w:hanging="360"/>
      </w:pPr>
      <w:rPr>
        <w:rFonts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024857"/>
    <w:multiLevelType w:val="singleLevel"/>
    <w:tmpl w:val="EA429CDE"/>
    <w:lvl w:ilvl="0">
      <w:start w:val="1"/>
      <w:numFmt w:val="decimal"/>
      <w:pStyle w:val="recomm"/>
      <w:lvlText w:val="=&gt;  Recommendation %1:"/>
      <w:lvlJc w:val="left"/>
      <w:pPr>
        <w:tabs>
          <w:tab w:val="num" w:pos="2520"/>
        </w:tabs>
        <w:ind w:left="360" w:hanging="360"/>
      </w:pPr>
    </w:lvl>
  </w:abstractNum>
  <w:abstractNum w:abstractNumId="2" w15:restartNumberingAfterBreak="0">
    <w:nsid w:val="0DCB5FB3"/>
    <w:multiLevelType w:val="hybridMultilevel"/>
    <w:tmpl w:val="986CEBE0"/>
    <w:lvl w:ilvl="0" w:tplc="0926798E">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038B3"/>
    <w:multiLevelType w:val="hybridMultilevel"/>
    <w:tmpl w:val="924C0A0A"/>
    <w:lvl w:ilvl="0" w:tplc="5406F74A">
      <w:start w:val="1"/>
      <w:numFmt w:val="decimal"/>
      <w:lvlText w:val="%1."/>
      <w:lvlJc w:val="left"/>
      <w:pPr>
        <w:tabs>
          <w:tab w:val="num" w:pos="360"/>
        </w:tabs>
        <w:ind w:left="360" w:hanging="360"/>
      </w:pPr>
      <w:rPr>
        <w:rFonts w:hint="default"/>
        <w:b w:val="0"/>
      </w:rPr>
    </w:lvl>
    <w:lvl w:ilvl="1" w:tplc="767AAFA0">
      <w:start w:val="1"/>
      <w:numFmt w:val="lowerRoman"/>
      <w:lvlText w:val="(%2)"/>
      <w:lvlJc w:val="left"/>
      <w:pPr>
        <w:tabs>
          <w:tab w:val="num" w:pos="229"/>
        </w:tabs>
        <w:ind w:left="229" w:hanging="360"/>
      </w:pPr>
      <w:rPr>
        <w:rFonts w:ascii="Times New Roman" w:eastAsia="Times New Roman" w:hAnsi="Times New Roman" w:cs="Times New Roman"/>
      </w:rPr>
    </w:lvl>
    <w:lvl w:ilvl="2" w:tplc="9EE2B7FC">
      <w:numFmt w:val="bullet"/>
      <w:lvlText w:val="-"/>
      <w:lvlJc w:val="left"/>
      <w:pPr>
        <w:tabs>
          <w:tab w:val="num" w:pos="1129"/>
        </w:tabs>
        <w:ind w:left="1129" w:hanging="360"/>
      </w:pPr>
      <w:rPr>
        <w:rFonts w:ascii="Times New Roman" w:eastAsia="Times New Roman" w:hAnsi="Times New Roman" w:cs="Times New Roman" w:hint="default"/>
      </w:rPr>
    </w:lvl>
    <w:lvl w:ilvl="3" w:tplc="04090001">
      <w:start w:val="1"/>
      <w:numFmt w:val="bullet"/>
      <w:lvlText w:val=""/>
      <w:lvlJc w:val="left"/>
      <w:pPr>
        <w:tabs>
          <w:tab w:val="num" w:pos="1669"/>
        </w:tabs>
        <w:ind w:left="1669" w:hanging="360"/>
      </w:pPr>
      <w:rPr>
        <w:rFonts w:ascii="Symbol" w:hAnsi="Symbol" w:hint="default"/>
      </w:rPr>
    </w:lvl>
    <w:lvl w:ilvl="4" w:tplc="08090019">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4" w15:restartNumberingAfterBreak="0">
    <w:nsid w:val="101B038C"/>
    <w:multiLevelType w:val="singleLevel"/>
    <w:tmpl w:val="5022BCDE"/>
    <w:lvl w:ilvl="0">
      <w:start w:val="1"/>
      <w:numFmt w:val="bullet"/>
      <w:pStyle w:val="bullet2"/>
      <w:lvlText w:val=""/>
      <w:lvlJc w:val="left"/>
      <w:pPr>
        <w:tabs>
          <w:tab w:val="num" w:pos="1134"/>
        </w:tabs>
        <w:ind w:left="1134" w:hanging="567"/>
      </w:pPr>
      <w:rPr>
        <w:rFonts w:ascii="Symbol" w:hAnsi="Symbol" w:hint="default"/>
      </w:rPr>
    </w:lvl>
  </w:abstractNum>
  <w:abstractNum w:abstractNumId="5" w15:restartNumberingAfterBreak="0">
    <w:nsid w:val="18301008"/>
    <w:multiLevelType w:val="hybridMultilevel"/>
    <w:tmpl w:val="76C27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8461C"/>
    <w:multiLevelType w:val="hybridMultilevel"/>
    <w:tmpl w:val="623E5658"/>
    <w:lvl w:ilvl="0" w:tplc="6742AE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10131"/>
    <w:multiLevelType w:val="singleLevel"/>
    <w:tmpl w:val="61E860A4"/>
    <w:lvl w:ilvl="0">
      <w:start w:val="1"/>
      <w:numFmt w:val="decimal"/>
      <w:pStyle w:val="principle"/>
      <w:lvlText w:val="Principle %1:"/>
      <w:lvlJc w:val="left"/>
      <w:pPr>
        <w:tabs>
          <w:tab w:val="num" w:pos="1474"/>
        </w:tabs>
        <w:ind w:left="1474" w:hanging="1474"/>
      </w:pPr>
    </w:lvl>
  </w:abstractNum>
  <w:abstractNum w:abstractNumId="8" w15:restartNumberingAfterBreak="0">
    <w:nsid w:val="305D24C7"/>
    <w:multiLevelType w:val="hybridMultilevel"/>
    <w:tmpl w:val="FF34226E"/>
    <w:lvl w:ilvl="0" w:tplc="676ABF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F1CA9"/>
    <w:multiLevelType w:val="hybridMultilevel"/>
    <w:tmpl w:val="7D2A22B6"/>
    <w:lvl w:ilvl="0" w:tplc="5406F74A">
      <w:start w:val="1"/>
      <w:numFmt w:val="decimal"/>
      <w:lvlText w:val="%1."/>
      <w:lvlJc w:val="left"/>
      <w:pPr>
        <w:tabs>
          <w:tab w:val="num" w:pos="1211"/>
        </w:tabs>
        <w:ind w:left="1211" w:hanging="360"/>
      </w:pPr>
      <w:rPr>
        <w:rFonts w:hint="default"/>
        <w:b w:val="0"/>
      </w:rPr>
    </w:lvl>
    <w:lvl w:ilvl="1" w:tplc="08090019">
      <w:start w:val="1"/>
      <w:numFmt w:val="lowerLetter"/>
      <w:lvlText w:val="%2."/>
      <w:lvlJc w:val="left"/>
      <w:pPr>
        <w:tabs>
          <w:tab w:val="num" w:pos="1080"/>
        </w:tabs>
        <w:ind w:left="1080" w:hanging="360"/>
      </w:pPr>
      <w:rPr>
        <w:rFonts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47B70885"/>
    <w:multiLevelType w:val="singleLevel"/>
    <w:tmpl w:val="899CC288"/>
    <w:lvl w:ilvl="0">
      <w:start w:val="1"/>
      <w:numFmt w:val="lowerRoman"/>
      <w:pStyle w:val="listi"/>
      <w:lvlText w:val="(%1)"/>
      <w:lvlJc w:val="left"/>
      <w:pPr>
        <w:tabs>
          <w:tab w:val="num" w:pos="720"/>
        </w:tabs>
        <w:ind w:left="720" w:hanging="720"/>
      </w:pPr>
    </w:lvl>
  </w:abstractNum>
  <w:abstractNum w:abstractNumId="11" w15:restartNumberingAfterBreak="0">
    <w:nsid w:val="4A7B10CD"/>
    <w:multiLevelType w:val="hybridMultilevel"/>
    <w:tmpl w:val="7D2A22B6"/>
    <w:lvl w:ilvl="0" w:tplc="5406F74A">
      <w:start w:val="1"/>
      <w:numFmt w:val="decimal"/>
      <w:lvlText w:val="%1."/>
      <w:lvlJc w:val="left"/>
      <w:pPr>
        <w:tabs>
          <w:tab w:val="num" w:pos="1211"/>
        </w:tabs>
        <w:ind w:left="1211" w:hanging="360"/>
      </w:pPr>
      <w:rPr>
        <w:rFonts w:hint="default"/>
        <w:b w:val="0"/>
      </w:rPr>
    </w:lvl>
    <w:lvl w:ilvl="1" w:tplc="08090019">
      <w:start w:val="1"/>
      <w:numFmt w:val="lowerLetter"/>
      <w:lvlText w:val="%2."/>
      <w:lvlJc w:val="left"/>
      <w:pPr>
        <w:tabs>
          <w:tab w:val="num" w:pos="1080"/>
        </w:tabs>
        <w:ind w:left="1080" w:hanging="360"/>
      </w:pPr>
      <w:rPr>
        <w:rFonts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BBB78C3"/>
    <w:multiLevelType w:val="hybridMultilevel"/>
    <w:tmpl w:val="623E5658"/>
    <w:lvl w:ilvl="0" w:tplc="6742AE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8145A"/>
    <w:multiLevelType w:val="hybridMultilevel"/>
    <w:tmpl w:val="78D6298C"/>
    <w:lvl w:ilvl="0" w:tplc="5406F74A">
      <w:start w:val="1"/>
      <w:numFmt w:val="decimal"/>
      <w:lvlText w:val="%1."/>
      <w:lvlJc w:val="left"/>
      <w:pPr>
        <w:tabs>
          <w:tab w:val="num" w:pos="1211"/>
        </w:tabs>
        <w:ind w:left="1211" w:hanging="360"/>
      </w:pPr>
      <w:rPr>
        <w:rFonts w:hint="default"/>
        <w:b w:val="0"/>
      </w:rPr>
    </w:lvl>
    <w:lvl w:ilvl="1" w:tplc="0809000F">
      <w:start w:val="1"/>
      <w:numFmt w:val="decimal"/>
      <w:lvlText w:val="%2."/>
      <w:lvlJc w:val="left"/>
      <w:pPr>
        <w:tabs>
          <w:tab w:val="num" w:pos="1080"/>
        </w:tabs>
        <w:ind w:left="1080" w:hanging="360"/>
      </w:pPr>
      <w:rPr>
        <w:rFonts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4383E0E"/>
    <w:multiLevelType w:val="hybridMultilevel"/>
    <w:tmpl w:val="23B2E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A97DC1"/>
    <w:multiLevelType w:val="hybridMultilevel"/>
    <w:tmpl w:val="57F0E44A"/>
    <w:lvl w:ilvl="0" w:tplc="B7CE0B02">
      <w:start w:val="1"/>
      <w:numFmt w:val="bullet"/>
      <w:pStyle w:val="ListaPunkter"/>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FB0F6C"/>
    <w:multiLevelType w:val="hybridMultilevel"/>
    <w:tmpl w:val="A3185D84"/>
    <w:lvl w:ilvl="0" w:tplc="8D824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20AF9"/>
    <w:multiLevelType w:val="hybridMultilevel"/>
    <w:tmpl w:val="50F08422"/>
    <w:lvl w:ilvl="0" w:tplc="4D7E3826">
      <w:start w:val="1"/>
      <w:numFmt w:val="bullet"/>
      <w:pStyle w:val="CEABullet1"/>
      <w:lvlText w:val=""/>
      <w:lvlPicBulletId w:val="0"/>
      <w:lvlJc w:val="left"/>
      <w:pPr>
        <w:tabs>
          <w:tab w:val="num" w:pos="315"/>
        </w:tabs>
        <w:ind w:left="315" w:hanging="360"/>
      </w:pPr>
      <w:rPr>
        <w:rFonts w:ascii="Symbol" w:hAnsi="Symbol" w:hint="default"/>
      </w:rPr>
    </w:lvl>
    <w:lvl w:ilvl="1" w:tplc="7090DE12">
      <w:start w:val="165"/>
      <w:numFmt w:val="bullet"/>
      <w:pStyle w:val="CEABullet3"/>
      <w:lvlText w:val=""/>
      <w:lvlPicBulletId w:val="1"/>
      <w:lvlJc w:val="left"/>
      <w:pPr>
        <w:tabs>
          <w:tab w:val="num" w:pos="1035"/>
        </w:tabs>
        <w:ind w:left="1035" w:hanging="360"/>
      </w:pPr>
      <w:rPr>
        <w:rFonts w:ascii="Symbol" w:hAnsi="Symbol" w:hint="default"/>
      </w:rPr>
    </w:lvl>
    <w:lvl w:ilvl="2" w:tplc="05D2BAA4">
      <w:start w:val="165"/>
      <w:numFmt w:val="bullet"/>
      <w:pStyle w:val="CEABullet2"/>
      <w:lvlText w:val=""/>
      <w:lvlPicBulletId w:val="2"/>
      <w:lvlJc w:val="left"/>
      <w:pPr>
        <w:tabs>
          <w:tab w:val="num" w:pos="1755"/>
        </w:tabs>
        <w:ind w:left="1755" w:hanging="360"/>
      </w:pPr>
      <w:rPr>
        <w:rFonts w:ascii="Symbol" w:hAnsi="Symbol" w:hint="default"/>
      </w:rPr>
    </w:lvl>
    <w:lvl w:ilvl="3" w:tplc="16DC7A14">
      <w:start w:val="1"/>
      <w:numFmt w:val="bullet"/>
      <w:lvlText w:val=""/>
      <w:lvlPicBulletId w:val="0"/>
      <w:lvlJc w:val="left"/>
      <w:pPr>
        <w:tabs>
          <w:tab w:val="num" w:pos="2475"/>
        </w:tabs>
        <w:ind w:left="2475" w:hanging="360"/>
      </w:pPr>
      <w:rPr>
        <w:rFonts w:ascii="Symbol" w:hAnsi="Symbol" w:hint="default"/>
      </w:rPr>
    </w:lvl>
    <w:lvl w:ilvl="4" w:tplc="B23E7F52" w:tentative="1">
      <w:start w:val="1"/>
      <w:numFmt w:val="bullet"/>
      <w:lvlText w:val=""/>
      <w:lvlPicBulletId w:val="0"/>
      <w:lvlJc w:val="left"/>
      <w:pPr>
        <w:tabs>
          <w:tab w:val="num" w:pos="3195"/>
        </w:tabs>
        <w:ind w:left="3195" w:hanging="360"/>
      </w:pPr>
      <w:rPr>
        <w:rFonts w:ascii="Symbol" w:hAnsi="Symbol" w:hint="default"/>
      </w:rPr>
    </w:lvl>
    <w:lvl w:ilvl="5" w:tplc="11C4D3D2" w:tentative="1">
      <w:start w:val="1"/>
      <w:numFmt w:val="bullet"/>
      <w:lvlText w:val=""/>
      <w:lvlPicBulletId w:val="0"/>
      <w:lvlJc w:val="left"/>
      <w:pPr>
        <w:tabs>
          <w:tab w:val="num" w:pos="3915"/>
        </w:tabs>
        <w:ind w:left="3915" w:hanging="360"/>
      </w:pPr>
      <w:rPr>
        <w:rFonts w:ascii="Symbol" w:hAnsi="Symbol" w:hint="default"/>
      </w:rPr>
    </w:lvl>
    <w:lvl w:ilvl="6" w:tplc="D3726356" w:tentative="1">
      <w:start w:val="1"/>
      <w:numFmt w:val="bullet"/>
      <w:lvlText w:val=""/>
      <w:lvlPicBulletId w:val="0"/>
      <w:lvlJc w:val="left"/>
      <w:pPr>
        <w:tabs>
          <w:tab w:val="num" w:pos="4635"/>
        </w:tabs>
        <w:ind w:left="4635" w:hanging="360"/>
      </w:pPr>
      <w:rPr>
        <w:rFonts w:ascii="Symbol" w:hAnsi="Symbol" w:hint="default"/>
      </w:rPr>
    </w:lvl>
    <w:lvl w:ilvl="7" w:tplc="417A4466" w:tentative="1">
      <w:start w:val="1"/>
      <w:numFmt w:val="bullet"/>
      <w:lvlText w:val=""/>
      <w:lvlPicBulletId w:val="0"/>
      <w:lvlJc w:val="left"/>
      <w:pPr>
        <w:tabs>
          <w:tab w:val="num" w:pos="5355"/>
        </w:tabs>
        <w:ind w:left="5355" w:hanging="360"/>
      </w:pPr>
      <w:rPr>
        <w:rFonts w:ascii="Symbol" w:hAnsi="Symbol" w:hint="default"/>
      </w:rPr>
    </w:lvl>
    <w:lvl w:ilvl="8" w:tplc="8BE07814" w:tentative="1">
      <w:start w:val="1"/>
      <w:numFmt w:val="bullet"/>
      <w:lvlText w:val=""/>
      <w:lvlPicBulletId w:val="0"/>
      <w:lvlJc w:val="left"/>
      <w:pPr>
        <w:tabs>
          <w:tab w:val="num" w:pos="6075"/>
        </w:tabs>
        <w:ind w:left="6075" w:hanging="360"/>
      </w:pPr>
      <w:rPr>
        <w:rFonts w:ascii="Symbol" w:hAnsi="Symbol" w:hint="default"/>
      </w:rPr>
    </w:lvl>
  </w:abstractNum>
  <w:abstractNum w:abstractNumId="18" w15:restartNumberingAfterBreak="0">
    <w:nsid w:val="629D7FE0"/>
    <w:multiLevelType w:val="hybridMultilevel"/>
    <w:tmpl w:val="88B02F9A"/>
    <w:lvl w:ilvl="0" w:tplc="5406F74A">
      <w:start w:val="1"/>
      <w:numFmt w:val="decimal"/>
      <w:lvlText w:val="%1."/>
      <w:lvlJc w:val="left"/>
      <w:pPr>
        <w:tabs>
          <w:tab w:val="num" w:pos="1211"/>
        </w:tabs>
        <w:ind w:left="1211" w:hanging="360"/>
      </w:pPr>
      <w:rPr>
        <w:rFonts w:hint="default"/>
        <w:b w:val="0"/>
      </w:rPr>
    </w:lvl>
    <w:lvl w:ilvl="1" w:tplc="08090001">
      <w:start w:val="1"/>
      <w:numFmt w:val="bullet"/>
      <w:lvlText w:val=""/>
      <w:lvlJc w:val="left"/>
      <w:pPr>
        <w:tabs>
          <w:tab w:val="num" w:pos="1080"/>
        </w:tabs>
        <w:ind w:left="1080" w:hanging="360"/>
      </w:pPr>
      <w:rPr>
        <w:rFonts w:ascii="Symbol" w:hAnsi="Symbol" w:hint="default"/>
      </w:rPr>
    </w:lvl>
    <w:lvl w:ilvl="2" w:tplc="9EE2B7FC">
      <w:numFmt w:val="bullet"/>
      <w:lvlText w:val="-"/>
      <w:lvlJc w:val="left"/>
      <w:pPr>
        <w:tabs>
          <w:tab w:val="num" w:pos="1980"/>
        </w:tabs>
        <w:ind w:left="198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86B11ED"/>
    <w:multiLevelType w:val="hybridMultilevel"/>
    <w:tmpl w:val="F70ADB00"/>
    <w:lvl w:ilvl="0" w:tplc="C12A1758">
      <w:start w:val="1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D7469"/>
    <w:multiLevelType w:val="multilevel"/>
    <w:tmpl w:val="C23E78D8"/>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6D0AD3"/>
    <w:multiLevelType w:val="hybridMultilevel"/>
    <w:tmpl w:val="159EB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3C1281"/>
    <w:multiLevelType w:val="singleLevel"/>
    <w:tmpl w:val="32B81DA6"/>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7A5A2544"/>
    <w:multiLevelType w:val="hybridMultilevel"/>
    <w:tmpl w:val="219A6CC6"/>
    <w:lvl w:ilvl="0" w:tplc="4EDCC202">
      <w:start w:val="1"/>
      <w:numFmt w:val="lowerLetter"/>
      <w:lvlText w:val="(%1)"/>
      <w:lvlJc w:val="left"/>
      <w:pPr>
        <w:ind w:left="360" w:hanging="360"/>
      </w:pPr>
      <w:rPr>
        <w:rFonts w:hint="default"/>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6209594">
    <w:abstractNumId w:val="4"/>
  </w:num>
  <w:num w:numId="2" w16cid:durableId="1934705507">
    <w:abstractNumId w:val="20"/>
  </w:num>
  <w:num w:numId="3" w16cid:durableId="731541029">
    <w:abstractNumId w:val="20"/>
  </w:num>
  <w:num w:numId="4" w16cid:durableId="1710641950">
    <w:abstractNumId w:val="20"/>
  </w:num>
  <w:num w:numId="5" w16cid:durableId="1737968939">
    <w:abstractNumId w:val="10"/>
  </w:num>
  <w:num w:numId="6" w16cid:durableId="33626676">
    <w:abstractNumId w:val="7"/>
  </w:num>
  <w:num w:numId="7" w16cid:durableId="1239972895">
    <w:abstractNumId w:val="1"/>
  </w:num>
  <w:num w:numId="8" w16cid:durableId="1376200761">
    <w:abstractNumId w:val="22"/>
  </w:num>
  <w:num w:numId="9" w16cid:durableId="894976560">
    <w:abstractNumId w:val="3"/>
  </w:num>
  <w:num w:numId="10" w16cid:durableId="2095931955">
    <w:abstractNumId w:val="17"/>
  </w:num>
  <w:num w:numId="11" w16cid:durableId="1396005236">
    <w:abstractNumId w:val="15"/>
  </w:num>
  <w:num w:numId="12" w16cid:durableId="1815442254">
    <w:abstractNumId w:val="11"/>
  </w:num>
  <w:num w:numId="13" w16cid:durableId="1161848528">
    <w:abstractNumId w:val="13"/>
  </w:num>
  <w:num w:numId="14" w16cid:durableId="1336493563">
    <w:abstractNumId w:val="19"/>
  </w:num>
  <w:num w:numId="15" w16cid:durableId="258802610">
    <w:abstractNumId w:val="8"/>
  </w:num>
  <w:num w:numId="16" w16cid:durableId="991562396">
    <w:abstractNumId w:val="0"/>
  </w:num>
  <w:num w:numId="17" w16cid:durableId="231504193">
    <w:abstractNumId w:val="9"/>
  </w:num>
  <w:num w:numId="18" w16cid:durableId="834960138">
    <w:abstractNumId w:val="18"/>
  </w:num>
  <w:num w:numId="19" w16cid:durableId="1991711652">
    <w:abstractNumId w:val="5"/>
  </w:num>
  <w:num w:numId="20" w16cid:durableId="681128559">
    <w:abstractNumId w:val="6"/>
  </w:num>
  <w:num w:numId="21" w16cid:durableId="353964872">
    <w:abstractNumId w:val="23"/>
  </w:num>
  <w:num w:numId="22" w16cid:durableId="1376731912">
    <w:abstractNumId w:val="12"/>
  </w:num>
  <w:num w:numId="23" w16cid:durableId="1516731102">
    <w:abstractNumId w:val="2"/>
  </w:num>
  <w:num w:numId="24" w16cid:durableId="664623906">
    <w:abstractNumId w:val="21"/>
  </w:num>
  <w:num w:numId="25" w16cid:durableId="52238125">
    <w:abstractNumId w:val="14"/>
  </w:num>
  <w:num w:numId="26" w16cid:durableId="11366996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MEMO"/>
  </w:docVars>
  <w:rsids>
    <w:rsidRoot w:val="003B16CC"/>
    <w:rsid w:val="000000E4"/>
    <w:rsid w:val="00000CA2"/>
    <w:rsid w:val="0000126A"/>
    <w:rsid w:val="00003300"/>
    <w:rsid w:val="00003C0E"/>
    <w:rsid w:val="00003FD7"/>
    <w:rsid w:val="00004009"/>
    <w:rsid w:val="00005652"/>
    <w:rsid w:val="000100A2"/>
    <w:rsid w:val="00011C8C"/>
    <w:rsid w:val="000130F7"/>
    <w:rsid w:val="00013591"/>
    <w:rsid w:val="00016357"/>
    <w:rsid w:val="00017D39"/>
    <w:rsid w:val="00021573"/>
    <w:rsid w:val="00021617"/>
    <w:rsid w:val="00022D27"/>
    <w:rsid w:val="00023139"/>
    <w:rsid w:val="000232A2"/>
    <w:rsid w:val="00023FAB"/>
    <w:rsid w:val="00024B26"/>
    <w:rsid w:val="0002751F"/>
    <w:rsid w:val="0003033E"/>
    <w:rsid w:val="00030B68"/>
    <w:rsid w:val="000349F2"/>
    <w:rsid w:val="00034CCA"/>
    <w:rsid w:val="000407D7"/>
    <w:rsid w:val="000408FD"/>
    <w:rsid w:val="00040B9D"/>
    <w:rsid w:val="0004293E"/>
    <w:rsid w:val="00042A65"/>
    <w:rsid w:val="00044CA4"/>
    <w:rsid w:val="0004598E"/>
    <w:rsid w:val="00045E4B"/>
    <w:rsid w:val="00047DD3"/>
    <w:rsid w:val="00050B50"/>
    <w:rsid w:val="000523AB"/>
    <w:rsid w:val="00053383"/>
    <w:rsid w:val="00053779"/>
    <w:rsid w:val="00053B98"/>
    <w:rsid w:val="000560A0"/>
    <w:rsid w:val="000572DF"/>
    <w:rsid w:val="00057B97"/>
    <w:rsid w:val="0006429C"/>
    <w:rsid w:val="00064720"/>
    <w:rsid w:val="00067C93"/>
    <w:rsid w:val="00067DD3"/>
    <w:rsid w:val="00070821"/>
    <w:rsid w:val="00071A24"/>
    <w:rsid w:val="00071BE7"/>
    <w:rsid w:val="00072938"/>
    <w:rsid w:val="00072C8B"/>
    <w:rsid w:val="0007386E"/>
    <w:rsid w:val="000747D4"/>
    <w:rsid w:val="00074A97"/>
    <w:rsid w:val="000776BC"/>
    <w:rsid w:val="00077ADA"/>
    <w:rsid w:val="00077CE2"/>
    <w:rsid w:val="000801F1"/>
    <w:rsid w:val="00080BC2"/>
    <w:rsid w:val="000815DB"/>
    <w:rsid w:val="00082971"/>
    <w:rsid w:val="00082E3B"/>
    <w:rsid w:val="000834C1"/>
    <w:rsid w:val="000843B1"/>
    <w:rsid w:val="00084541"/>
    <w:rsid w:val="00084B0F"/>
    <w:rsid w:val="00085458"/>
    <w:rsid w:val="00087988"/>
    <w:rsid w:val="000900FC"/>
    <w:rsid w:val="00091199"/>
    <w:rsid w:val="00091BDB"/>
    <w:rsid w:val="000922A3"/>
    <w:rsid w:val="00092A42"/>
    <w:rsid w:val="0009301B"/>
    <w:rsid w:val="000944B3"/>
    <w:rsid w:val="0009469F"/>
    <w:rsid w:val="000946DA"/>
    <w:rsid w:val="000947AD"/>
    <w:rsid w:val="00095FD5"/>
    <w:rsid w:val="000A0E54"/>
    <w:rsid w:val="000A1AFD"/>
    <w:rsid w:val="000A1D18"/>
    <w:rsid w:val="000A24E5"/>
    <w:rsid w:val="000A506E"/>
    <w:rsid w:val="000A5095"/>
    <w:rsid w:val="000A51FD"/>
    <w:rsid w:val="000A5FA9"/>
    <w:rsid w:val="000A71D3"/>
    <w:rsid w:val="000A7366"/>
    <w:rsid w:val="000A76F0"/>
    <w:rsid w:val="000A7EC5"/>
    <w:rsid w:val="000B077F"/>
    <w:rsid w:val="000B085D"/>
    <w:rsid w:val="000B13D2"/>
    <w:rsid w:val="000B1AA0"/>
    <w:rsid w:val="000B1DAE"/>
    <w:rsid w:val="000B2A6D"/>
    <w:rsid w:val="000B37C5"/>
    <w:rsid w:val="000B3B7C"/>
    <w:rsid w:val="000B414F"/>
    <w:rsid w:val="000B4F0C"/>
    <w:rsid w:val="000B68F3"/>
    <w:rsid w:val="000B6B14"/>
    <w:rsid w:val="000C0E33"/>
    <w:rsid w:val="000C1C90"/>
    <w:rsid w:val="000C2376"/>
    <w:rsid w:val="000C23D9"/>
    <w:rsid w:val="000C2671"/>
    <w:rsid w:val="000C3A98"/>
    <w:rsid w:val="000C3B49"/>
    <w:rsid w:val="000C3E10"/>
    <w:rsid w:val="000C6A91"/>
    <w:rsid w:val="000C6F63"/>
    <w:rsid w:val="000D18C6"/>
    <w:rsid w:val="000D2363"/>
    <w:rsid w:val="000D4427"/>
    <w:rsid w:val="000D5B1B"/>
    <w:rsid w:val="000D69A4"/>
    <w:rsid w:val="000D78EB"/>
    <w:rsid w:val="000E064A"/>
    <w:rsid w:val="000E40AD"/>
    <w:rsid w:val="000E5170"/>
    <w:rsid w:val="000E656E"/>
    <w:rsid w:val="000E664B"/>
    <w:rsid w:val="000E6BDB"/>
    <w:rsid w:val="000E7E25"/>
    <w:rsid w:val="000F03DF"/>
    <w:rsid w:val="000F057B"/>
    <w:rsid w:val="000F0689"/>
    <w:rsid w:val="000F0EB8"/>
    <w:rsid w:val="000F1F72"/>
    <w:rsid w:val="000F293E"/>
    <w:rsid w:val="000F2A69"/>
    <w:rsid w:val="000F432A"/>
    <w:rsid w:val="000F4EB8"/>
    <w:rsid w:val="000F5889"/>
    <w:rsid w:val="000F738A"/>
    <w:rsid w:val="000F780D"/>
    <w:rsid w:val="00100ECB"/>
    <w:rsid w:val="001030EA"/>
    <w:rsid w:val="001031EC"/>
    <w:rsid w:val="00103968"/>
    <w:rsid w:val="001041D0"/>
    <w:rsid w:val="00106083"/>
    <w:rsid w:val="0010727B"/>
    <w:rsid w:val="00110424"/>
    <w:rsid w:val="0011166E"/>
    <w:rsid w:val="001121DC"/>
    <w:rsid w:val="001124ED"/>
    <w:rsid w:val="001141E7"/>
    <w:rsid w:val="00115976"/>
    <w:rsid w:val="0011607F"/>
    <w:rsid w:val="001169A0"/>
    <w:rsid w:val="0012163A"/>
    <w:rsid w:val="00121D16"/>
    <w:rsid w:val="001238D0"/>
    <w:rsid w:val="00123C9D"/>
    <w:rsid w:val="001251AF"/>
    <w:rsid w:val="00126049"/>
    <w:rsid w:val="0012666A"/>
    <w:rsid w:val="00126832"/>
    <w:rsid w:val="00127100"/>
    <w:rsid w:val="00130681"/>
    <w:rsid w:val="00130FEB"/>
    <w:rsid w:val="0013129B"/>
    <w:rsid w:val="00132DC3"/>
    <w:rsid w:val="00133435"/>
    <w:rsid w:val="00133C57"/>
    <w:rsid w:val="00134559"/>
    <w:rsid w:val="001349B1"/>
    <w:rsid w:val="001350C4"/>
    <w:rsid w:val="001403CE"/>
    <w:rsid w:val="00140768"/>
    <w:rsid w:val="001409A5"/>
    <w:rsid w:val="00142A5E"/>
    <w:rsid w:val="00142C85"/>
    <w:rsid w:val="0014519C"/>
    <w:rsid w:val="001457CB"/>
    <w:rsid w:val="001465DA"/>
    <w:rsid w:val="00146911"/>
    <w:rsid w:val="0014693F"/>
    <w:rsid w:val="00147EEA"/>
    <w:rsid w:val="00151E93"/>
    <w:rsid w:val="00152595"/>
    <w:rsid w:val="001530CF"/>
    <w:rsid w:val="00153594"/>
    <w:rsid w:val="001550A4"/>
    <w:rsid w:val="0015790D"/>
    <w:rsid w:val="00160720"/>
    <w:rsid w:val="00161661"/>
    <w:rsid w:val="00162D68"/>
    <w:rsid w:val="00163524"/>
    <w:rsid w:val="00163729"/>
    <w:rsid w:val="00163CAB"/>
    <w:rsid w:val="00164146"/>
    <w:rsid w:val="00164364"/>
    <w:rsid w:val="00164972"/>
    <w:rsid w:val="00165032"/>
    <w:rsid w:val="001652E9"/>
    <w:rsid w:val="00165987"/>
    <w:rsid w:val="00166699"/>
    <w:rsid w:val="001672A5"/>
    <w:rsid w:val="0016757E"/>
    <w:rsid w:val="00170224"/>
    <w:rsid w:val="0017129D"/>
    <w:rsid w:val="001723D2"/>
    <w:rsid w:val="00172AAE"/>
    <w:rsid w:val="00173A7B"/>
    <w:rsid w:val="00173AAA"/>
    <w:rsid w:val="00173EAF"/>
    <w:rsid w:val="00173EC5"/>
    <w:rsid w:val="001753B0"/>
    <w:rsid w:val="0017549C"/>
    <w:rsid w:val="0017645E"/>
    <w:rsid w:val="00177C58"/>
    <w:rsid w:val="00180D66"/>
    <w:rsid w:val="00181137"/>
    <w:rsid w:val="00182BC9"/>
    <w:rsid w:val="00182D49"/>
    <w:rsid w:val="00182E62"/>
    <w:rsid w:val="001835AF"/>
    <w:rsid w:val="00184B95"/>
    <w:rsid w:val="00184D9A"/>
    <w:rsid w:val="00184FAC"/>
    <w:rsid w:val="0018532C"/>
    <w:rsid w:val="00186903"/>
    <w:rsid w:val="001875E0"/>
    <w:rsid w:val="00190DCB"/>
    <w:rsid w:val="00191C8E"/>
    <w:rsid w:val="00193758"/>
    <w:rsid w:val="001938FF"/>
    <w:rsid w:val="0019758A"/>
    <w:rsid w:val="001979D3"/>
    <w:rsid w:val="001A3D82"/>
    <w:rsid w:val="001A4A31"/>
    <w:rsid w:val="001A4E87"/>
    <w:rsid w:val="001A5A29"/>
    <w:rsid w:val="001B089F"/>
    <w:rsid w:val="001B2BC7"/>
    <w:rsid w:val="001B3080"/>
    <w:rsid w:val="001B3C7F"/>
    <w:rsid w:val="001B4E6F"/>
    <w:rsid w:val="001B6ED4"/>
    <w:rsid w:val="001B7CB0"/>
    <w:rsid w:val="001C01CD"/>
    <w:rsid w:val="001C02E1"/>
    <w:rsid w:val="001C045C"/>
    <w:rsid w:val="001C1794"/>
    <w:rsid w:val="001C1CD7"/>
    <w:rsid w:val="001C2C36"/>
    <w:rsid w:val="001C2CAE"/>
    <w:rsid w:val="001C2EF4"/>
    <w:rsid w:val="001C3A27"/>
    <w:rsid w:val="001C43F5"/>
    <w:rsid w:val="001C4510"/>
    <w:rsid w:val="001C477F"/>
    <w:rsid w:val="001C48F3"/>
    <w:rsid w:val="001C4BC3"/>
    <w:rsid w:val="001C4E9B"/>
    <w:rsid w:val="001C535D"/>
    <w:rsid w:val="001C544F"/>
    <w:rsid w:val="001C5530"/>
    <w:rsid w:val="001C6061"/>
    <w:rsid w:val="001C66EF"/>
    <w:rsid w:val="001C75C6"/>
    <w:rsid w:val="001D0077"/>
    <w:rsid w:val="001D05BB"/>
    <w:rsid w:val="001D2879"/>
    <w:rsid w:val="001D292B"/>
    <w:rsid w:val="001D34D6"/>
    <w:rsid w:val="001D5F82"/>
    <w:rsid w:val="001D6DF3"/>
    <w:rsid w:val="001E1145"/>
    <w:rsid w:val="001E1A53"/>
    <w:rsid w:val="001E32E5"/>
    <w:rsid w:val="001E3429"/>
    <w:rsid w:val="001E62C2"/>
    <w:rsid w:val="001E6896"/>
    <w:rsid w:val="001E7199"/>
    <w:rsid w:val="001E7315"/>
    <w:rsid w:val="001E75EB"/>
    <w:rsid w:val="001E78DB"/>
    <w:rsid w:val="001F0191"/>
    <w:rsid w:val="001F0844"/>
    <w:rsid w:val="001F1272"/>
    <w:rsid w:val="001F1536"/>
    <w:rsid w:val="001F1A65"/>
    <w:rsid w:val="001F294F"/>
    <w:rsid w:val="001F34E2"/>
    <w:rsid w:val="001F43B6"/>
    <w:rsid w:val="001F4CEB"/>
    <w:rsid w:val="002005A6"/>
    <w:rsid w:val="00201199"/>
    <w:rsid w:val="00202822"/>
    <w:rsid w:val="0020296E"/>
    <w:rsid w:val="00202DD9"/>
    <w:rsid w:val="00203198"/>
    <w:rsid w:val="00203549"/>
    <w:rsid w:val="0020362C"/>
    <w:rsid w:val="0020399D"/>
    <w:rsid w:val="00203E8E"/>
    <w:rsid w:val="0020459C"/>
    <w:rsid w:val="002045E2"/>
    <w:rsid w:val="00205495"/>
    <w:rsid w:val="0020553C"/>
    <w:rsid w:val="00206BD6"/>
    <w:rsid w:val="002119C0"/>
    <w:rsid w:val="0021391A"/>
    <w:rsid w:val="0021450E"/>
    <w:rsid w:val="00214B4F"/>
    <w:rsid w:val="00215E8B"/>
    <w:rsid w:val="002169D0"/>
    <w:rsid w:val="00216B9B"/>
    <w:rsid w:val="00216E54"/>
    <w:rsid w:val="00217F2C"/>
    <w:rsid w:val="002207E0"/>
    <w:rsid w:val="00220E3D"/>
    <w:rsid w:val="00221266"/>
    <w:rsid w:val="00221336"/>
    <w:rsid w:val="00222080"/>
    <w:rsid w:val="0022299A"/>
    <w:rsid w:val="002232A2"/>
    <w:rsid w:val="00223C2B"/>
    <w:rsid w:val="002248C3"/>
    <w:rsid w:val="00224F37"/>
    <w:rsid w:val="00225592"/>
    <w:rsid w:val="00225BC8"/>
    <w:rsid w:val="00225F49"/>
    <w:rsid w:val="00226714"/>
    <w:rsid w:val="00226E1B"/>
    <w:rsid w:val="00227213"/>
    <w:rsid w:val="002276A8"/>
    <w:rsid w:val="00230255"/>
    <w:rsid w:val="00230C39"/>
    <w:rsid w:val="00231738"/>
    <w:rsid w:val="002319EF"/>
    <w:rsid w:val="00232378"/>
    <w:rsid w:val="002343D3"/>
    <w:rsid w:val="00234B47"/>
    <w:rsid w:val="0023606D"/>
    <w:rsid w:val="002366CF"/>
    <w:rsid w:val="002369FC"/>
    <w:rsid w:val="00236E77"/>
    <w:rsid w:val="002409A9"/>
    <w:rsid w:val="00240AB5"/>
    <w:rsid w:val="00241406"/>
    <w:rsid w:val="00242F8E"/>
    <w:rsid w:val="00243AD3"/>
    <w:rsid w:val="00244AD7"/>
    <w:rsid w:val="00244BD9"/>
    <w:rsid w:val="00245C54"/>
    <w:rsid w:val="00245CFA"/>
    <w:rsid w:val="002466AC"/>
    <w:rsid w:val="002468D5"/>
    <w:rsid w:val="002477E2"/>
    <w:rsid w:val="002479AB"/>
    <w:rsid w:val="00247E82"/>
    <w:rsid w:val="00247EA2"/>
    <w:rsid w:val="00250ECC"/>
    <w:rsid w:val="002532F1"/>
    <w:rsid w:val="00253566"/>
    <w:rsid w:val="00253869"/>
    <w:rsid w:val="00253ADD"/>
    <w:rsid w:val="0025489C"/>
    <w:rsid w:val="002554A6"/>
    <w:rsid w:val="00255517"/>
    <w:rsid w:val="00255A73"/>
    <w:rsid w:val="00255C92"/>
    <w:rsid w:val="00256D09"/>
    <w:rsid w:val="0025722C"/>
    <w:rsid w:val="0026095B"/>
    <w:rsid w:val="00260CA7"/>
    <w:rsid w:val="00261AD7"/>
    <w:rsid w:val="002635E7"/>
    <w:rsid w:val="00264A7F"/>
    <w:rsid w:val="00264E6E"/>
    <w:rsid w:val="00264ED8"/>
    <w:rsid w:val="00264FD9"/>
    <w:rsid w:val="00265519"/>
    <w:rsid w:val="00265DD5"/>
    <w:rsid w:val="00266852"/>
    <w:rsid w:val="0026698F"/>
    <w:rsid w:val="002677E7"/>
    <w:rsid w:val="002678BB"/>
    <w:rsid w:val="00270155"/>
    <w:rsid w:val="00271F5A"/>
    <w:rsid w:val="0027383B"/>
    <w:rsid w:val="002752D9"/>
    <w:rsid w:val="0027543A"/>
    <w:rsid w:val="00275773"/>
    <w:rsid w:val="00275FDB"/>
    <w:rsid w:val="00276BF6"/>
    <w:rsid w:val="002805A4"/>
    <w:rsid w:val="00280813"/>
    <w:rsid w:val="00281125"/>
    <w:rsid w:val="00281E7C"/>
    <w:rsid w:val="002823F8"/>
    <w:rsid w:val="0028252B"/>
    <w:rsid w:val="00282FA2"/>
    <w:rsid w:val="002831F0"/>
    <w:rsid w:val="002835FD"/>
    <w:rsid w:val="00283661"/>
    <w:rsid w:val="00283C85"/>
    <w:rsid w:val="00283D8C"/>
    <w:rsid w:val="00284BAA"/>
    <w:rsid w:val="00285D43"/>
    <w:rsid w:val="0028649B"/>
    <w:rsid w:val="00286BFC"/>
    <w:rsid w:val="00286BFF"/>
    <w:rsid w:val="00290F4B"/>
    <w:rsid w:val="00291E82"/>
    <w:rsid w:val="002933E5"/>
    <w:rsid w:val="002934D7"/>
    <w:rsid w:val="002943AF"/>
    <w:rsid w:val="00294859"/>
    <w:rsid w:val="00294B81"/>
    <w:rsid w:val="0029626E"/>
    <w:rsid w:val="00297AE9"/>
    <w:rsid w:val="002A0EB6"/>
    <w:rsid w:val="002A24AB"/>
    <w:rsid w:val="002A332C"/>
    <w:rsid w:val="002A495E"/>
    <w:rsid w:val="002A4C91"/>
    <w:rsid w:val="002A60AA"/>
    <w:rsid w:val="002A7582"/>
    <w:rsid w:val="002B1082"/>
    <w:rsid w:val="002B218D"/>
    <w:rsid w:val="002B362B"/>
    <w:rsid w:val="002B36BB"/>
    <w:rsid w:val="002B4605"/>
    <w:rsid w:val="002B4812"/>
    <w:rsid w:val="002B48A0"/>
    <w:rsid w:val="002B5751"/>
    <w:rsid w:val="002B5DA1"/>
    <w:rsid w:val="002B6A64"/>
    <w:rsid w:val="002B791B"/>
    <w:rsid w:val="002B7A0A"/>
    <w:rsid w:val="002C008C"/>
    <w:rsid w:val="002C14DB"/>
    <w:rsid w:val="002C1C83"/>
    <w:rsid w:val="002C42DD"/>
    <w:rsid w:val="002C7232"/>
    <w:rsid w:val="002C7C6B"/>
    <w:rsid w:val="002D0981"/>
    <w:rsid w:val="002D279B"/>
    <w:rsid w:val="002D2E95"/>
    <w:rsid w:val="002D3FBA"/>
    <w:rsid w:val="002D521A"/>
    <w:rsid w:val="002D6AC1"/>
    <w:rsid w:val="002D6ACC"/>
    <w:rsid w:val="002D6B15"/>
    <w:rsid w:val="002D6FF5"/>
    <w:rsid w:val="002E13C9"/>
    <w:rsid w:val="002E14C7"/>
    <w:rsid w:val="002E186E"/>
    <w:rsid w:val="002E1CAB"/>
    <w:rsid w:val="002E2494"/>
    <w:rsid w:val="002E2F60"/>
    <w:rsid w:val="002E557B"/>
    <w:rsid w:val="002F013C"/>
    <w:rsid w:val="002F04CE"/>
    <w:rsid w:val="002F08BD"/>
    <w:rsid w:val="002F1B90"/>
    <w:rsid w:val="002F1BD3"/>
    <w:rsid w:val="002F1FDB"/>
    <w:rsid w:val="002F3BFD"/>
    <w:rsid w:val="002F3C4A"/>
    <w:rsid w:val="002F3E9B"/>
    <w:rsid w:val="002F3EDE"/>
    <w:rsid w:val="002F47D8"/>
    <w:rsid w:val="002F5B6F"/>
    <w:rsid w:val="002F5E6A"/>
    <w:rsid w:val="002F673B"/>
    <w:rsid w:val="002F67CB"/>
    <w:rsid w:val="002F7A8B"/>
    <w:rsid w:val="002F7BF8"/>
    <w:rsid w:val="002F7F7F"/>
    <w:rsid w:val="00300C08"/>
    <w:rsid w:val="003022F7"/>
    <w:rsid w:val="00302EB9"/>
    <w:rsid w:val="003034D5"/>
    <w:rsid w:val="0030415E"/>
    <w:rsid w:val="0030475E"/>
    <w:rsid w:val="00304C16"/>
    <w:rsid w:val="003054D9"/>
    <w:rsid w:val="0030668A"/>
    <w:rsid w:val="003066F2"/>
    <w:rsid w:val="00306F4F"/>
    <w:rsid w:val="00306FE4"/>
    <w:rsid w:val="0031081C"/>
    <w:rsid w:val="00310C16"/>
    <w:rsid w:val="003110D7"/>
    <w:rsid w:val="00311863"/>
    <w:rsid w:val="00311E58"/>
    <w:rsid w:val="00313004"/>
    <w:rsid w:val="003135E5"/>
    <w:rsid w:val="00313D50"/>
    <w:rsid w:val="0031533C"/>
    <w:rsid w:val="00315417"/>
    <w:rsid w:val="00317101"/>
    <w:rsid w:val="00317631"/>
    <w:rsid w:val="0032052E"/>
    <w:rsid w:val="003207B9"/>
    <w:rsid w:val="00321976"/>
    <w:rsid w:val="003220AD"/>
    <w:rsid w:val="00322198"/>
    <w:rsid w:val="00322A84"/>
    <w:rsid w:val="0032306A"/>
    <w:rsid w:val="00323929"/>
    <w:rsid w:val="00324BEC"/>
    <w:rsid w:val="003252BF"/>
    <w:rsid w:val="0032725B"/>
    <w:rsid w:val="003279D2"/>
    <w:rsid w:val="00330ECD"/>
    <w:rsid w:val="00331291"/>
    <w:rsid w:val="0033185E"/>
    <w:rsid w:val="003321F1"/>
    <w:rsid w:val="00332602"/>
    <w:rsid w:val="00332AB2"/>
    <w:rsid w:val="00332ABB"/>
    <w:rsid w:val="00333495"/>
    <w:rsid w:val="00334356"/>
    <w:rsid w:val="00334604"/>
    <w:rsid w:val="003348CE"/>
    <w:rsid w:val="003349B7"/>
    <w:rsid w:val="00334D20"/>
    <w:rsid w:val="00336889"/>
    <w:rsid w:val="00336D0A"/>
    <w:rsid w:val="00337191"/>
    <w:rsid w:val="00340262"/>
    <w:rsid w:val="0034089A"/>
    <w:rsid w:val="00340C7F"/>
    <w:rsid w:val="00342F53"/>
    <w:rsid w:val="00345008"/>
    <w:rsid w:val="00345AC8"/>
    <w:rsid w:val="00346084"/>
    <w:rsid w:val="00347ED0"/>
    <w:rsid w:val="00352403"/>
    <w:rsid w:val="00352EF5"/>
    <w:rsid w:val="003536BA"/>
    <w:rsid w:val="003540B1"/>
    <w:rsid w:val="00355BBB"/>
    <w:rsid w:val="00355EEF"/>
    <w:rsid w:val="003569EC"/>
    <w:rsid w:val="00357281"/>
    <w:rsid w:val="00357619"/>
    <w:rsid w:val="00362060"/>
    <w:rsid w:val="003640E3"/>
    <w:rsid w:val="003644AF"/>
    <w:rsid w:val="00364D14"/>
    <w:rsid w:val="003656E5"/>
    <w:rsid w:val="0036626F"/>
    <w:rsid w:val="00366277"/>
    <w:rsid w:val="003669A9"/>
    <w:rsid w:val="00366DA8"/>
    <w:rsid w:val="00367CD4"/>
    <w:rsid w:val="003703A0"/>
    <w:rsid w:val="00371F7F"/>
    <w:rsid w:val="00373228"/>
    <w:rsid w:val="003734C2"/>
    <w:rsid w:val="00373E45"/>
    <w:rsid w:val="00375D42"/>
    <w:rsid w:val="00376990"/>
    <w:rsid w:val="00377834"/>
    <w:rsid w:val="00380459"/>
    <w:rsid w:val="00380724"/>
    <w:rsid w:val="00380B6B"/>
    <w:rsid w:val="00381280"/>
    <w:rsid w:val="0038134C"/>
    <w:rsid w:val="00381B43"/>
    <w:rsid w:val="00381E0D"/>
    <w:rsid w:val="0038243A"/>
    <w:rsid w:val="003826DF"/>
    <w:rsid w:val="00383C06"/>
    <w:rsid w:val="00383F31"/>
    <w:rsid w:val="00385BB3"/>
    <w:rsid w:val="003865C1"/>
    <w:rsid w:val="00387190"/>
    <w:rsid w:val="00390123"/>
    <w:rsid w:val="0039488E"/>
    <w:rsid w:val="0039542F"/>
    <w:rsid w:val="00395CFC"/>
    <w:rsid w:val="00396444"/>
    <w:rsid w:val="00396CF4"/>
    <w:rsid w:val="00397498"/>
    <w:rsid w:val="003A04F0"/>
    <w:rsid w:val="003A0BC2"/>
    <w:rsid w:val="003A121C"/>
    <w:rsid w:val="003A3E3B"/>
    <w:rsid w:val="003A4E4F"/>
    <w:rsid w:val="003A551F"/>
    <w:rsid w:val="003A6D41"/>
    <w:rsid w:val="003A723A"/>
    <w:rsid w:val="003B031C"/>
    <w:rsid w:val="003B064B"/>
    <w:rsid w:val="003B16CC"/>
    <w:rsid w:val="003B2474"/>
    <w:rsid w:val="003B2B38"/>
    <w:rsid w:val="003B3451"/>
    <w:rsid w:val="003B6FDE"/>
    <w:rsid w:val="003B711F"/>
    <w:rsid w:val="003B7C49"/>
    <w:rsid w:val="003C06BA"/>
    <w:rsid w:val="003C1BED"/>
    <w:rsid w:val="003C4B79"/>
    <w:rsid w:val="003C6C13"/>
    <w:rsid w:val="003C74B1"/>
    <w:rsid w:val="003D026F"/>
    <w:rsid w:val="003D1507"/>
    <w:rsid w:val="003D1B3C"/>
    <w:rsid w:val="003D2E1E"/>
    <w:rsid w:val="003D2EB8"/>
    <w:rsid w:val="003D3FC8"/>
    <w:rsid w:val="003D42E7"/>
    <w:rsid w:val="003D4FF5"/>
    <w:rsid w:val="003D5FA1"/>
    <w:rsid w:val="003D6088"/>
    <w:rsid w:val="003D64CF"/>
    <w:rsid w:val="003D6A18"/>
    <w:rsid w:val="003D712A"/>
    <w:rsid w:val="003D7B8B"/>
    <w:rsid w:val="003E0551"/>
    <w:rsid w:val="003E105C"/>
    <w:rsid w:val="003E162D"/>
    <w:rsid w:val="003E20A8"/>
    <w:rsid w:val="003E228F"/>
    <w:rsid w:val="003E2C9E"/>
    <w:rsid w:val="003E3C07"/>
    <w:rsid w:val="003E3CC7"/>
    <w:rsid w:val="003E3FE8"/>
    <w:rsid w:val="003E53FB"/>
    <w:rsid w:val="003E56B8"/>
    <w:rsid w:val="003E5AE6"/>
    <w:rsid w:val="003E7091"/>
    <w:rsid w:val="003E7735"/>
    <w:rsid w:val="003E7CB8"/>
    <w:rsid w:val="003F0784"/>
    <w:rsid w:val="003F145A"/>
    <w:rsid w:val="003F18B6"/>
    <w:rsid w:val="003F198C"/>
    <w:rsid w:val="003F2BD3"/>
    <w:rsid w:val="003F2F27"/>
    <w:rsid w:val="003F4C20"/>
    <w:rsid w:val="003F66D1"/>
    <w:rsid w:val="003F7509"/>
    <w:rsid w:val="0040037C"/>
    <w:rsid w:val="004007ED"/>
    <w:rsid w:val="004009A8"/>
    <w:rsid w:val="00400AF5"/>
    <w:rsid w:val="00400F16"/>
    <w:rsid w:val="00401996"/>
    <w:rsid w:val="00401FA5"/>
    <w:rsid w:val="00401FDD"/>
    <w:rsid w:val="004020FC"/>
    <w:rsid w:val="00402ACA"/>
    <w:rsid w:val="00402E77"/>
    <w:rsid w:val="00405A3D"/>
    <w:rsid w:val="00406466"/>
    <w:rsid w:val="00406B46"/>
    <w:rsid w:val="00406DDE"/>
    <w:rsid w:val="00407464"/>
    <w:rsid w:val="0040773C"/>
    <w:rsid w:val="00407B9B"/>
    <w:rsid w:val="004103D2"/>
    <w:rsid w:val="00410E14"/>
    <w:rsid w:val="00412392"/>
    <w:rsid w:val="004126D0"/>
    <w:rsid w:val="0041271A"/>
    <w:rsid w:val="004129F0"/>
    <w:rsid w:val="0041385A"/>
    <w:rsid w:val="00413D41"/>
    <w:rsid w:val="0041454B"/>
    <w:rsid w:val="00414B34"/>
    <w:rsid w:val="00415148"/>
    <w:rsid w:val="0041517F"/>
    <w:rsid w:val="00416F08"/>
    <w:rsid w:val="00417176"/>
    <w:rsid w:val="004173AD"/>
    <w:rsid w:val="00420374"/>
    <w:rsid w:val="00422C6E"/>
    <w:rsid w:val="00423186"/>
    <w:rsid w:val="00423912"/>
    <w:rsid w:val="00426562"/>
    <w:rsid w:val="00427863"/>
    <w:rsid w:val="00427A8B"/>
    <w:rsid w:val="00427AF4"/>
    <w:rsid w:val="00427B69"/>
    <w:rsid w:val="00427D24"/>
    <w:rsid w:val="0043046A"/>
    <w:rsid w:val="004314A5"/>
    <w:rsid w:val="00431AC6"/>
    <w:rsid w:val="00433FEB"/>
    <w:rsid w:val="0043409E"/>
    <w:rsid w:val="00434813"/>
    <w:rsid w:val="0043550A"/>
    <w:rsid w:val="004364A5"/>
    <w:rsid w:val="00436A6F"/>
    <w:rsid w:val="00437522"/>
    <w:rsid w:val="00437769"/>
    <w:rsid w:val="00437D71"/>
    <w:rsid w:val="00437E90"/>
    <w:rsid w:val="004402E8"/>
    <w:rsid w:val="0044046D"/>
    <w:rsid w:val="0044084E"/>
    <w:rsid w:val="0044093A"/>
    <w:rsid w:val="00442C2B"/>
    <w:rsid w:val="004445D1"/>
    <w:rsid w:val="00445FD4"/>
    <w:rsid w:val="00446AAD"/>
    <w:rsid w:val="004470C8"/>
    <w:rsid w:val="00447A2A"/>
    <w:rsid w:val="0045209A"/>
    <w:rsid w:val="00452802"/>
    <w:rsid w:val="00452EAD"/>
    <w:rsid w:val="00453383"/>
    <w:rsid w:val="004542A6"/>
    <w:rsid w:val="00454CC4"/>
    <w:rsid w:val="0045623E"/>
    <w:rsid w:val="00461AC5"/>
    <w:rsid w:val="00462719"/>
    <w:rsid w:val="00462F52"/>
    <w:rsid w:val="00463257"/>
    <w:rsid w:val="0046438B"/>
    <w:rsid w:val="0046475E"/>
    <w:rsid w:val="0046492B"/>
    <w:rsid w:val="00467229"/>
    <w:rsid w:val="00470286"/>
    <w:rsid w:val="00471D00"/>
    <w:rsid w:val="00473739"/>
    <w:rsid w:val="00473CBC"/>
    <w:rsid w:val="00476078"/>
    <w:rsid w:val="0047729D"/>
    <w:rsid w:val="00477B37"/>
    <w:rsid w:val="0048034C"/>
    <w:rsid w:val="004803AF"/>
    <w:rsid w:val="0048153E"/>
    <w:rsid w:val="00481F77"/>
    <w:rsid w:val="0048364C"/>
    <w:rsid w:val="00483CE9"/>
    <w:rsid w:val="004843BC"/>
    <w:rsid w:val="00484E25"/>
    <w:rsid w:val="0048533B"/>
    <w:rsid w:val="00487124"/>
    <w:rsid w:val="00487292"/>
    <w:rsid w:val="00491D64"/>
    <w:rsid w:val="004920B4"/>
    <w:rsid w:val="00492753"/>
    <w:rsid w:val="00492BFF"/>
    <w:rsid w:val="00493465"/>
    <w:rsid w:val="00493983"/>
    <w:rsid w:val="00493E52"/>
    <w:rsid w:val="00496871"/>
    <w:rsid w:val="00496983"/>
    <w:rsid w:val="00497BCF"/>
    <w:rsid w:val="004A1E3F"/>
    <w:rsid w:val="004A32D4"/>
    <w:rsid w:val="004A3697"/>
    <w:rsid w:val="004A3BF7"/>
    <w:rsid w:val="004A5807"/>
    <w:rsid w:val="004A6414"/>
    <w:rsid w:val="004B079B"/>
    <w:rsid w:val="004B0A8C"/>
    <w:rsid w:val="004B2543"/>
    <w:rsid w:val="004B4616"/>
    <w:rsid w:val="004B49B9"/>
    <w:rsid w:val="004B56E8"/>
    <w:rsid w:val="004B578F"/>
    <w:rsid w:val="004B6924"/>
    <w:rsid w:val="004B7B76"/>
    <w:rsid w:val="004B7BC0"/>
    <w:rsid w:val="004C0289"/>
    <w:rsid w:val="004C098A"/>
    <w:rsid w:val="004C0D33"/>
    <w:rsid w:val="004C1485"/>
    <w:rsid w:val="004C15E4"/>
    <w:rsid w:val="004C1735"/>
    <w:rsid w:val="004C1B65"/>
    <w:rsid w:val="004C2122"/>
    <w:rsid w:val="004C218A"/>
    <w:rsid w:val="004C4011"/>
    <w:rsid w:val="004C559C"/>
    <w:rsid w:val="004C65E8"/>
    <w:rsid w:val="004C667D"/>
    <w:rsid w:val="004C7D28"/>
    <w:rsid w:val="004D0433"/>
    <w:rsid w:val="004D050C"/>
    <w:rsid w:val="004D0F15"/>
    <w:rsid w:val="004D25DB"/>
    <w:rsid w:val="004D3437"/>
    <w:rsid w:val="004D3949"/>
    <w:rsid w:val="004D3FD3"/>
    <w:rsid w:val="004D4BA4"/>
    <w:rsid w:val="004D5FDB"/>
    <w:rsid w:val="004D60B2"/>
    <w:rsid w:val="004E0042"/>
    <w:rsid w:val="004E0ADD"/>
    <w:rsid w:val="004E123F"/>
    <w:rsid w:val="004E1C31"/>
    <w:rsid w:val="004E235E"/>
    <w:rsid w:val="004E2B45"/>
    <w:rsid w:val="004E3131"/>
    <w:rsid w:val="004E7215"/>
    <w:rsid w:val="004E7DCD"/>
    <w:rsid w:val="004F0EDD"/>
    <w:rsid w:val="004F17F8"/>
    <w:rsid w:val="004F1C92"/>
    <w:rsid w:val="004F25FC"/>
    <w:rsid w:val="004F335A"/>
    <w:rsid w:val="004F3F8D"/>
    <w:rsid w:val="004F4F48"/>
    <w:rsid w:val="004F4FF9"/>
    <w:rsid w:val="004F6184"/>
    <w:rsid w:val="004F6231"/>
    <w:rsid w:val="004F6FB5"/>
    <w:rsid w:val="004F7B4A"/>
    <w:rsid w:val="00500F1A"/>
    <w:rsid w:val="00501458"/>
    <w:rsid w:val="00502D2A"/>
    <w:rsid w:val="0050413F"/>
    <w:rsid w:val="00504EE1"/>
    <w:rsid w:val="00504FF7"/>
    <w:rsid w:val="00505DC9"/>
    <w:rsid w:val="00506503"/>
    <w:rsid w:val="00506ADF"/>
    <w:rsid w:val="00507536"/>
    <w:rsid w:val="00507F16"/>
    <w:rsid w:val="00510165"/>
    <w:rsid w:val="00510286"/>
    <w:rsid w:val="00510FB1"/>
    <w:rsid w:val="00511355"/>
    <w:rsid w:val="005127A1"/>
    <w:rsid w:val="00512AB4"/>
    <w:rsid w:val="00512EDC"/>
    <w:rsid w:val="00512F24"/>
    <w:rsid w:val="0051367D"/>
    <w:rsid w:val="00513EFE"/>
    <w:rsid w:val="00514A20"/>
    <w:rsid w:val="00515022"/>
    <w:rsid w:val="005159F1"/>
    <w:rsid w:val="00515A9F"/>
    <w:rsid w:val="00515DCB"/>
    <w:rsid w:val="0051676B"/>
    <w:rsid w:val="0051688B"/>
    <w:rsid w:val="00516F4E"/>
    <w:rsid w:val="0051761D"/>
    <w:rsid w:val="00522131"/>
    <w:rsid w:val="00522358"/>
    <w:rsid w:val="005226FD"/>
    <w:rsid w:val="00522C29"/>
    <w:rsid w:val="0052374E"/>
    <w:rsid w:val="00524543"/>
    <w:rsid w:val="00525219"/>
    <w:rsid w:val="00526382"/>
    <w:rsid w:val="00526496"/>
    <w:rsid w:val="00527967"/>
    <w:rsid w:val="00527D57"/>
    <w:rsid w:val="00530D9E"/>
    <w:rsid w:val="00530ECB"/>
    <w:rsid w:val="00532F94"/>
    <w:rsid w:val="00533586"/>
    <w:rsid w:val="00533758"/>
    <w:rsid w:val="00533A42"/>
    <w:rsid w:val="005346FE"/>
    <w:rsid w:val="00534C9F"/>
    <w:rsid w:val="005350AC"/>
    <w:rsid w:val="00535F86"/>
    <w:rsid w:val="005360D5"/>
    <w:rsid w:val="0053633B"/>
    <w:rsid w:val="005368F2"/>
    <w:rsid w:val="00536F00"/>
    <w:rsid w:val="00536F93"/>
    <w:rsid w:val="00537492"/>
    <w:rsid w:val="00537C69"/>
    <w:rsid w:val="00542722"/>
    <w:rsid w:val="00543722"/>
    <w:rsid w:val="005441F0"/>
    <w:rsid w:val="00544C2C"/>
    <w:rsid w:val="005455C7"/>
    <w:rsid w:val="005458B3"/>
    <w:rsid w:val="00545E73"/>
    <w:rsid w:val="0054609A"/>
    <w:rsid w:val="00546160"/>
    <w:rsid w:val="00550269"/>
    <w:rsid w:val="00551BBE"/>
    <w:rsid w:val="0055362F"/>
    <w:rsid w:val="00554AC4"/>
    <w:rsid w:val="00555427"/>
    <w:rsid w:val="00555D8F"/>
    <w:rsid w:val="005569A2"/>
    <w:rsid w:val="00560693"/>
    <w:rsid w:val="00563090"/>
    <w:rsid w:val="00563D00"/>
    <w:rsid w:val="00563DDA"/>
    <w:rsid w:val="0056486E"/>
    <w:rsid w:val="0056553F"/>
    <w:rsid w:val="005658DA"/>
    <w:rsid w:val="005675AA"/>
    <w:rsid w:val="00567B7C"/>
    <w:rsid w:val="005701C5"/>
    <w:rsid w:val="0057128E"/>
    <w:rsid w:val="00573382"/>
    <w:rsid w:val="0057432F"/>
    <w:rsid w:val="0057537E"/>
    <w:rsid w:val="00575470"/>
    <w:rsid w:val="00576464"/>
    <w:rsid w:val="00577463"/>
    <w:rsid w:val="00577A20"/>
    <w:rsid w:val="00577F66"/>
    <w:rsid w:val="00580611"/>
    <w:rsid w:val="00580F94"/>
    <w:rsid w:val="00580FE2"/>
    <w:rsid w:val="0058293D"/>
    <w:rsid w:val="00584745"/>
    <w:rsid w:val="0058574C"/>
    <w:rsid w:val="00587246"/>
    <w:rsid w:val="005875DB"/>
    <w:rsid w:val="00587F5B"/>
    <w:rsid w:val="005901F1"/>
    <w:rsid w:val="00590340"/>
    <w:rsid w:val="0059048B"/>
    <w:rsid w:val="005910EA"/>
    <w:rsid w:val="005925E6"/>
    <w:rsid w:val="00593624"/>
    <w:rsid w:val="00593FBD"/>
    <w:rsid w:val="005948C1"/>
    <w:rsid w:val="00595C31"/>
    <w:rsid w:val="00597469"/>
    <w:rsid w:val="0059779E"/>
    <w:rsid w:val="00597813"/>
    <w:rsid w:val="005978CB"/>
    <w:rsid w:val="005A13BB"/>
    <w:rsid w:val="005A2424"/>
    <w:rsid w:val="005A59D6"/>
    <w:rsid w:val="005A6428"/>
    <w:rsid w:val="005A6F6F"/>
    <w:rsid w:val="005A7738"/>
    <w:rsid w:val="005B062E"/>
    <w:rsid w:val="005B1204"/>
    <w:rsid w:val="005B1AD2"/>
    <w:rsid w:val="005B1E3A"/>
    <w:rsid w:val="005B3AE4"/>
    <w:rsid w:val="005B3CA4"/>
    <w:rsid w:val="005B3F33"/>
    <w:rsid w:val="005B411A"/>
    <w:rsid w:val="005B476B"/>
    <w:rsid w:val="005B4CAE"/>
    <w:rsid w:val="005B65CA"/>
    <w:rsid w:val="005B76B9"/>
    <w:rsid w:val="005C0D01"/>
    <w:rsid w:val="005C1F97"/>
    <w:rsid w:val="005C21B1"/>
    <w:rsid w:val="005C319A"/>
    <w:rsid w:val="005C50B0"/>
    <w:rsid w:val="005C5B3A"/>
    <w:rsid w:val="005C5B55"/>
    <w:rsid w:val="005C5B59"/>
    <w:rsid w:val="005C62E2"/>
    <w:rsid w:val="005C7EA6"/>
    <w:rsid w:val="005D030D"/>
    <w:rsid w:val="005D060D"/>
    <w:rsid w:val="005D090F"/>
    <w:rsid w:val="005D29C7"/>
    <w:rsid w:val="005D31E1"/>
    <w:rsid w:val="005D3DCB"/>
    <w:rsid w:val="005D3E8E"/>
    <w:rsid w:val="005D4794"/>
    <w:rsid w:val="005D542E"/>
    <w:rsid w:val="005D72FE"/>
    <w:rsid w:val="005E0051"/>
    <w:rsid w:val="005E2F4D"/>
    <w:rsid w:val="005E44DF"/>
    <w:rsid w:val="005E4B81"/>
    <w:rsid w:val="005E5196"/>
    <w:rsid w:val="005E6A9C"/>
    <w:rsid w:val="005E6BDA"/>
    <w:rsid w:val="005E72C6"/>
    <w:rsid w:val="005E73B4"/>
    <w:rsid w:val="005E7EB1"/>
    <w:rsid w:val="005F01A2"/>
    <w:rsid w:val="005F0B3D"/>
    <w:rsid w:val="005F11E5"/>
    <w:rsid w:val="005F2308"/>
    <w:rsid w:val="005F23FF"/>
    <w:rsid w:val="005F25C3"/>
    <w:rsid w:val="005F49FF"/>
    <w:rsid w:val="005F4C27"/>
    <w:rsid w:val="005F56B5"/>
    <w:rsid w:val="005F59B2"/>
    <w:rsid w:val="005F6776"/>
    <w:rsid w:val="005F7DF8"/>
    <w:rsid w:val="00600088"/>
    <w:rsid w:val="0060121E"/>
    <w:rsid w:val="00602171"/>
    <w:rsid w:val="006035BB"/>
    <w:rsid w:val="00604647"/>
    <w:rsid w:val="0060517A"/>
    <w:rsid w:val="006053F7"/>
    <w:rsid w:val="006059FF"/>
    <w:rsid w:val="00605C5F"/>
    <w:rsid w:val="00605F45"/>
    <w:rsid w:val="00606A2D"/>
    <w:rsid w:val="00606FC0"/>
    <w:rsid w:val="00607335"/>
    <w:rsid w:val="00607A1E"/>
    <w:rsid w:val="00610001"/>
    <w:rsid w:val="006100E3"/>
    <w:rsid w:val="006121E8"/>
    <w:rsid w:val="0061257E"/>
    <w:rsid w:val="006133A1"/>
    <w:rsid w:val="0061577C"/>
    <w:rsid w:val="00616233"/>
    <w:rsid w:val="00616D6A"/>
    <w:rsid w:val="00617281"/>
    <w:rsid w:val="0062001E"/>
    <w:rsid w:val="0062316F"/>
    <w:rsid w:val="00623EBF"/>
    <w:rsid w:val="0062642F"/>
    <w:rsid w:val="006265BE"/>
    <w:rsid w:val="00626E75"/>
    <w:rsid w:val="006270F5"/>
    <w:rsid w:val="006315FD"/>
    <w:rsid w:val="0063229E"/>
    <w:rsid w:val="00633424"/>
    <w:rsid w:val="00634C5C"/>
    <w:rsid w:val="00635B4B"/>
    <w:rsid w:val="00640064"/>
    <w:rsid w:val="006402D5"/>
    <w:rsid w:val="006416EB"/>
    <w:rsid w:val="006424B2"/>
    <w:rsid w:val="006430F6"/>
    <w:rsid w:val="006433C0"/>
    <w:rsid w:val="00645B37"/>
    <w:rsid w:val="00645C0D"/>
    <w:rsid w:val="00646F21"/>
    <w:rsid w:val="00652AA2"/>
    <w:rsid w:val="00652DA9"/>
    <w:rsid w:val="00652F61"/>
    <w:rsid w:val="006539C7"/>
    <w:rsid w:val="00654048"/>
    <w:rsid w:val="0065488D"/>
    <w:rsid w:val="006549B5"/>
    <w:rsid w:val="00655F9A"/>
    <w:rsid w:val="006574C8"/>
    <w:rsid w:val="00660412"/>
    <w:rsid w:val="006617D0"/>
    <w:rsid w:val="00662185"/>
    <w:rsid w:val="006625E4"/>
    <w:rsid w:val="0066280C"/>
    <w:rsid w:val="006634DC"/>
    <w:rsid w:val="006634ED"/>
    <w:rsid w:val="00663DEB"/>
    <w:rsid w:val="0066465C"/>
    <w:rsid w:val="00664EBB"/>
    <w:rsid w:val="00665E22"/>
    <w:rsid w:val="00665FBB"/>
    <w:rsid w:val="006673D7"/>
    <w:rsid w:val="006677FB"/>
    <w:rsid w:val="006713F9"/>
    <w:rsid w:val="00671B34"/>
    <w:rsid w:val="006729D1"/>
    <w:rsid w:val="00672F76"/>
    <w:rsid w:val="00674243"/>
    <w:rsid w:val="006759C7"/>
    <w:rsid w:val="0068097F"/>
    <w:rsid w:val="00682A9F"/>
    <w:rsid w:val="00682B86"/>
    <w:rsid w:val="00682F40"/>
    <w:rsid w:val="00683704"/>
    <w:rsid w:val="00683B5E"/>
    <w:rsid w:val="00684A5A"/>
    <w:rsid w:val="00684B28"/>
    <w:rsid w:val="00684D67"/>
    <w:rsid w:val="0068564B"/>
    <w:rsid w:val="00685C5B"/>
    <w:rsid w:val="0068656E"/>
    <w:rsid w:val="00686910"/>
    <w:rsid w:val="00691135"/>
    <w:rsid w:val="006915AE"/>
    <w:rsid w:val="006945DF"/>
    <w:rsid w:val="006970FB"/>
    <w:rsid w:val="006A0406"/>
    <w:rsid w:val="006A07E9"/>
    <w:rsid w:val="006A1C55"/>
    <w:rsid w:val="006A6E17"/>
    <w:rsid w:val="006B1152"/>
    <w:rsid w:val="006B12E5"/>
    <w:rsid w:val="006B1A13"/>
    <w:rsid w:val="006B1A7E"/>
    <w:rsid w:val="006B21B1"/>
    <w:rsid w:val="006B2565"/>
    <w:rsid w:val="006B3B4F"/>
    <w:rsid w:val="006B46C0"/>
    <w:rsid w:val="006B56E9"/>
    <w:rsid w:val="006B5727"/>
    <w:rsid w:val="006B5753"/>
    <w:rsid w:val="006B6A10"/>
    <w:rsid w:val="006B6EA1"/>
    <w:rsid w:val="006B73CF"/>
    <w:rsid w:val="006B7C60"/>
    <w:rsid w:val="006B7D78"/>
    <w:rsid w:val="006C01EA"/>
    <w:rsid w:val="006C0899"/>
    <w:rsid w:val="006C1F11"/>
    <w:rsid w:val="006C2323"/>
    <w:rsid w:val="006C2DAB"/>
    <w:rsid w:val="006C3411"/>
    <w:rsid w:val="006C39E5"/>
    <w:rsid w:val="006C4C5C"/>
    <w:rsid w:val="006C50BF"/>
    <w:rsid w:val="006C54D4"/>
    <w:rsid w:val="006C5815"/>
    <w:rsid w:val="006C68BC"/>
    <w:rsid w:val="006D0AE7"/>
    <w:rsid w:val="006D10E5"/>
    <w:rsid w:val="006D1669"/>
    <w:rsid w:val="006D2893"/>
    <w:rsid w:val="006D2966"/>
    <w:rsid w:val="006D2A9F"/>
    <w:rsid w:val="006D31FB"/>
    <w:rsid w:val="006D509C"/>
    <w:rsid w:val="006D5F67"/>
    <w:rsid w:val="006D6008"/>
    <w:rsid w:val="006D76BD"/>
    <w:rsid w:val="006E0066"/>
    <w:rsid w:val="006E00E2"/>
    <w:rsid w:val="006E01C8"/>
    <w:rsid w:val="006E0527"/>
    <w:rsid w:val="006E0DC6"/>
    <w:rsid w:val="006E20D1"/>
    <w:rsid w:val="006E397E"/>
    <w:rsid w:val="006E462A"/>
    <w:rsid w:val="006E4850"/>
    <w:rsid w:val="006E55B7"/>
    <w:rsid w:val="006E56FF"/>
    <w:rsid w:val="006E59FD"/>
    <w:rsid w:val="006E6798"/>
    <w:rsid w:val="006E696A"/>
    <w:rsid w:val="006E73AA"/>
    <w:rsid w:val="006E74AC"/>
    <w:rsid w:val="006E756E"/>
    <w:rsid w:val="006F204B"/>
    <w:rsid w:val="006F217A"/>
    <w:rsid w:val="006F3AC5"/>
    <w:rsid w:val="006F3C42"/>
    <w:rsid w:val="006F4657"/>
    <w:rsid w:val="006F7EFD"/>
    <w:rsid w:val="00700666"/>
    <w:rsid w:val="007050E4"/>
    <w:rsid w:val="0070564A"/>
    <w:rsid w:val="007057C6"/>
    <w:rsid w:val="0070673E"/>
    <w:rsid w:val="00706D74"/>
    <w:rsid w:val="0070705E"/>
    <w:rsid w:val="00707A38"/>
    <w:rsid w:val="00707EE0"/>
    <w:rsid w:val="007106A7"/>
    <w:rsid w:val="007110A9"/>
    <w:rsid w:val="00711A2F"/>
    <w:rsid w:val="00711E82"/>
    <w:rsid w:val="00712301"/>
    <w:rsid w:val="00712669"/>
    <w:rsid w:val="007132BD"/>
    <w:rsid w:val="00713F2F"/>
    <w:rsid w:val="00715020"/>
    <w:rsid w:val="00715C11"/>
    <w:rsid w:val="00716076"/>
    <w:rsid w:val="007160D5"/>
    <w:rsid w:val="00716E7F"/>
    <w:rsid w:val="0071707A"/>
    <w:rsid w:val="007201A8"/>
    <w:rsid w:val="00720832"/>
    <w:rsid w:val="00720D8D"/>
    <w:rsid w:val="00721B47"/>
    <w:rsid w:val="007224E8"/>
    <w:rsid w:val="00722511"/>
    <w:rsid w:val="00722659"/>
    <w:rsid w:val="00722C5B"/>
    <w:rsid w:val="0072300D"/>
    <w:rsid w:val="00723712"/>
    <w:rsid w:val="00726A9D"/>
    <w:rsid w:val="00730267"/>
    <w:rsid w:val="00730E45"/>
    <w:rsid w:val="0073114A"/>
    <w:rsid w:val="007320EE"/>
    <w:rsid w:val="00732835"/>
    <w:rsid w:val="00732ABB"/>
    <w:rsid w:val="00732CF7"/>
    <w:rsid w:val="00733131"/>
    <w:rsid w:val="00734234"/>
    <w:rsid w:val="00734D92"/>
    <w:rsid w:val="00735F7C"/>
    <w:rsid w:val="007375E6"/>
    <w:rsid w:val="00737B65"/>
    <w:rsid w:val="00740CE6"/>
    <w:rsid w:val="0074369C"/>
    <w:rsid w:val="00743CE2"/>
    <w:rsid w:val="00746A38"/>
    <w:rsid w:val="00747CFB"/>
    <w:rsid w:val="0075187B"/>
    <w:rsid w:val="007535A1"/>
    <w:rsid w:val="00754369"/>
    <w:rsid w:val="0075561B"/>
    <w:rsid w:val="00755A9D"/>
    <w:rsid w:val="00760690"/>
    <w:rsid w:val="007614A2"/>
    <w:rsid w:val="00762968"/>
    <w:rsid w:val="0076369D"/>
    <w:rsid w:val="0076434E"/>
    <w:rsid w:val="00764446"/>
    <w:rsid w:val="007648FC"/>
    <w:rsid w:val="007672FD"/>
    <w:rsid w:val="00767448"/>
    <w:rsid w:val="0076789B"/>
    <w:rsid w:val="007726C3"/>
    <w:rsid w:val="00774558"/>
    <w:rsid w:val="00776F1C"/>
    <w:rsid w:val="0078061D"/>
    <w:rsid w:val="007807A3"/>
    <w:rsid w:val="00781101"/>
    <w:rsid w:val="00782DD4"/>
    <w:rsid w:val="0078338D"/>
    <w:rsid w:val="007835D9"/>
    <w:rsid w:val="00783DD8"/>
    <w:rsid w:val="00783DEC"/>
    <w:rsid w:val="00783ED6"/>
    <w:rsid w:val="00784299"/>
    <w:rsid w:val="00785E24"/>
    <w:rsid w:val="0079072B"/>
    <w:rsid w:val="007909B0"/>
    <w:rsid w:val="0079150D"/>
    <w:rsid w:val="007925AF"/>
    <w:rsid w:val="00794351"/>
    <w:rsid w:val="00794A4B"/>
    <w:rsid w:val="00794C9E"/>
    <w:rsid w:val="00795093"/>
    <w:rsid w:val="00795295"/>
    <w:rsid w:val="0079529D"/>
    <w:rsid w:val="00795DB1"/>
    <w:rsid w:val="00796D1D"/>
    <w:rsid w:val="00797B54"/>
    <w:rsid w:val="007A0098"/>
    <w:rsid w:val="007A01F0"/>
    <w:rsid w:val="007A1BA8"/>
    <w:rsid w:val="007A1F7F"/>
    <w:rsid w:val="007A3AA7"/>
    <w:rsid w:val="007A4743"/>
    <w:rsid w:val="007A5FD4"/>
    <w:rsid w:val="007A7EA3"/>
    <w:rsid w:val="007B0570"/>
    <w:rsid w:val="007B05AB"/>
    <w:rsid w:val="007B0D3C"/>
    <w:rsid w:val="007B13BD"/>
    <w:rsid w:val="007B1F56"/>
    <w:rsid w:val="007B548D"/>
    <w:rsid w:val="007B742B"/>
    <w:rsid w:val="007C007C"/>
    <w:rsid w:val="007C0159"/>
    <w:rsid w:val="007C0DAC"/>
    <w:rsid w:val="007C3D82"/>
    <w:rsid w:val="007C4884"/>
    <w:rsid w:val="007C4B2E"/>
    <w:rsid w:val="007C5472"/>
    <w:rsid w:val="007C7EEA"/>
    <w:rsid w:val="007D23BA"/>
    <w:rsid w:val="007D34F3"/>
    <w:rsid w:val="007D3AEC"/>
    <w:rsid w:val="007D40A3"/>
    <w:rsid w:val="007D44D4"/>
    <w:rsid w:val="007D4AA6"/>
    <w:rsid w:val="007D4B5E"/>
    <w:rsid w:val="007D53F5"/>
    <w:rsid w:val="007D5CA9"/>
    <w:rsid w:val="007D5DB5"/>
    <w:rsid w:val="007E0254"/>
    <w:rsid w:val="007E0511"/>
    <w:rsid w:val="007E0AE6"/>
    <w:rsid w:val="007E0B4B"/>
    <w:rsid w:val="007E1368"/>
    <w:rsid w:val="007E1CBD"/>
    <w:rsid w:val="007E341E"/>
    <w:rsid w:val="007E3A72"/>
    <w:rsid w:val="007E4126"/>
    <w:rsid w:val="007E5515"/>
    <w:rsid w:val="007E55F0"/>
    <w:rsid w:val="007E66BD"/>
    <w:rsid w:val="007E6BA6"/>
    <w:rsid w:val="007E6FEA"/>
    <w:rsid w:val="007E72B5"/>
    <w:rsid w:val="007E746F"/>
    <w:rsid w:val="007E7B03"/>
    <w:rsid w:val="007E7C12"/>
    <w:rsid w:val="007F0004"/>
    <w:rsid w:val="007F0866"/>
    <w:rsid w:val="007F08D2"/>
    <w:rsid w:val="007F3C49"/>
    <w:rsid w:val="0080251D"/>
    <w:rsid w:val="008027E3"/>
    <w:rsid w:val="008028ED"/>
    <w:rsid w:val="00802B28"/>
    <w:rsid w:val="00805069"/>
    <w:rsid w:val="0080520C"/>
    <w:rsid w:val="00805543"/>
    <w:rsid w:val="00805C43"/>
    <w:rsid w:val="00806AED"/>
    <w:rsid w:val="00807966"/>
    <w:rsid w:val="00807B99"/>
    <w:rsid w:val="00807EB8"/>
    <w:rsid w:val="0081048B"/>
    <w:rsid w:val="008104A9"/>
    <w:rsid w:val="00810BBB"/>
    <w:rsid w:val="00811E50"/>
    <w:rsid w:val="00812887"/>
    <w:rsid w:val="008142F8"/>
    <w:rsid w:val="00815487"/>
    <w:rsid w:val="00815705"/>
    <w:rsid w:val="0081649D"/>
    <w:rsid w:val="00816CA9"/>
    <w:rsid w:val="008178CF"/>
    <w:rsid w:val="00821061"/>
    <w:rsid w:val="00822E35"/>
    <w:rsid w:val="0082385B"/>
    <w:rsid w:val="00823BBA"/>
    <w:rsid w:val="008243B0"/>
    <w:rsid w:val="00824BAB"/>
    <w:rsid w:val="00824C24"/>
    <w:rsid w:val="00824D59"/>
    <w:rsid w:val="0082578F"/>
    <w:rsid w:val="00825816"/>
    <w:rsid w:val="0082583E"/>
    <w:rsid w:val="00825F93"/>
    <w:rsid w:val="00826C86"/>
    <w:rsid w:val="0082709A"/>
    <w:rsid w:val="0082768A"/>
    <w:rsid w:val="00830530"/>
    <w:rsid w:val="008309D8"/>
    <w:rsid w:val="00831478"/>
    <w:rsid w:val="008334BF"/>
    <w:rsid w:val="00835340"/>
    <w:rsid w:val="008356DD"/>
    <w:rsid w:val="00835925"/>
    <w:rsid w:val="00836A5F"/>
    <w:rsid w:val="00837A7D"/>
    <w:rsid w:val="00837D03"/>
    <w:rsid w:val="008401F2"/>
    <w:rsid w:val="00840C1B"/>
    <w:rsid w:val="008412A1"/>
    <w:rsid w:val="00841617"/>
    <w:rsid w:val="00841F8E"/>
    <w:rsid w:val="00842E24"/>
    <w:rsid w:val="00843485"/>
    <w:rsid w:val="00843675"/>
    <w:rsid w:val="00843AB7"/>
    <w:rsid w:val="00843FDA"/>
    <w:rsid w:val="00844559"/>
    <w:rsid w:val="00845A2B"/>
    <w:rsid w:val="00845AC7"/>
    <w:rsid w:val="00845D8A"/>
    <w:rsid w:val="00845FF0"/>
    <w:rsid w:val="00846CAE"/>
    <w:rsid w:val="00847401"/>
    <w:rsid w:val="0085027F"/>
    <w:rsid w:val="008509F1"/>
    <w:rsid w:val="0085163A"/>
    <w:rsid w:val="008540AC"/>
    <w:rsid w:val="008548B5"/>
    <w:rsid w:val="008559E3"/>
    <w:rsid w:val="008562F9"/>
    <w:rsid w:val="00856886"/>
    <w:rsid w:val="00856A51"/>
    <w:rsid w:val="0085754C"/>
    <w:rsid w:val="0085799D"/>
    <w:rsid w:val="00861066"/>
    <w:rsid w:val="00861354"/>
    <w:rsid w:val="008614A3"/>
    <w:rsid w:val="00862534"/>
    <w:rsid w:val="00862912"/>
    <w:rsid w:val="008629E5"/>
    <w:rsid w:val="0086377F"/>
    <w:rsid w:val="008637A0"/>
    <w:rsid w:val="00863940"/>
    <w:rsid w:val="00863C23"/>
    <w:rsid w:val="00863E82"/>
    <w:rsid w:val="00864CF2"/>
    <w:rsid w:val="00864D3F"/>
    <w:rsid w:val="00864E64"/>
    <w:rsid w:val="00865DF9"/>
    <w:rsid w:val="00872604"/>
    <w:rsid w:val="008735B4"/>
    <w:rsid w:val="00873E3C"/>
    <w:rsid w:val="00874D97"/>
    <w:rsid w:val="008761C8"/>
    <w:rsid w:val="0087717B"/>
    <w:rsid w:val="008778F3"/>
    <w:rsid w:val="00877CB2"/>
    <w:rsid w:val="008809AC"/>
    <w:rsid w:val="008810CE"/>
    <w:rsid w:val="00882D7B"/>
    <w:rsid w:val="0088408E"/>
    <w:rsid w:val="0088427E"/>
    <w:rsid w:val="00885668"/>
    <w:rsid w:val="00886AD8"/>
    <w:rsid w:val="00887B06"/>
    <w:rsid w:val="008916C1"/>
    <w:rsid w:val="0089364E"/>
    <w:rsid w:val="00894A89"/>
    <w:rsid w:val="00894EC4"/>
    <w:rsid w:val="00894F9E"/>
    <w:rsid w:val="00895433"/>
    <w:rsid w:val="0089725C"/>
    <w:rsid w:val="008975CB"/>
    <w:rsid w:val="0089764E"/>
    <w:rsid w:val="00897B82"/>
    <w:rsid w:val="008A017C"/>
    <w:rsid w:val="008A2A4D"/>
    <w:rsid w:val="008A2E71"/>
    <w:rsid w:val="008A3971"/>
    <w:rsid w:val="008A3B73"/>
    <w:rsid w:val="008A48DB"/>
    <w:rsid w:val="008A508C"/>
    <w:rsid w:val="008A622F"/>
    <w:rsid w:val="008B13A3"/>
    <w:rsid w:val="008B1DCC"/>
    <w:rsid w:val="008B20F2"/>
    <w:rsid w:val="008B39DD"/>
    <w:rsid w:val="008B4B54"/>
    <w:rsid w:val="008B4B61"/>
    <w:rsid w:val="008B6CAA"/>
    <w:rsid w:val="008B7995"/>
    <w:rsid w:val="008C0C21"/>
    <w:rsid w:val="008C1A90"/>
    <w:rsid w:val="008C1C25"/>
    <w:rsid w:val="008C20D3"/>
    <w:rsid w:val="008C2413"/>
    <w:rsid w:val="008C2AF8"/>
    <w:rsid w:val="008C34C4"/>
    <w:rsid w:val="008C3D67"/>
    <w:rsid w:val="008C42E1"/>
    <w:rsid w:val="008C44B9"/>
    <w:rsid w:val="008C53FF"/>
    <w:rsid w:val="008C5639"/>
    <w:rsid w:val="008C651A"/>
    <w:rsid w:val="008D12B2"/>
    <w:rsid w:val="008D3A75"/>
    <w:rsid w:val="008D433C"/>
    <w:rsid w:val="008D5449"/>
    <w:rsid w:val="008D597E"/>
    <w:rsid w:val="008D5EF1"/>
    <w:rsid w:val="008D7310"/>
    <w:rsid w:val="008E01E2"/>
    <w:rsid w:val="008E02CE"/>
    <w:rsid w:val="008E07A7"/>
    <w:rsid w:val="008E0F1C"/>
    <w:rsid w:val="008E1A9E"/>
    <w:rsid w:val="008E31F9"/>
    <w:rsid w:val="008E3235"/>
    <w:rsid w:val="008E4362"/>
    <w:rsid w:val="008E577A"/>
    <w:rsid w:val="008E57BC"/>
    <w:rsid w:val="008E6C3C"/>
    <w:rsid w:val="008E72AF"/>
    <w:rsid w:val="008E7635"/>
    <w:rsid w:val="008E787D"/>
    <w:rsid w:val="008E7AA9"/>
    <w:rsid w:val="008F032F"/>
    <w:rsid w:val="008F1F4B"/>
    <w:rsid w:val="008F238D"/>
    <w:rsid w:val="008F2720"/>
    <w:rsid w:val="008F31EC"/>
    <w:rsid w:val="008F3815"/>
    <w:rsid w:val="008F4FCF"/>
    <w:rsid w:val="008F54C7"/>
    <w:rsid w:val="008F6200"/>
    <w:rsid w:val="008F729D"/>
    <w:rsid w:val="00900862"/>
    <w:rsid w:val="00901320"/>
    <w:rsid w:val="00901CA4"/>
    <w:rsid w:val="00902729"/>
    <w:rsid w:val="00904116"/>
    <w:rsid w:val="009047DB"/>
    <w:rsid w:val="00906B7E"/>
    <w:rsid w:val="00906EC0"/>
    <w:rsid w:val="00907528"/>
    <w:rsid w:val="00907D8B"/>
    <w:rsid w:val="00910C17"/>
    <w:rsid w:val="00911590"/>
    <w:rsid w:val="00913CDA"/>
    <w:rsid w:val="00914340"/>
    <w:rsid w:val="009145B7"/>
    <w:rsid w:val="00914815"/>
    <w:rsid w:val="00914FA2"/>
    <w:rsid w:val="009151B6"/>
    <w:rsid w:val="0091555C"/>
    <w:rsid w:val="00916444"/>
    <w:rsid w:val="00916AE2"/>
    <w:rsid w:val="00917EA3"/>
    <w:rsid w:val="00917FBF"/>
    <w:rsid w:val="00922805"/>
    <w:rsid w:val="00922FD6"/>
    <w:rsid w:val="00923AD2"/>
    <w:rsid w:val="00923D48"/>
    <w:rsid w:val="0092479D"/>
    <w:rsid w:val="0092570C"/>
    <w:rsid w:val="00926B29"/>
    <w:rsid w:val="00926DC9"/>
    <w:rsid w:val="00931076"/>
    <w:rsid w:val="0093128B"/>
    <w:rsid w:val="00931A62"/>
    <w:rsid w:val="00931EA9"/>
    <w:rsid w:val="00932CF8"/>
    <w:rsid w:val="009331FE"/>
    <w:rsid w:val="00933735"/>
    <w:rsid w:val="00934A59"/>
    <w:rsid w:val="00934BFF"/>
    <w:rsid w:val="00934D5F"/>
    <w:rsid w:val="009378B4"/>
    <w:rsid w:val="00940190"/>
    <w:rsid w:val="00940FB5"/>
    <w:rsid w:val="00941DEB"/>
    <w:rsid w:val="00942A9C"/>
    <w:rsid w:val="00944F9C"/>
    <w:rsid w:val="009459ED"/>
    <w:rsid w:val="00945F0F"/>
    <w:rsid w:val="00952689"/>
    <w:rsid w:val="00952C71"/>
    <w:rsid w:val="00952D67"/>
    <w:rsid w:val="00953149"/>
    <w:rsid w:val="0095360B"/>
    <w:rsid w:val="009539C9"/>
    <w:rsid w:val="00954B83"/>
    <w:rsid w:val="00954C40"/>
    <w:rsid w:val="00954E24"/>
    <w:rsid w:val="00954FAF"/>
    <w:rsid w:val="00956800"/>
    <w:rsid w:val="00956B7E"/>
    <w:rsid w:val="0095729E"/>
    <w:rsid w:val="009579F7"/>
    <w:rsid w:val="00960195"/>
    <w:rsid w:val="00960B14"/>
    <w:rsid w:val="00960C4A"/>
    <w:rsid w:val="00961241"/>
    <w:rsid w:val="00961498"/>
    <w:rsid w:val="0096165F"/>
    <w:rsid w:val="00961C9F"/>
    <w:rsid w:val="00962960"/>
    <w:rsid w:val="00963C37"/>
    <w:rsid w:val="0096572B"/>
    <w:rsid w:val="0096599E"/>
    <w:rsid w:val="009669BC"/>
    <w:rsid w:val="0097023D"/>
    <w:rsid w:val="0097071C"/>
    <w:rsid w:val="00970E89"/>
    <w:rsid w:val="0097180D"/>
    <w:rsid w:val="00971959"/>
    <w:rsid w:val="0097224C"/>
    <w:rsid w:val="00976AC1"/>
    <w:rsid w:val="00977899"/>
    <w:rsid w:val="00977A0D"/>
    <w:rsid w:val="009804B9"/>
    <w:rsid w:val="00980C8B"/>
    <w:rsid w:val="009826FE"/>
    <w:rsid w:val="009828DF"/>
    <w:rsid w:val="00983A62"/>
    <w:rsid w:val="00983BCE"/>
    <w:rsid w:val="00983F27"/>
    <w:rsid w:val="00984939"/>
    <w:rsid w:val="00984DF5"/>
    <w:rsid w:val="00985552"/>
    <w:rsid w:val="009856E6"/>
    <w:rsid w:val="00985795"/>
    <w:rsid w:val="0098624E"/>
    <w:rsid w:val="009867D0"/>
    <w:rsid w:val="009869AA"/>
    <w:rsid w:val="00987C6B"/>
    <w:rsid w:val="00991183"/>
    <w:rsid w:val="009912EC"/>
    <w:rsid w:val="009914D6"/>
    <w:rsid w:val="00992C78"/>
    <w:rsid w:val="00993A54"/>
    <w:rsid w:val="0099441A"/>
    <w:rsid w:val="00996C21"/>
    <w:rsid w:val="0099706E"/>
    <w:rsid w:val="00997F00"/>
    <w:rsid w:val="009A0143"/>
    <w:rsid w:val="009A112E"/>
    <w:rsid w:val="009A14A7"/>
    <w:rsid w:val="009A265E"/>
    <w:rsid w:val="009A27C1"/>
    <w:rsid w:val="009A2CA3"/>
    <w:rsid w:val="009A4991"/>
    <w:rsid w:val="009A5A31"/>
    <w:rsid w:val="009A796B"/>
    <w:rsid w:val="009B0881"/>
    <w:rsid w:val="009B1E73"/>
    <w:rsid w:val="009B214F"/>
    <w:rsid w:val="009B25F7"/>
    <w:rsid w:val="009B2A89"/>
    <w:rsid w:val="009B3D96"/>
    <w:rsid w:val="009B50F7"/>
    <w:rsid w:val="009B561F"/>
    <w:rsid w:val="009B64C5"/>
    <w:rsid w:val="009B6881"/>
    <w:rsid w:val="009B74D3"/>
    <w:rsid w:val="009C08F5"/>
    <w:rsid w:val="009C0AEF"/>
    <w:rsid w:val="009C0B86"/>
    <w:rsid w:val="009C12B1"/>
    <w:rsid w:val="009C12C9"/>
    <w:rsid w:val="009C1300"/>
    <w:rsid w:val="009C1555"/>
    <w:rsid w:val="009C2BB8"/>
    <w:rsid w:val="009C2CFC"/>
    <w:rsid w:val="009C39AF"/>
    <w:rsid w:val="009C3B96"/>
    <w:rsid w:val="009C6ACF"/>
    <w:rsid w:val="009C6C61"/>
    <w:rsid w:val="009C72CF"/>
    <w:rsid w:val="009C7910"/>
    <w:rsid w:val="009D1F8A"/>
    <w:rsid w:val="009D27BA"/>
    <w:rsid w:val="009D2DD2"/>
    <w:rsid w:val="009D2E44"/>
    <w:rsid w:val="009D303C"/>
    <w:rsid w:val="009D31D6"/>
    <w:rsid w:val="009D31ED"/>
    <w:rsid w:val="009D3B7B"/>
    <w:rsid w:val="009D3D37"/>
    <w:rsid w:val="009D3E34"/>
    <w:rsid w:val="009D3E45"/>
    <w:rsid w:val="009D3F85"/>
    <w:rsid w:val="009D4841"/>
    <w:rsid w:val="009D4CAD"/>
    <w:rsid w:val="009D5795"/>
    <w:rsid w:val="009D5BF5"/>
    <w:rsid w:val="009D60D0"/>
    <w:rsid w:val="009D63F1"/>
    <w:rsid w:val="009D6805"/>
    <w:rsid w:val="009D6879"/>
    <w:rsid w:val="009E169A"/>
    <w:rsid w:val="009E170F"/>
    <w:rsid w:val="009E1C4B"/>
    <w:rsid w:val="009E2B06"/>
    <w:rsid w:val="009E41C5"/>
    <w:rsid w:val="009E474A"/>
    <w:rsid w:val="009E53F3"/>
    <w:rsid w:val="009E63E0"/>
    <w:rsid w:val="009E6463"/>
    <w:rsid w:val="009E6E30"/>
    <w:rsid w:val="009E791C"/>
    <w:rsid w:val="009F09A7"/>
    <w:rsid w:val="009F0DAA"/>
    <w:rsid w:val="009F1314"/>
    <w:rsid w:val="009F1315"/>
    <w:rsid w:val="009F1EA6"/>
    <w:rsid w:val="009F229D"/>
    <w:rsid w:val="009F23B6"/>
    <w:rsid w:val="009F29A7"/>
    <w:rsid w:val="009F34B4"/>
    <w:rsid w:val="009F37DC"/>
    <w:rsid w:val="009F3876"/>
    <w:rsid w:val="009F5BA8"/>
    <w:rsid w:val="009F6878"/>
    <w:rsid w:val="009F6CF1"/>
    <w:rsid w:val="009F731E"/>
    <w:rsid w:val="009F792A"/>
    <w:rsid w:val="00A00102"/>
    <w:rsid w:val="00A00BDE"/>
    <w:rsid w:val="00A021AC"/>
    <w:rsid w:val="00A02206"/>
    <w:rsid w:val="00A030BA"/>
    <w:rsid w:val="00A03C02"/>
    <w:rsid w:val="00A0465F"/>
    <w:rsid w:val="00A04CC1"/>
    <w:rsid w:val="00A0542B"/>
    <w:rsid w:val="00A06C19"/>
    <w:rsid w:val="00A1003F"/>
    <w:rsid w:val="00A118F9"/>
    <w:rsid w:val="00A121CF"/>
    <w:rsid w:val="00A124C6"/>
    <w:rsid w:val="00A126E0"/>
    <w:rsid w:val="00A145E3"/>
    <w:rsid w:val="00A15035"/>
    <w:rsid w:val="00A16B77"/>
    <w:rsid w:val="00A16D97"/>
    <w:rsid w:val="00A21C87"/>
    <w:rsid w:val="00A25ABA"/>
    <w:rsid w:val="00A2710F"/>
    <w:rsid w:val="00A30005"/>
    <w:rsid w:val="00A311DF"/>
    <w:rsid w:val="00A31696"/>
    <w:rsid w:val="00A33776"/>
    <w:rsid w:val="00A33CE4"/>
    <w:rsid w:val="00A341C5"/>
    <w:rsid w:val="00A34F09"/>
    <w:rsid w:val="00A3644E"/>
    <w:rsid w:val="00A36880"/>
    <w:rsid w:val="00A36F8C"/>
    <w:rsid w:val="00A3740A"/>
    <w:rsid w:val="00A37980"/>
    <w:rsid w:val="00A37DA7"/>
    <w:rsid w:val="00A40B59"/>
    <w:rsid w:val="00A40E5F"/>
    <w:rsid w:val="00A415CA"/>
    <w:rsid w:val="00A41EE3"/>
    <w:rsid w:val="00A4205E"/>
    <w:rsid w:val="00A42D1A"/>
    <w:rsid w:val="00A4568D"/>
    <w:rsid w:val="00A45819"/>
    <w:rsid w:val="00A459A6"/>
    <w:rsid w:val="00A46EF2"/>
    <w:rsid w:val="00A4764F"/>
    <w:rsid w:val="00A47AC9"/>
    <w:rsid w:val="00A50588"/>
    <w:rsid w:val="00A51A64"/>
    <w:rsid w:val="00A539B2"/>
    <w:rsid w:val="00A553C8"/>
    <w:rsid w:val="00A554DD"/>
    <w:rsid w:val="00A567F8"/>
    <w:rsid w:val="00A5680B"/>
    <w:rsid w:val="00A56A07"/>
    <w:rsid w:val="00A56FC0"/>
    <w:rsid w:val="00A57013"/>
    <w:rsid w:val="00A57AD9"/>
    <w:rsid w:val="00A602BB"/>
    <w:rsid w:val="00A6053B"/>
    <w:rsid w:val="00A60713"/>
    <w:rsid w:val="00A62875"/>
    <w:rsid w:val="00A64C53"/>
    <w:rsid w:val="00A64F39"/>
    <w:rsid w:val="00A652F0"/>
    <w:rsid w:val="00A656DB"/>
    <w:rsid w:val="00A66368"/>
    <w:rsid w:val="00A6655A"/>
    <w:rsid w:val="00A71A98"/>
    <w:rsid w:val="00A7446E"/>
    <w:rsid w:val="00A74CBB"/>
    <w:rsid w:val="00A768C4"/>
    <w:rsid w:val="00A80D01"/>
    <w:rsid w:val="00A82A7E"/>
    <w:rsid w:val="00A82EE0"/>
    <w:rsid w:val="00A8311D"/>
    <w:rsid w:val="00A839C4"/>
    <w:rsid w:val="00A83AD3"/>
    <w:rsid w:val="00A84F50"/>
    <w:rsid w:val="00A85768"/>
    <w:rsid w:val="00A86233"/>
    <w:rsid w:val="00A86982"/>
    <w:rsid w:val="00A87D95"/>
    <w:rsid w:val="00A90907"/>
    <w:rsid w:val="00A90DC5"/>
    <w:rsid w:val="00A91807"/>
    <w:rsid w:val="00A91D84"/>
    <w:rsid w:val="00A92401"/>
    <w:rsid w:val="00A92511"/>
    <w:rsid w:val="00A92E05"/>
    <w:rsid w:val="00A92E50"/>
    <w:rsid w:val="00A9364B"/>
    <w:rsid w:val="00A93802"/>
    <w:rsid w:val="00A94525"/>
    <w:rsid w:val="00A94659"/>
    <w:rsid w:val="00A9651B"/>
    <w:rsid w:val="00A96587"/>
    <w:rsid w:val="00A974F9"/>
    <w:rsid w:val="00AA109D"/>
    <w:rsid w:val="00AA1F1C"/>
    <w:rsid w:val="00AA1FD6"/>
    <w:rsid w:val="00AA2A71"/>
    <w:rsid w:val="00AA35C2"/>
    <w:rsid w:val="00AA455C"/>
    <w:rsid w:val="00AA63E6"/>
    <w:rsid w:val="00AA7705"/>
    <w:rsid w:val="00AA7E95"/>
    <w:rsid w:val="00AB070B"/>
    <w:rsid w:val="00AB1BE9"/>
    <w:rsid w:val="00AB2C1C"/>
    <w:rsid w:val="00AB35BE"/>
    <w:rsid w:val="00AB371C"/>
    <w:rsid w:val="00AB380A"/>
    <w:rsid w:val="00AB4A3A"/>
    <w:rsid w:val="00AB5EAB"/>
    <w:rsid w:val="00AB6747"/>
    <w:rsid w:val="00AB6CC4"/>
    <w:rsid w:val="00AB6D61"/>
    <w:rsid w:val="00AB749B"/>
    <w:rsid w:val="00AC09F8"/>
    <w:rsid w:val="00AC0DC4"/>
    <w:rsid w:val="00AC1D45"/>
    <w:rsid w:val="00AC2C90"/>
    <w:rsid w:val="00AC3AC2"/>
    <w:rsid w:val="00AC50B8"/>
    <w:rsid w:val="00AC513B"/>
    <w:rsid w:val="00AC5C39"/>
    <w:rsid w:val="00AD2057"/>
    <w:rsid w:val="00AD2A23"/>
    <w:rsid w:val="00AD505E"/>
    <w:rsid w:val="00AD649F"/>
    <w:rsid w:val="00AE0709"/>
    <w:rsid w:val="00AE0B2A"/>
    <w:rsid w:val="00AE2014"/>
    <w:rsid w:val="00AE2217"/>
    <w:rsid w:val="00AE2B5F"/>
    <w:rsid w:val="00AE2D55"/>
    <w:rsid w:val="00AE31C7"/>
    <w:rsid w:val="00AE49E8"/>
    <w:rsid w:val="00AE6817"/>
    <w:rsid w:val="00AE6DCD"/>
    <w:rsid w:val="00AE74CE"/>
    <w:rsid w:val="00AE7CD5"/>
    <w:rsid w:val="00AF03C4"/>
    <w:rsid w:val="00AF06A4"/>
    <w:rsid w:val="00AF079E"/>
    <w:rsid w:val="00AF1021"/>
    <w:rsid w:val="00AF204B"/>
    <w:rsid w:val="00AF4E11"/>
    <w:rsid w:val="00AF5470"/>
    <w:rsid w:val="00AF62B3"/>
    <w:rsid w:val="00B000BF"/>
    <w:rsid w:val="00B00321"/>
    <w:rsid w:val="00B00A23"/>
    <w:rsid w:val="00B00ADC"/>
    <w:rsid w:val="00B00D01"/>
    <w:rsid w:val="00B00E50"/>
    <w:rsid w:val="00B02017"/>
    <w:rsid w:val="00B022EC"/>
    <w:rsid w:val="00B05151"/>
    <w:rsid w:val="00B07AFF"/>
    <w:rsid w:val="00B10CCA"/>
    <w:rsid w:val="00B1122C"/>
    <w:rsid w:val="00B112E8"/>
    <w:rsid w:val="00B1153D"/>
    <w:rsid w:val="00B119EA"/>
    <w:rsid w:val="00B12F22"/>
    <w:rsid w:val="00B137A8"/>
    <w:rsid w:val="00B147B0"/>
    <w:rsid w:val="00B14A1D"/>
    <w:rsid w:val="00B16B52"/>
    <w:rsid w:val="00B16F2D"/>
    <w:rsid w:val="00B17235"/>
    <w:rsid w:val="00B22CE4"/>
    <w:rsid w:val="00B23512"/>
    <w:rsid w:val="00B24494"/>
    <w:rsid w:val="00B26318"/>
    <w:rsid w:val="00B279A8"/>
    <w:rsid w:val="00B27A9E"/>
    <w:rsid w:val="00B27AB3"/>
    <w:rsid w:val="00B27B72"/>
    <w:rsid w:val="00B3050D"/>
    <w:rsid w:val="00B31E6E"/>
    <w:rsid w:val="00B31F6E"/>
    <w:rsid w:val="00B33CC6"/>
    <w:rsid w:val="00B34E3E"/>
    <w:rsid w:val="00B3500A"/>
    <w:rsid w:val="00B35722"/>
    <w:rsid w:val="00B35726"/>
    <w:rsid w:val="00B36F9E"/>
    <w:rsid w:val="00B371E2"/>
    <w:rsid w:val="00B37264"/>
    <w:rsid w:val="00B37CB8"/>
    <w:rsid w:val="00B41195"/>
    <w:rsid w:val="00B4155C"/>
    <w:rsid w:val="00B41EFE"/>
    <w:rsid w:val="00B41FCB"/>
    <w:rsid w:val="00B430AE"/>
    <w:rsid w:val="00B43DD2"/>
    <w:rsid w:val="00B45897"/>
    <w:rsid w:val="00B47322"/>
    <w:rsid w:val="00B5035F"/>
    <w:rsid w:val="00B505D1"/>
    <w:rsid w:val="00B512EE"/>
    <w:rsid w:val="00B5170F"/>
    <w:rsid w:val="00B52055"/>
    <w:rsid w:val="00B52445"/>
    <w:rsid w:val="00B527FA"/>
    <w:rsid w:val="00B53C6E"/>
    <w:rsid w:val="00B551C5"/>
    <w:rsid w:val="00B60EB8"/>
    <w:rsid w:val="00B60F66"/>
    <w:rsid w:val="00B60FB3"/>
    <w:rsid w:val="00B611C7"/>
    <w:rsid w:val="00B63257"/>
    <w:rsid w:val="00B63DB6"/>
    <w:rsid w:val="00B658B5"/>
    <w:rsid w:val="00B65CDD"/>
    <w:rsid w:val="00B6634F"/>
    <w:rsid w:val="00B6645A"/>
    <w:rsid w:val="00B66B0F"/>
    <w:rsid w:val="00B7003D"/>
    <w:rsid w:val="00B70B9C"/>
    <w:rsid w:val="00B728F8"/>
    <w:rsid w:val="00B72A9D"/>
    <w:rsid w:val="00B72DA7"/>
    <w:rsid w:val="00B72DEA"/>
    <w:rsid w:val="00B734B0"/>
    <w:rsid w:val="00B76F24"/>
    <w:rsid w:val="00B76F46"/>
    <w:rsid w:val="00B80D23"/>
    <w:rsid w:val="00B814F3"/>
    <w:rsid w:val="00B81933"/>
    <w:rsid w:val="00B82B87"/>
    <w:rsid w:val="00B8393F"/>
    <w:rsid w:val="00B84097"/>
    <w:rsid w:val="00B84527"/>
    <w:rsid w:val="00B85DC2"/>
    <w:rsid w:val="00B85F08"/>
    <w:rsid w:val="00B865EA"/>
    <w:rsid w:val="00B866E9"/>
    <w:rsid w:val="00B86738"/>
    <w:rsid w:val="00B86A18"/>
    <w:rsid w:val="00B87190"/>
    <w:rsid w:val="00B878A1"/>
    <w:rsid w:val="00B91F0A"/>
    <w:rsid w:val="00B938BE"/>
    <w:rsid w:val="00B94104"/>
    <w:rsid w:val="00B94D49"/>
    <w:rsid w:val="00B95E68"/>
    <w:rsid w:val="00B9626E"/>
    <w:rsid w:val="00B964F5"/>
    <w:rsid w:val="00B96E90"/>
    <w:rsid w:val="00BA029A"/>
    <w:rsid w:val="00BA0BA0"/>
    <w:rsid w:val="00BA10D3"/>
    <w:rsid w:val="00BA133A"/>
    <w:rsid w:val="00BA2CA3"/>
    <w:rsid w:val="00BA3E32"/>
    <w:rsid w:val="00BA50C9"/>
    <w:rsid w:val="00BA5E90"/>
    <w:rsid w:val="00BA5FE8"/>
    <w:rsid w:val="00BA64E1"/>
    <w:rsid w:val="00BA72CE"/>
    <w:rsid w:val="00BB1A11"/>
    <w:rsid w:val="00BB1B13"/>
    <w:rsid w:val="00BB20EA"/>
    <w:rsid w:val="00BB298B"/>
    <w:rsid w:val="00BB33EC"/>
    <w:rsid w:val="00BB34D0"/>
    <w:rsid w:val="00BB5838"/>
    <w:rsid w:val="00BB5847"/>
    <w:rsid w:val="00BB58EC"/>
    <w:rsid w:val="00BB58EE"/>
    <w:rsid w:val="00BB70B1"/>
    <w:rsid w:val="00BC0685"/>
    <w:rsid w:val="00BC13DD"/>
    <w:rsid w:val="00BC15ED"/>
    <w:rsid w:val="00BC1ECB"/>
    <w:rsid w:val="00BC2098"/>
    <w:rsid w:val="00BC2A97"/>
    <w:rsid w:val="00BC2CE6"/>
    <w:rsid w:val="00BC2E18"/>
    <w:rsid w:val="00BC3C2E"/>
    <w:rsid w:val="00BC3FA5"/>
    <w:rsid w:val="00BC416C"/>
    <w:rsid w:val="00BC4ECB"/>
    <w:rsid w:val="00BC581D"/>
    <w:rsid w:val="00BC5DC8"/>
    <w:rsid w:val="00BC7245"/>
    <w:rsid w:val="00BC77D1"/>
    <w:rsid w:val="00BD0D24"/>
    <w:rsid w:val="00BD19D6"/>
    <w:rsid w:val="00BD229C"/>
    <w:rsid w:val="00BD2D41"/>
    <w:rsid w:val="00BD4174"/>
    <w:rsid w:val="00BD47A0"/>
    <w:rsid w:val="00BD4C36"/>
    <w:rsid w:val="00BD6EF8"/>
    <w:rsid w:val="00BD780D"/>
    <w:rsid w:val="00BE08AD"/>
    <w:rsid w:val="00BE14E4"/>
    <w:rsid w:val="00BE18B4"/>
    <w:rsid w:val="00BE1EFE"/>
    <w:rsid w:val="00BE2590"/>
    <w:rsid w:val="00BE2F29"/>
    <w:rsid w:val="00BE31E8"/>
    <w:rsid w:val="00BE3759"/>
    <w:rsid w:val="00BE3C22"/>
    <w:rsid w:val="00BE54B1"/>
    <w:rsid w:val="00BE5543"/>
    <w:rsid w:val="00BE55C4"/>
    <w:rsid w:val="00BE56BA"/>
    <w:rsid w:val="00BE6582"/>
    <w:rsid w:val="00BE65E8"/>
    <w:rsid w:val="00BE6608"/>
    <w:rsid w:val="00BE72D3"/>
    <w:rsid w:val="00BE7514"/>
    <w:rsid w:val="00BF03F2"/>
    <w:rsid w:val="00BF0596"/>
    <w:rsid w:val="00BF059E"/>
    <w:rsid w:val="00BF1737"/>
    <w:rsid w:val="00BF2359"/>
    <w:rsid w:val="00BF2709"/>
    <w:rsid w:val="00BF2F16"/>
    <w:rsid w:val="00BF3D56"/>
    <w:rsid w:val="00BF3FD5"/>
    <w:rsid w:val="00BF5359"/>
    <w:rsid w:val="00BF6AE1"/>
    <w:rsid w:val="00BF78C8"/>
    <w:rsid w:val="00BF7E5A"/>
    <w:rsid w:val="00C0027B"/>
    <w:rsid w:val="00C00F99"/>
    <w:rsid w:val="00C0187A"/>
    <w:rsid w:val="00C01A51"/>
    <w:rsid w:val="00C02AC7"/>
    <w:rsid w:val="00C03EEF"/>
    <w:rsid w:val="00C0564A"/>
    <w:rsid w:val="00C05916"/>
    <w:rsid w:val="00C06FFF"/>
    <w:rsid w:val="00C073F7"/>
    <w:rsid w:val="00C1005E"/>
    <w:rsid w:val="00C11215"/>
    <w:rsid w:val="00C112E7"/>
    <w:rsid w:val="00C116E5"/>
    <w:rsid w:val="00C12687"/>
    <w:rsid w:val="00C129DB"/>
    <w:rsid w:val="00C12BD7"/>
    <w:rsid w:val="00C137C1"/>
    <w:rsid w:val="00C13F93"/>
    <w:rsid w:val="00C14F2C"/>
    <w:rsid w:val="00C153DC"/>
    <w:rsid w:val="00C16EAC"/>
    <w:rsid w:val="00C1710C"/>
    <w:rsid w:val="00C1785A"/>
    <w:rsid w:val="00C17E7A"/>
    <w:rsid w:val="00C20269"/>
    <w:rsid w:val="00C20A81"/>
    <w:rsid w:val="00C23226"/>
    <w:rsid w:val="00C23AC0"/>
    <w:rsid w:val="00C2426C"/>
    <w:rsid w:val="00C25E57"/>
    <w:rsid w:val="00C26032"/>
    <w:rsid w:val="00C26E05"/>
    <w:rsid w:val="00C27595"/>
    <w:rsid w:val="00C27BCD"/>
    <w:rsid w:val="00C27D79"/>
    <w:rsid w:val="00C31C41"/>
    <w:rsid w:val="00C32102"/>
    <w:rsid w:val="00C33118"/>
    <w:rsid w:val="00C3329B"/>
    <w:rsid w:val="00C33EA6"/>
    <w:rsid w:val="00C3783A"/>
    <w:rsid w:val="00C40361"/>
    <w:rsid w:val="00C405E8"/>
    <w:rsid w:val="00C40A29"/>
    <w:rsid w:val="00C40CD4"/>
    <w:rsid w:val="00C40D74"/>
    <w:rsid w:val="00C438B4"/>
    <w:rsid w:val="00C441C2"/>
    <w:rsid w:val="00C44429"/>
    <w:rsid w:val="00C451ED"/>
    <w:rsid w:val="00C45292"/>
    <w:rsid w:val="00C46648"/>
    <w:rsid w:val="00C466EC"/>
    <w:rsid w:val="00C4717A"/>
    <w:rsid w:val="00C4771D"/>
    <w:rsid w:val="00C47801"/>
    <w:rsid w:val="00C51B5B"/>
    <w:rsid w:val="00C51D96"/>
    <w:rsid w:val="00C53FE2"/>
    <w:rsid w:val="00C569EF"/>
    <w:rsid w:val="00C56A18"/>
    <w:rsid w:val="00C56DBD"/>
    <w:rsid w:val="00C56F76"/>
    <w:rsid w:val="00C573E8"/>
    <w:rsid w:val="00C6014F"/>
    <w:rsid w:val="00C61372"/>
    <w:rsid w:val="00C61D79"/>
    <w:rsid w:val="00C620D1"/>
    <w:rsid w:val="00C6329E"/>
    <w:rsid w:val="00C635E9"/>
    <w:rsid w:val="00C63CBE"/>
    <w:rsid w:val="00C640D0"/>
    <w:rsid w:val="00C643CC"/>
    <w:rsid w:val="00C66D8E"/>
    <w:rsid w:val="00C67978"/>
    <w:rsid w:val="00C67A61"/>
    <w:rsid w:val="00C67AB1"/>
    <w:rsid w:val="00C67CF3"/>
    <w:rsid w:val="00C67EB2"/>
    <w:rsid w:val="00C70B6B"/>
    <w:rsid w:val="00C70D6E"/>
    <w:rsid w:val="00C725CF"/>
    <w:rsid w:val="00C7270B"/>
    <w:rsid w:val="00C72B48"/>
    <w:rsid w:val="00C72EC3"/>
    <w:rsid w:val="00C73257"/>
    <w:rsid w:val="00C7356A"/>
    <w:rsid w:val="00C736E6"/>
    <w:rsid w:val="00C756AA"/>
    <w:rsid w:val="00C769C3"/>
    <w:rsid w:val="00C77BD3"/>
    <w:rsid w:val="00C80101"/>
    <w:rsid w:val="00C825B4"/>
    <w:rsid w:val="00C82E69"/>
    <w:rsid w:val="00C82FF5"/>
    <w:rsid w:val="00C831D7"/>
    <w:rsid w:val="00C831E7"/>
    <w:rsid w:val="00C846D3"/>
    <w:rsid w:val="00C858A7"/>
    <w:rsid w:val="00C859F7"/>
    <w:rsid w:val="00C87331"/>
    <w:rsid w:val="00C90E6C"/>
    <w:rsid w:val="00C911E8"/>
    <w:rsid w:val="00C91C95"/>
    <w:rsid w:val="00C91DB4"/>
    <w:rsid w:val="00C91F86"/>
    <w:rsid w:val="00C92F29"/>
    <w:rsid w:val="00C93066"/>
    <w:rsid w:val="00C9320A"/>
    <w:rsid w:val="00C9401D"/>
    <w:rsid w:val="00C944BF"/>
    <w:rsid w:val="00C95273"/>
    <w:rsid w:val="00C9573C"/>
    <w:rsid w:val="00C95AEB"/>
    <w:rsid w:val="00C95F88"/>
    <w:rsid w:val="00C963A4"/>
    <w:rsid w:val="00C96CCE"/>
    <w:rsid w:val="00CA0899"/>
    <w:rsid w:val="00CA1B2C"/>
    <w:rsid w:val="00CA2640"/>
    <w:rsid w:val="00CA3188"/>
    <w:rsid w:val="00CA390E"/>
    <w:rsid w:val="00CA4324"/>
    <w:rsid w:val="00CA53AC"/>
    <w:rsid w:val="00CA550F"/>
    <w:rsid w:val="00CA5FCB"/>
    <w:rsid w:val="00CA64F2"/>
    <w:rsid w:val="00CA66B8"/>
    <w:rsid w:val="00CA6CA7"/>
    <w:rsid w:val="00CA7316"/>
    <w:rsid w:val="00CA7C2C"/>
    <w:rsid w:val="00CB0D8A"/>
    <w:rsid w:val="00CB16C3"/>
    <w:rsid w:val="00CB2CB2"/>
    <w:rsid w:val="00CB347D"/>
    <w:rsid w:val="00CB40CC"/>
    <w:rsid w:val="00CB43B6"/>
    <w:rsid w:val="00CB4512"/>
    <w:rsid w:val="00CB47EA"/>
    <w:rsid w:val="00CB4CE7"/>
    <w:rsid w:val="00CB50BC"/>
    <w:rsid w:val="00CB737F"/>
    <w:rsid w:val="00CB7691"/>
    <w:rsid w:val="00CC1183"/>
    <w:rsid w:val="00CC1725"/>
    <w:rsid w:val="00CC1E6C"/>
    <w:rsid w:val="00CC2E4F"/>
    <w:rsid w:val="00CC2FBE"/>
    <w:rsid w:val="00CC4426"/>
    <w:rsid w:val="00CC58FC"/>
    <w:rsid w:val="00CC6626"/>
    <w:rsid w:val="00CC6F27"/>
    <w:rsid w:val="00CC719C"/>
    <w:rsid w:val="00CD0613"/>
    <w:rsid w:val="00CD0FF3"/>
    <w:rsid w:val="00CD11C2"/>
    <w:rsid w:val="00CD1546"/>
    <w:rsid w:val="00CD3C13"/>
    <w:rsid w:val="00CD577A"/>
    <w:rsid w:val="00CD6580"/>
    <w:rsid w:val="00CE0000"/>
    <w:rsid w:val="00CE3418"/>
    <w:rsid w:val="00CE62FA"/>
    <w:rsid w:val="00CE66E0"/>
    <w:rsid w:val="00CF02E8"/>
    <w:rsid w:val="00CF1B42"/>
    <w:rsid w:val="00CF1E5D"/>
    <w:rsid w:val="00CF46D5"/>
    <w:rsid w:val="00CF4BDF"/>
    <w:rsid w:val="00CF4E9C"/>
    <w:rsid w:val="00CF58BB"/>
    <w:rsid w:val="00CF6850"/>
    <w:rsid w:val="00CF75C3"/>
    <w:rsid w:val="00CF7D93"/>
    <w:rsid w:val="00D006E4"/>
    <w:rsid w:val="00D007C7"/>
    <w:rsid w:val="00D0105F"/>
    <w:rsid w:val="00D01E21"/>
    <w:rsid w:val="00D027D8"/>
    <w:rsid w:val="00D030CF"/>
    <w:rsid w:val="00D034A1"/>
    <w:rsid w:val="00D06815"/>
    <w:rsid w:val="00D11349"/>
    <w:rsid w:val="00D115A0"/>
    <w:rsid w:val="00D11CA0"/>
    <w:rsid w:val="00D13D83"/>
    <w:rsid w:val="00D146FE"/>
    <w:rsid w:val="00D14B05"/>
    <w:rsid w:val="00D14C5D"/>
    <w:rsid w:val="00D15B1D"/>
    <w:rsid w:val="00D15C4A"/>
    <w:rsid w:val="00D15E16"/>
    <w:rsid w:val="00D178EC"/>
    <w:rsid w:val="00D17C57"/>
    <w:rsid w:val="00D22848"/>
    <w:rsid w:val="00D238C1"/>
    <w:rsid w:val="00D23F58"/>
    <w:rsid w:val="00D25C91"/>
    <w:rsid w:val="00D25F0B"/>
    <w:rsid w:val="00D25F99"/>
    <w:rsid w:val="00D274CD"/>
    <w:rsid w:val="00D2762A"/>
    <w:rsid w:val="00D32EC7"/>
    <w:rsid w:val="00D34F15"/>
    <w:rsid w:val="00D3679D"/>
    <w:rsid w:val="00D36AD2"/>
    <w:rsid w:val="00D371BA"/>
    <w:rsid w:val="00D377F0"/>
    <w:rsid w:val="00D403F1"/>
    <w:rsid w:val="00D435C6"/>
    <w:rsid w:val="00D43EB2"/>
    <w:rsid w:val="00D4453F"/>
    <w:rsid w:val="00D455C4"/>
    <w:rsid w:val="00D45FAC"/>
    <w:rsid w:val="00D46035"/>
    <w:rsid w:val="00D471BD"/>
    <w:rsid w:val="00D47353"/>
    <w:rsid w:val="00D51366"/>
    <w:rsid w:val="00D52244"/>
    <w:rsid w:val="00D5305D"/>
    <w:rsid w:val="00D537D8"/>
    <w:rsid w:val="00D53B31"/>
    <w:rsid w:val="00D55584"/>
    <w:rsid w:val="00D56474"/>
    <w:rsid w:val="00D56611"/>
    <w:rsid w:val="00D5663F"/>
    <w:rsid w:val="00D56984"/>
    <w:rsid w:val="00D572D8"/>
    <w:rsid w:val="00D60DFC"/>
    <w:rsid w:val="00D61A29"/>
    <w:rsid w:val="00D623EC"/>
    <w:rsid w:val="00D6371A"/>
    <w:rsid w:val="00D657D7"/>
    <w:rsid w:val="00D6620D"/>
    <w:rsid w:val="00D66D80"/>
    <w:rsid w:val="00D67AB1"/>
    <w:rsid w:val="00D71C40"/>
    <w:rsid w:val="00D72B04"/>
    <w:rsid w:val="00D72BD4"/>
    <w:rsid w:val="00D72D7B"/>
    <w:rsid w:val="00D739E3"/>
    <w:rsid w:val="00D73DDB"/>
    <w:rsid w:val="00D747D8"/>
    <w:rsid w:val="00D74AD8"/>
    <w:rsid w:val="00D74C40"/>
    <w:rsid w:val="00D75BB7"/>
    <w:rsid w:val="00D75F65"/>
    <w:rsid w:val="00D77AF4"/>
    <w:rsid w:val="00D817AB"/>
    <w:rsid w:val="00D81FCD"/>
    <w:rsid w:val="00D8267D"/>
    <w:rsid w:val="00D82F42"/>
    <w:rsid w:val="00D83656"/>
    <w:rsid w:val="00D836DB"/>
    <w:rsid w:val="00D85AA8"/>
    <w:rsid w:val="00D86950"/>
    <w:rsid w:val="00D87243"/>
    <w:rsid w:val="00D87B1E"/>
    <w:rsid w:val="00D906FD"/>
    <w:rsid w:val="00D91153"/>
    <w:rsid w:val="00D911BD"/>
    <w:rsid w:val="00D918AC"/>
    <w:rsid w:val="00D941DF"/>
    <w:rsid w:val="00D951AE"/>
    <w:rsid w:val="00D95CEC"/>
    <w:rsid w:val="00D96449"/>
    <w:rsid w:val="00D96D97"/>
    <w:rsid w:val="00D96E44"/>
    <w:rsid w:val="00D97112"/>
    <w:rsid w:val="00D97171"/>
    <w:rsid w:val="00DA0867"/>
    <w:rsid w:val="00DA1FC0"/>
    <w:rsid w:val="00DA2E5F"/>
    <w:rsid w:val="00DA3F69"/>
    <w:rsid w:val="00DA48C4"/>
    <w:rsid w:val="00DA50A1"/>
    <w:rsid w:val="00DA50B0"/>
    <w:rsid w:val="00DA5AAD"/>
    <w:rsid w:val="00DA5BFB"/>
    <w:rsid w:val="00DA6D0E"/>
    <w:rsid w:val="00DA752B"/>
    <w:rsid w:val="00DA75A2"/>
    <w:rsid w:val="00DB1AD2"/>
    <w:rsid w:val="00DB1C69"/>
    <w:rsid w:val="00DB3687"/>
    <w:rsid w:val="00DB43BC"/>
    <w:rsid w:val="00DB52AE"/>
    <w:rsid w:val="00DB544F"/>
    <w:rsid w:val="00DB55FB"/>
    <w:rsid w:val="00DB57B7"/>
    <w:rsid w:val="00DB7A3D"/>
    <w:rsid w:val="00DC0545"/>
    <w:rsid w:val="00DC1447"/>
    <w:rsid w:val="00DC1AAC"/>
    <w:rsid w:val="00DC2B39"/>
    <w:rsid w:val="00DC2FB6"/>
    <w:rsid w:val="00DC3224"/>
    <w:rsid w:val="00DC3B6B"/>
    <w:rsid w:val="00DC4382"/>
    <w:rsid w:val="00DC47DC"/>
    <w:rsid w:val="00DC60D2"/>
    <w:rsid w:val="00DC6265"/>
    <w:rsid w:val="00DC64CC"/>
    <w:rsid w:val="00DC67F7"/>
    <w:rsid w:val="00DC7AD6"/>
    <w:rsid w:val="00DD03DD"/>
    <w:rsid w:val="00DD0484"/>
    <w:rsid w:val="00DD08A6"/>
    <w:rsid w:val="00DD15FF"/>
    <w:rsid w:val="00DD162D"/>
    <w:rsid w:val="00DD2AE7"/>
    <w:rsid w:val="00DD3BDB"/>
    <w:rsid w:val="00DD459F"/>
    <w:rsid w:val="00DD5686"/>
    <w:rsid w:val="00DD5BD1"/>
    <w:rsid w:val="00DD6128"/>
    <w:rsid w:val="00DD7B4B"/>
    <w:rsid w:val="00DE3617"/>
    <w:rsid w:val="00DE3E1E"/>
    <w:rsid w:val="00DE5B33"/>
    <w:rsid w:val="00DE6702"/>
    <w:rsid w:val="00DE7D81"/>
    <w:rsid w:val="00DF0156"/>
    <w:rsid w:val="00DF05F0"/>
    <w:rsid w:val="00DF086A"/>
    <w:rsid w:val="00DF0EAF"/>
    <w:rsid w:val="00DF1422"/>
    <w:rsid w:val="00DF29AB"/>
    <w:rsid w:val="00DF3720"/>
    <w:rsid w:val="00DF396E"/>
    <w:rsid w:val="00DF3E5A"/>
    <w:rsid w:val="00DF4909"/>
    <w:rsid w:val="00DF58FB"/>
    <w:rsid w:val="00E00A36"/>
    <w:rsid w:val="00E01A38"/>
    <w:rsid w:val="00E02531"/>
    <w:rsid w:val="00E04478"/>
    <w:rsid w:val="00E0449C"/>
    <w:rsid w:val="00E05A70"/>
    <w:rsid w:val="00E06C3D"/>
    <w:rsid w:val="00E06FA8"/>
    <w:rsid w:val="00E0746B"/>
    <w:rsid w:val="00E1122F"/>
    <w:rsid w:val="00E12681"/>
    <w:rsid w:val="00E128F0"/>
    <w:rsid w:val="00E12A6D"/>
    <w:rsid w:val="00E12AFB"/>
    <w:rsid w:val="00E14647"/>
    <w:rsid w:val="00E14C17"/>
    <w:rsid w:val="00E14D3F"/>
    <w:rsid w:val="00E16823"/>
    <w:rsid w:val="00E20731"/>
    <w:rsid w:val="00E20B7F"/>
    <w:rsid w:val="00E215DC"/>
    <w:rsid w:val="00E222A6"/>
    <w:rsid w:val="00E233D2"/>
    <w:rsid w:val="00E242E7"/>
    <w:rsid w:val="00E24A5C"/>
    <w:rsid w:val="00E25023"/>
    <w:rsid w:val="00E2583A"/>
    <w:rsid w:val="00E32A1A"/>
    <w:rsid w:val="00E33228"/>
    <w:rsid w:val="00E33F10"/>
    <w:rsid w:val="00E345BE"/>
    <w:rsid w:val="00E35D25"/>
    <w:rsid w:val="00E368F3"/>
    <w:rsid w:val="00E374EF"/>
    <w:rsid w:val="00E4154B"/>
    <w:rsid w:val="00E41A74"/>
    <w:rsid w:val="00E41A9A"/>
    <w:rsid w:val="00E41DC3"/>
    <w:rsid w:val="00E42C1B"/>
    <w:rsid w:val="00E42F99"/>
    <w:rsid w:val="00E430E4"/>
    <w:rsid w:val="00E440D1"/>
    <w:rsid w:val="00E4458C"/>
    <w:rsid w:val="00E46307"/>
    <w:rsid w:val="00E47051"/>
    <w:rsid w:val="00E5001A"/>
    <w:rsid w:val="00E50C00"/>
    <w:rsid w:val="00E51794"/>
    <w:rsid w:val="00E52014"/>
    <w:rsid w:val="00E5247E"/>
    <w:rsid w:val="00E527C9"/>
    <w:rsid w:val="00E52F5C"/>
    <w:rsid w:val="00E5370C"/>
    <w:rsid w:val="00E5384B"/>
    <w:rsid w:val="00E54446"/>
    <w:rsid w:val="00E55C49"/>
    <w:rsid w:val="00E56054"/>
    <w:rsid w:val="00E56341"/>
    <w:rsid w:val="00E56D9F"/>
    <w:rsid w:val="00E572EF"/>
    <w:rsid w:val="00E60F44"/>
    <w:rsid w:val="00E61046"/>
    <w:rsid w:val="00E616BE"/>
    <w:rsid w:val="00E6186E"/>
    <w:rsid w:val="00E61A03"/>
    <w:rsid w:val="00E61F55"/>
    <w:rsid w:val="00E64842"/>
    <w:rsid w:val="00E66705"/>
    <w:rsid w:val="00E70A01"/>
    <w:rsid w:val="00E73206"/>
    <w:rsid w:val="00E732D5"/>
    <w:rsid w:val="00E73BA2"/>
    <w:rsid w:val="00E740AA"/>
    <w:rsid w:val="00E74A3C"/>
    <w:rsid w:val="00E751AB"/>
    <w:rsid w:val="00E80667"/>
    <w:rsid w:val="00E81023"/>
    <w:rsid w:val="00E816EF"/>
    <w:rsid w:val="00E81E05"/>
    <w:rsid w:val="00E83363"/>
    <w:rsid w:val="00E834B8"/>
    <w:rsid w:val="00E83BCC"/>
    <w:rsid w:val="00E84713"/>
    <w:rsid w:val="00E84F72"/>
    <w:rsid w:val="00E85ACD"/>
    <w:rsid w:val="00E85F32"/>
    <w:rsid w:val="00E871F6"/>
    <w:rsid w:val="00E87DB2"/>
    <w:rsid w:val="00E926FB"/>
    <w:rsid w:val="00E928B1"/>
    <w:rsid w:val="00E92B85"/>
    <w:rsid w:val="00E92FDB"/>
    <w:rsid w:val="00E932A9"/>
    <w:rsid w:val="00E93B96"/>
    <w:rsid w:val="00E93E47"/>
    <w:rsid w:val="00E95104"/>
    <w:rsid w:val="00E95C4C"/>
    <w:rsid w:val="00E95D39"/>
    <w:rsid w:val="00E95FBB"/>
    <w:rsid w:val="00E964F1"/>
    <w:rsid w:val="00E965DB"/>
    <w:rsid w:val="00E967B2"/>
    <w:rsid w:val="00EA00EF"/>
    <w:rsid w:val="00EA0503"/>
    <w:rsid w:val="00EA05FD"/>
    <w:rsid w:val="00EA0E99"/>
    <w:rsid w:val="00EA17DA"/>
    <w:rsid w:val="00EA1FCF"/>
    <w:rsid w:val="00EA2E89"/>
    <w:rsid w:val="00EA334A"/>
    <w:rsid w:val="00EA4C87"/>
    <w:rsid w:val="00EA55C0"/>
    <w:rsid w:val="00EA7583"/>
    <w:rsid w:val="00EA773C"/>
    <w:rsid w:val="00EA7784"/>
    <w:rsid w:val="00EB0107"/>
    <w:rsid w:val="00EB2856"/>
    <w:rsid w:val="00EB32FB"/>
    <w:rsid w:val="00EB6087"/>
    <w:rsid w:val="00EB6ACB"/>
    <w:rsid w:val="00EC0AFD"/>
    <w:rsid w:val="00EC0CD9"/>
    <w:rsid w:val="00EC3C29"/>
    <w:rsid w:val="00EC63B8"/>
    <w:rsid w:val="00EC690F"/>
    <w:rsid w:val="00EC6BFF"/>
    <w:rsid w:val="00ED0743"/>
    <w:rsid w:val="00ED17FE"/>
    <w:rsid w:val="00ED1D13"/>
    <w:rsid w:val="00ED20F1"/>
    <w:rsid w:val="00ED27D3"/>
    <w:rsid w:val="00ED404A"/>
    <w:rsid w:val="00ED554E"/>
    <w:rsid w:val="00ED6892"/>
    <w:rsid w:val="00ED73BB"/>
    <w:rsid w:val="00ED7C4A"/>
    <w:rsid w:val="00ED7DC6"/>
    <w:rsid w:val="00EE03F4"/>
    <w:rsid w:val="00EE16DD"/>
    <w:rsid w:val="00EE1B3E"/>
    <w:rsid w:val="00EE3821"/>
    <w:rsid w:val="00EE3C18"/>
    <w:rsid w:val="00EE3E27"/>
    <w:rsid w:val="00EE40B7"/>
    <w:rsid w:val="00EE41DF"/>
    <w:rsid w:val="00EE560C"/>
    <w:rsid w:val="00EE6732"/>
    <w:rsid w:val="00EE7146"/>
    <w:rsid w:val="00EF0057"/>
    <w:rsid w:val="00EF253D"/>
    <w:rsid w:val="00EF2C62"/>
    <w:rsid w:val="00EF30A9"/>
    <w:rsid w:val="00EF31F4"/>
    <w:rsid w:val="00EF3A40"/>
    <w:rsid w:val="00EF3FC0"/>
    <w:rsid w:val="00EF44B9"/>
    <w:rsid w:val="00EF49C9"/>
    <w:rsid w:val="00EF567A"/>
    <w:rsid w:val="00EF7F88"/>
    <w:rsid w:val="00F0103D"/>
    <w:rsid w:val="00F010EA"/>
    <w:rsid w:val="00F020F5"/>
    <w:rsid w:val="00F022CE"/>
    <w:rsid w:val="00F02765"/>
    <w:rsid w:val="00F02ADF"/>
    <w:rsid w:val="00F02E52"/>
    <w:rsid w:val="00F043AB"/>
    <w:rsid w:val="00F051B5"/>
    <w:rsid w:val="00F054A4"/>
    <w:rsid w:val="00F055D5"/>
    <w:rsid w:val="00F05E14"/>
    <w:rsid w:val="00F05EE3"/>
    <w:rsid w:val="00F0708C"/>
    <w:rsid w:val="00F10828"/>
    <w:rsid w:val="00F12400"/>
    <w:rsid w:val="00F12706"/>
    <w:rsid w:val="00F13563"/>
    <w:rsid w:val="00F13D02"/>
    <w:rsid w:val="00F153A8"/>
    <w:rsid w:val="00F1598C"/>
    <w:rsid w:val="00F1768B"/>
    <w:rsid w:val="00F20FD0"/>
    <w:rsid w:val="00F21D28"/>
    <w:rsid w:val="00F2486C"/>
    <w:rsid w:val="00F24FC8"/>
    <w:rsid w:val="00F25365"/>
    <w:rsid w:val="00F2653B"/>
    <w:rsid w:val="00F27547"/>
    <w:rsid w:val="00F305DE"/>
    <w:rsid w:val="00F307CF"/>
    <w:rsid w:val="00F30EB7"/>
    <w:rsid w:val="00F34680"/>
    <w:rsid w:val="00F34F4B"/>
    <w:rsid w:val="00F35EF4"/>
    <w:rsid w:val="00F36C4A"/>
    <w:rsid w:val="00F37E66"/>
    <w:rsid w:val="00F40373"/>
    <w:rsid w:val="00F40867"/>
    <w:rsid w:val="00F40C9C"/>
    <w:rsid w:val="00F40FB9"/>
    <w:rsid w:val="00F425A4"/>
    <w:rsid w:val="00F431A5"/>
    <w:rsid w:val="00F44E88"/>
    <w:rsid w:val="00F455E6"/>
    <w:rsid w:val="00F462C1"/>
    <w:rsid w:val="00F468DC"/>
    <w:rsid w:val="00F47840"/>
    <w:rsid w:val="00F479EE"/>
    <w:rsid w:val="00F5018F"/>
    <w:rsid w:val="00F50D04"/>
    <w:rsid w:val="00F5111C"/>
    <w:rsid w:val="00F51565"/>
    <w:rsid w:val="00F52CA2"/>
    <w:rsid w:val="00F530D3"/>
    <w:rsid w:val="00F53ED6"/>
    <w:rsid w:val="00F54ECD"/>
    <w:rsid w:val="00F55143"/>
    <w:rsid w:val="00F55565"/>
    <w:rsid w:val="00F561C2"/>
    <w:rsid w:val="00F56B76"/>
    <w:rsid w:val="00F57698"/>
    <w:rsid w:val="00F6077C"/>
    <w:rsid w:val="00F60BDF"/>
    <w:rsid w:val="00F60DA8"/>
    <w:rsid w:val="00F614F8"/>
    <w:rsid w:val="00F62AFF"/>
    <w:rsid w:val="00F62ECC"/>
    <w:rsid w:val="00F6324B"/>
    <w:rsid w:val="00F6498E"/>
    <w:rsid w:val="00F6538A"/>
    <w:rsid w:val="00F65D8B"/>
    <w:rsid w:val="00F65DD2"/>
    <w:rsid w:val="00F66951"/>
    <w:rsid w:val="00F70470"/>
    <w:rsid w:val="00F70876"/>
    <w:rsid w:val="00F70AD5"/>
    <w:rsid w:val="00F7103C"/>
    <w:rsid w:val="00F71182"/>
    <w:rsid w:val="00F718DA"/>
    <w:rsid w:val="00F71A69"/>
    <w:rsid w:val="00F71ADB"/>
    <w:rsid w:val="00F765EE"/>
    <w:rsid w:val="00F77FA4"/>
    <w:rsid w:val="00F80319"/>
    <w:rsid w:val="00F80530"/>
    <w:rsid w:val="00F80EAF"/>
    <w:rsid w:val="00F811CE"/>
    <w:rsid w:val="00F822A7"/>
    <w:rsid w:val="00F82E85"/>
    <w:rsid w:val="00F83456"/>
    <w:rsid w:val="00F836EF"/>
    <w:rsid w:val="00F83A8D"/>
    <w:rsid w:val="00F8461E"/>
    <w:rsid w:val="00F84C51"/>
    <w:rsid w:val="00F84E1B"/>
    <w:rsid w:val="00F84E61"/>
    <w:rsid w:val="00F8592E"/>
    <w:rsid w:val="00F86597"/>
    <w:rsid w:val="00F86856"/>
    <w:rsid w:val="00F86B04"/>
    <w:rsid w:val="00F86F17"/>
    <w:rsid w:val="00F8723B"/>
    <w:rsid w:val="00F90833"/>
    <w:rsid w:val="00F912FA"/>
    <w:rsid w:val="00F931C5"/>
    <w:rsid w:val="00F94E0E"/>
    <w:rsid w:val="00F955EB"/>
    <w:rsid w:val="00F97231"/>
    <w:rsid w:val="00F97D1A"/>
    <w:rsid w:val="00FA25C8"/>
    <w:rsid w:val="00FA36BA"/>
    <w:rsid w:val="00FA3CB0"/>
    <w:rsid w:val="00FA3D10"/>
    <w:rsid w:val="00FA41D9"/>
    <w:rsid w:val="00FA49EE"/>
    <w:rsid w:val="00FA4A8C"/>
    <w:rsid w:val="00FA5327"/>
    <w:rsid w:val="00FA5F87"/>
    <w:rsid w:val="00FA6034"/>
    <w:rsid w:val="00FA7025"/>
    <w:rsid w:val="00FA7700"/>
    <w:rsid w:val="00FB0233"/>
    <w:rsid w:val="00FB027B"/>
    <w:rsid w:val="00FB09C9"/>
    <w:rsid w:val="00FB1763"/>
    <w:rsid w:val="00FB1F39"/>
    <w:rsid w:val="00FB24C9"/>
    <w:rsid w:val="00FB291E"/>
    <w:rsid w:val="00FB2E9F"/>
    <w:rsid w:val="00FB33F1"/>
    <w:rsid w:val="00FB41DF"/>
    <w:rsid w:val="00FB4289"/>
    <w:rsid w:val="00FB4A58"/>
    <w:rsid w:val="00FB5CAD"/>
    <w:rsid w:val="00FB6092"/>
    <w:rsid w:val="00FB6FAB"/>
    <w:rsid w:val="00FC090E"/>
    <w:rsid w:val="00FC2014"/>
    <w:rsid w:val="00FC2ADF"/>
    <w:rsid w:val="00FC38B5"/>
    <w:rsid w:val="00FC3E75"/>
    <w:rsid w:val="00FC5941"/>
    <w:rsid w:val="00FC5987"/>
    <w:rsid w:val="00FD19A9"/>
    <w:rsid w:val="00FD1D48"/>
    <w:rsid w:val="00FD26C8"/>
    <w:rsid w:val="00FD2BFA"/>
    <w:rsid w:val="00FD3676"/>
    <w:rsid w:val="00FD44E0"/>
    <w:rsid w:val="00FD4BD1"/>
    <w:rsid w:val="00FD549D"/>
    <w:rsid w:val="00FD5CB7"/>
    <w:rsid w:val="00FD5DD7"/>
    <w:rsid w:val="00FD6668"/>
    <w:rsid w:val="00FD6BAC"/>
    <w:rsid w:val="00FD6D4E"/>
    <w:rsid w:val="00FD726E"/>
    <w:rsid w:val="00FD781A"/>
    <w:rsid w:val="00FE02EC"/>
    <w:rsid w:val="00FE2657"/>
    <w:rsid w:val="00FE2D6E"/>
    <w:rsid w:val="00FE4046"/>
    <w:rsid w:val="00FE433D"/>
    <w:rsid w:val="00FE4464"/>
    <w:rsid w:val="00FE46DB"/>
    <w:rsid w:val="00FE4755"/>
    <w:rsid w:val="00FE5279"/>
    <w:rsid w:val="00FE6186"/>
    <w:rsid w:val="00FE7C63"/>
    <w:rsid w:val="00FF0083"/>
    <w:rsid w:val="00FF06E1"/>
    <w:rsid w:val="00FF0A0C"/>
    <w:rsid w:val="00FF0FE2"/>
    <w:rsid w:val="00FF10AB"/>
    <w:rsid w:val="00FF54F2"/>
    <w:rsid w:val="00FF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4644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90"/>
    <w:pPr>
      <w:jc w:val="both"/>
    </w:pPr>
    <w:rPr>
      <w:sz w:val="22"/>
      <w:lang w:eastAsia="fr-FR"/>
    </w:rPr>
  </w:style>
  <w:style w:type="paragraph" w:styleId="Heading1">
    <w:name w:val="heading 1"/>
    <w:basedOn w:val="norm"/>
    <w:next w:val="norm"/>
    <w:link w:val="Heading1Char"/>
    <w:qFormat/>
    <w:pPr>
      <w:keepNext/>
      <w:numPr>
        <w:numId w:val="2"/>
      </w:numPr>
      <w:tabs>
        <w:tab w:val="clear" w:pos="567"/>
      </w:tabs>
      <w:spacing w:before="360" w:after="120"/>
      <w:ind w:left="851" w:hanging="851"/>
      <w:outlineLvl w:val="0"/>
    </w:pPr>
    <w:rPr>
      <w:b/>
      <w:bCs/>
      <w:kern w:val="28"/>
      <w:sz w:val="28"/>
      <w:szCs w:val="28"/>
    </w:rPr>
  </w:style>
  <w:style w:type="paragraph" w:styleId="Heading2">
    <w:name w:val="heading 2"/>
    <w:basedOn w:val="norm"/>
    <w:next w:val="norm"/>
    <w:link w:val="Heading2Char"/>
    <w:qFormat/>
    <w:pPr>
      <w:keepNext/>
      <w:numPr>
        <w:ilvl w:val="1"/>
        <w:numId w:val="3"/>
      </w:numPr>
      <w:tabs>
        <w:tab w:val="clear" w:pos="567"/>
      </w:tabs>
      <w:spacing w:before="240"/>
      <w:ind w:left="851" w:hanging="851"/>
      <w:outlineLvl w:val="1"/>
    </w:pPr>
    <w:rPr>
      <w:b/>
      <w:bCs/>
      <w:sz w:val="26"/>
      <w:szCs w:val="26"/>
    </w:rPr>
  </w:style>
  <w:style w:type="paragraph" w:styleId="Heading3">
    <w:name w:val="heading 3"/>
    <w:basedOn w:val="norm"/>
    <w:next w:val="norm"/>
    <w:link w:val="Heading3Char"/>
    <w:qFormat/>
    <w:pPr>
      <w:keepNext/>
      <w:numPr>
        <w:ilvl w:val="2"/>
        <w:numId w:val="4"/>
      </w:numPr>
      <w:tabs>
        <w:tab w:val="clear" w:pos="567"/>
      </w:tabs>
      <w:spacing w:before="180"/>
      <w:ind w:left="851" w:hanging="85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link w:val="normChar"/>
    <w:pPr>
      <w:spacing w:line="360" w:lineRule="atLeast"/>
    </w:pPr>
  </w:style>
  <w:style w:type="paragraph" w:customStyle="1" w:styleId="annex1">
    <w:name w:val="annex1"/>
    <w:basedOn w:val="Heading2"/>
    <w:next w:val="norm"/>
    <w:pPr>
      <w:pageBreakBefore/>
      <w:numPr>
        <w:ilvl w:val="0"/>
        <w:numId w:val="0"/>
      </w:numPr>
      <w:tabs>
        <w:tab w:val="left" w:pos="1418"/>
      </w:tabs>
      <w:ind w:left="1191" w:hanging="1191"/>
    </w:pPr>
    <w:rPr>
      <w:caps/>
      <w:sz w:val="22"/>
      <w:szCs w:val="22"/>
    </w:rPr>
  </w:style>
  <w:style w:type="paragraph" w:customStyle="1" w:styleId="bullet">
    <w:name w:val="bullet"/>
    <w:basedOn w:val="norm"/>
    <w:pPr>
      <w:numPr>
        <w:numId w:val="8"/>
      </w:numPr>
    </w:pPr>
  </w:style>
  <w:style w:type="paragraph" w:customStyle="1" w:styleId="bullet2">
    <w:name w:val="bullet2"/>
    <w:basedOn w:val="norm"/>
    <w:pPr>
      <w:numPr>
        <w:numId w:val="1"/>
      </w:numPr>
      <w:tabs>
        <w:tab w:val="clear" w:pos="1134"/>
      </w:tabs>
      <w:ind w:left="851" w:hanging="284"/>
    </w:pPr>
  </w:style>
  <w:style w:type="paragraph" w:customStyle="1" w:styleId="DocTitle">
    <w:name w:val="Doc Title"/>
    <w:basedOn w:val="norm"/>
    <w:next w:val="Heading1"/>
    <w:pPr>
      <w:spacing w:before="480" w:after="240" w:line="480" w:lineRule="atLeast"/>
      <w:jc w:val="center"/>
    </w:pPr>
    <w:rPr>
      <w:b/>
      <w:bCs/>
      <w:caps/>
      <w:sz w:val="32"/>
      <w:szCs w:val="32"/>
    </w:rPr>
  </w:style>
  <w:style w:type="paragraph" w:styleId="Footer">
    <w:name w:val="footer"/>
    <w:basedOn w:val="norm"/>
    <w:link w:val="FooterChar"/>
    <w:pPr>
      <w:spacing w:line="160" w:lineRule="atLeast"/>
      <w:jc w:val="right"/>
    </w:pPr>
    <w:rPr>
      <w:noProof/>
      <w:snapToGrid w:val="0"/>
      <w:sz w:val="16"/>
      <w:szCs w:val="16"/>
    </w:rPr>
  </w:style>
  <w:style w:type="character" w:styleId="FootnoteReference">
    <w:name w:val="footnote reference"/>
    <w:aliases w:val="Footnote Reference_LVL6,Footnote Reference_LVL61,Footnote Reference_LVL62,Footnote Reference_LVL63,Footnote Reference_LVL64,Footnote Reference Number,Footnote text"/>
    <w:semiHidden/>
    <w:rPr>
      <w:rFonts w:ascii="Times New Roman" w:hAnsi="Times New Roman"/>
      <w:vertAlign w:val="superscript"/>
    </w:rPr>
  </w:style>
  <w:style w:type="paragraph" w:styleId="FootnoteText">
    <w:name w:val="footnote text"/>
    <w:basedOn w:val="norm"/>
    <w:link w:val="FootnoteTextChar"/>
    <w:semiHidden/>
    <w:pPr>
      <w:keepLines/>
      <w:tabs>
        <w:tab w:val="left" w:pos="284"/>
      </w:tabs>
      <w:spacing w:line="200" w:lineRule="atLeast"/>
      <w:ind w:left="284" w:hanging="284"/>
    </w:pPr>
    <w:rPr>
      <w:sz w:val="18"/>
      <w:szCs w:val="18"/>
    </w:rPr>
  </w:style>
  <w:style w:type="paragraph" w:styleId="Header">
    <w:name w:val="header"/>
    <w:basedOn w:val="norm"/>
    <w:link w:val="HeaderChar"/>
    <w:pPr>
      <w:spacing w:line="160" w:lineRule="atLeast"/>
      <w:jc w:val="center"/>
    </w:pPr>
    <w:rPr>
      <w:sz w:val="16"/>
      <w:szCs w:val="16"/>
    </w:rPr>
  </w:style>
  <w:style w:type="character" w:styleId="LineNumber">
    <w:name w:val="line number"/>
    <w:rPr>
      <w:rFonts w:ascii="Times New Roman" w:hAnsi="Times New Roman"/>
    </w:rPr>
  </w:style>
  <w:style w:type="paragraph" w:customStyle="1" w:styleId="lista">
    <w:name w:val="list(a)"/>
    <w:basedOn w:val="norm"/>
    <w:pPr>
      <w:keepLines/>
      <w:tabs>
        <w:tab w:val="num" w:pos="567"/>
      </w:tabs>
      <w:ind w:left="567" w:hanging="567"/>
    </w:pPr>
  </w:style>
  <w:style w:type="paragraph" w:customStyle="1" w:styleId="listi">
    <w:name w:val="list(i)"/>
    <w:basedOn w:val="norm"/>
    <w:pPr>
      <w:keepLines/>
      <w:numPr>
        <w:numId w:val="5"/>
      </w:numPr>
      <w:tabs>
        <w:tab w:val="clear" w:pos="720"/>
      </w:tabs>
      <w:ind w:left="851" w:hanging="284"/>
    </w:pPr>
  </w:style>
  <w:style w:type="paragraph" w:customStyle="1" w:styleId="principle">
    <w:name w:val="principle"/>
    <w:basedOn w:val="norm"/>
    <w:pPr>
      <w:numPr>
        <w:numId w:val="6"/>
      </w:numPr>
      <w:tabs>
        <w:tab w:val="clear" w:pos="1474"/>
        <w:tab w:val="left" w:pos="1418"/>
      </w:tabs>
      <w:spacing w:before="120"/>
      <w:ind w:left="1418" w:hanging="1418"/>
    </w:pPr>
    <w:rPr>
      <w:b/>
      <w:bCs/>
      <w:i/>
      <w:iCs/>
    </w:rPr>
  </w:style>
  <w:style w:type="paragraph" w:customStyle="1" w:styleId="recomm">
    <w:name w:val="recomm"/>
    <w:basedOn w:val="norm"/>
    <w:pPr>
      <w:numPr>
        <w:numId w:val="7"/>
      </w:numPr>
      <w:spacing w:before="120"/>
      <w:ind w:left="357" w:hanging="357"/>
    </w:pPr>
    <w:rPr>
      <w:i/>
      <w:iCs/>
    </w:rPr>
  </w:style>
  <w:style w:type="paragraph" w:styleId="TOC1">
    <w:name w:val="toc 1"/>
    <w:basedOn w:val="norm"/>
    <w:next w:val="Normal"/>
    <w:semiHidden/>
    <w:pPr>
      <w:tabs>
        <w:tab w:val="left" w:pos="993"/>
        <w:tab w:val="right" w:pos="9214"/>
      </w:tabs>
      <w:spacing w:line="280" w:lineRule="exact"/>
      <w:ind w:left="993" w:right="566" w:hanging="993"/>
    </w:pPr>
    <w:rPr>
      <w:b/>
      <w:bCs/>
      <w:noProof/>
    </w:rPr>
  </w:style>
  <w:style w:type="paragraph" w:styleId="TOC2">
    <w:name w:val="toc 2"/>
    <w:basedOn w:val="norm"/>
    <w:next w:val="Normal"/>
    <w:semiHidden/>
    <w:pPr>
      <w:tabs>
        <w:tab w:val="left" w:pos="993"/>
        <w:tab w:val="right" w:pos="9214"/>
      </w:tabs>
      <w:spacing w:line="280" w:lineRule="exact"/>
      <w:ind w:left="993" w:right="424" w:hanging="993"/>
    </w:pPr>
    <w:rPr>
      <w:noProof/>
    </w:rPr>
  </w:style>
  <w:style w:type="paragraph" w:styleId="TOC3">
    <w:name w:val="toc 3"/>
    <w:basedOn w:val="norm"/>
    <w:next w:val="Normal"/>
    <w:semiHidden/>
    <w:pPr>
      <w:tabs>
        <w:tab w:val="right" w:pos="9214"/>
      </w:tabs>
      <w:spacing w:line="280" w:lineRule="exact"/>
      <w:ind w:left="993" w:right="424" w:hanging="993"/>
    </w:pPr>
    <w:rPr>
      <w:i/>
      <w:iCs/>
      <w:noProof/>
    </w:rP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heading4">
    <w:name w:val="heading4"/>
    <w:basedOn w:val="norm"/>
    <w:next w:val="norm"/>
    <w:pPr>
      <w:spacing w:before="120"/>
    </w:pPr>
    <w:rPr>
      <w:b/>
      <w:bCs/>
    </w:rPr>
  </w:style>
  <w:style w:type="paragraph" w:styleId="BalloonText">
    <w:name w:val="Balloon Text"/>
    <w:basedOn w:val="Normal"/>
    <w:link w:val="BalloonTextChar"/>
    <w:semiHidden/>
    <w:rsid w:val="003B16CC"/>
    <w:rPr>
      <w:rFonts w:ascii="Tahoma" w:hAnsi="Tahoma"/>
      <w:sz w:val="16"/>
      <w:szCs w:val="16"/>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unhideWhenUsed/>
  </w:style>
  <w:style w:type="paragraph" w:styleId="CommentSubject">
    <w:name w:val="annotation subject"/>
    <w:basedOn w:val="CommentText"/>
    <w:next w:val="CommentText"/>
    <w:link w:val="CommentSubjectChar"/>
    <w:semiHidden/>
    <w:rsid w:val="00130FEB"/>
    <w:rPr>
      <w:b/>
      <w:bCs/>
    </w:rPr>
  </w:style>
  <w:style w:type="paragraph" w:customStyle="1" w:styleId="CharChar1Char">
    <w:name w:val="Char Char1 Char"/>
    <w:basedOn w:val="Normal"/>
    <w:rsid w:val="00674243"/>
    <w:pPr>
      <w:spacing w:after="160" w:line="240" w:lineRule="exact"/>
      <w:jc w:val="left"/>
    </w:pPr>
    <w:rPr>
      <w:rFonts w:ascii="Tahoma" w:hAnsi="Tahoma"/>
      <w:sz w:val="20"/>
      <w:lang w:eastAsia="en-US"/>
    </w:rPr>
  </w:style>
  <w:style w:type="paragraph" w:customStyle="1" w:styleId="Char1">
    <w:name w:val="Char1"/>
    <w:basedOn w:val="Normal"/>
    <w:rsid w:val="00A47AC9"/>
    <w:pPr>
      <w:widowControl w:val="0"/>
      <w:adjustRightInd w:val="0"/>
      <w:spacing w:after="160" w:line="240" w:lineRule="exact"/>
      <w:jc w:val="left"/>
      <w:textAlignment w:val="baseline"/>
    </w:pPr>
    <w:rPr>
      <w:rFonts w:ascii="Tahoma" w:hAnsi="Tahoma"/>
      <w:sz w:val="20"/>
      <w:lang w:eastAsia="en-US"/>
    </w:rPr>
  </w:style>
  <w:style w:type="paragraph" w:customStyle="1" w:styleId="Car">
    <w:name w:val="Car"/>
    <w:basedOn w:val="Normal"/>
    <w:rsid w:val="00845A2B"/>
    <w:pPr>
      <w:widowControl w:val="0"/>
      <w:adjustRightInd w:val="0"/>
      <w:spacing w:after="160" w:line="240" w:lineRule="exact"/>
      <w:jc w:val="left"/>
      <w:textAlignment w:val="baseline"/>
    </w:pPr>
    <w:rPr>
      <w:rFonts w:ascii="CG Times (W1)" w:hAnsi="CG Times (W1)"/>
      <w:sz w:val="20"/>
      <w:lang w:eastAsia="en-US"/>
    </w:rPr>
  </w:style>
  <w:style w:type="paragraph" w:customStyle="1" w:styleId="bodytext">
    <w:name w:val="bodytext"/>
    <w:basedOn w:val="Normal"/>
    <w:rsid w:val="008C2AF8"/>
    <w:pPr>
      <w:spacing w:after="120" w:line="420" w:lineRule="atLeast"/>
      <w:jc w:val="left"/>
    </w:pPr>
    <w:rPr>
      <w:sz w:val="24"/>
      <w:szCs w:val="24"/>
    </w:rPr>
  </w:style>
  <w:style w:type="table" w:styleId="TableGrid">
    <w:name w:val="Table Grid"/>
    <w:basedOn w:val="TableNormal"/>
    <w:uiPriority w:val="39"/>
    <w:rsid w:val="00D3679D"/>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FD1D48"/>
    <w:pPr>
      <w:spacing w:after="120" w:line="480" w:lineRule="auto"/>
      <w:ind w:left="283"/>
    </w:pPr>
  </w:style>
  <w:style w:type="paragraph" w:customStyle="1" w:styleId="CharCharCharCharCharCharCar1CarChar">
    <w:name w:val="Char Char Char Char Char Char Car1 Car Char"/>
    <w:aliases w:val=" Char Char Char Char Char Char Char Char1 Car Car Char Car"/>
    <w:basedOn w:val="Normal"/>
    <w:rsid w:val="00816CA9"/>
    <w:pPr>
      <w:spacing w:after="160" w:line="240" w:lineRule="exact"/>
      <w:jc w:val="left"/>
    </w:pPr>
  </w:style>
  <w:style w:type="paragraph" w:customStyle="1" w:styleId="ManualNumPar1">
    <w:name w:val="Manual NumPar 1"/>
    <w:basedOn w:val="Normal"/>
    <w:next w:val="Normal"/>
    <w:rsid w:val="007375E6"/>
    <w:pPr>
      <w:spacing w:before="120" w:after="120"/>
      <w:ind w:left="850" w:hanging="850"/>
    </w:pPr>
    <w:rPr>
      <w:sz w:val="24"/>
      <w:szCs w:val="24"/>
      <w:lang w:eastAsia="de-DE"/>
    </w:rPr>
  </w:style>
  <w:style w:type="paragraph" w:styleId="ListParagraph">
    <w:name w:val="List Paragraph"/>
    <w:basedOn w:val="Normal"/>
    <w:uiPriority w:val="34"/>
    <w:qFormat/>
    <w:rsid w:val="00067C93"/>
    <w:pPr>
      <w:ind w:left="720"/>
      <w:contextualSpacing/>
    </w:pPr>
  </w:style>
  <w:style w:type="paragraph" w:customStyle="1" w:styleId="Default">
    <w:name w:val="Default"/>
    <w:rsid w:val="001041D0"/>
    <w:pPr>
      <w:autoSpaceDE w:val="0"/>
      <w:autoSpaceDN w:val="0"/>
      <w:adjustRightInd w:val="0"/>
    </w:pPr>
    <w:rPr>
      <w:rFonts w:ascii="EUAlbertina" w:hAnsi="EUAlbertina" w:cs="EUAlbertina"/>
      <w:color w:val="000000"/>
      <w:sz w:val="24"/>
      <w:szCs w:val="24"/>
    </w:rPr>
  </w:style>
  <w:style w:type="paragraph" w:customStyle="1" w:styleId="NormalCentered">
    <w:name w:val="Normal Centered"/>
    <w:basedOn w:val="Normal"/>
    <w:rsid w:val="00BB58EE"/>
    <w:pPr>
      <w:autoSpaceDE w:val="0"/>
      <w:autoSpaceDN w:val="0"/>
      <w:spacing w:before="120" w:after="120"/>
      <w:jc w:val="center"/>
    </w:pPr>
    <w:rPr>
      <w:sz w:val="24"/>
      <w:szCs w:val="24"/>
      <w:lang w:eastAsia="en-GB"/>
    </w:rPr>
  </w:style>
  <w:style w:type="paragraph" w:customStyle="1" w:styleId="NormalLeft">
    <w:name w:val="Normal Left"/>
    <w:basedOn w:val="Normal"/>
    <w:uiPriority w:val="99"/>
    <w:rsid w:val="00BB58EE"/>
    <w:pPr>
      <w:autoSpaceDE w:val="0"/>
      <w:autoSpaceDN w:val="0"/>
      <w:spacing w:before="120" w:after="120"/>
      <w:jc w:val="left"/>
    </w:pPr>
    <w:rPr>
      <w:sz w:val="24"/>
      <w:szCs w:val="24"/>
      <w:lang w:eastAsia="en-GB"/>
    </w:rPr>
  </w:style>
  <w:style w:type="character" w:styleId="FollowedHyperlink">
    <w:name w:val="FollowedHyperlink"/>
    <w:rsid w:val="00722C5B"/>
    <w:rPr>
      <w:color w:val="800080"/>
      <w:u w:val="single"/>
    </w:rPr>
  </w:style>
  <w:style w:type="paragraph" w:customStyle="1" w:styleId="CharChar">
    <w:name w:val="Char Char"/>
    <w:basedOn w:val="Normal"/>
    <w:rsid w:val="004009A8"/>
    <w:pPr>
      <w:spacing w:after="160" w:line="240" w:lineRule="exact"/>
      <w:jc w:val="left"/>
    </w:pPr>
    <w:rPr>
      <w:rFonts w:ascii="Tahoma" w:hAnsi="Tahoma"/>
      <w:sz w:val="20"/>
      <w:lang w:eastAsia="en-US"/>
    </w:rPr>
  </w:style>
  <w:style w:type="character" w:customStyle="1" w:styleId="FooterChar">
    <w:name w:val="Footer Char"/>
    <w:link w:val="Footer"/>
    <w:rsid w:val="007614A2"/>
    <w:rPr>
      <w:noProof/>
      <w:snapToGrid w:val="0"/>
      <w:sz w:val="16"/>
      <w:szCs w:val="16"/>
      <w:lang w:val="lv-LV" w:eastAsia="fr-FR"/>
    </w:rPr>
  </w:style>
  <w:style w:type="paragraph" w:customStyle="1" w:styleId="Char">
    <w:name w:val="Char"/>
    <w:basedOn w:val="Normal"/>
    <w:rsid w:val="00236E77"/>
    <w:pPr>
      <w:spacing w:after="160" w:line="240" w:lineRule="exact"/>
      <w:jc w:val="left"/>
    </w:pPr>
    <w:rPr>
      <w:rFonts w:ascii="Tahoma" w:hAnsi="Tahoma"/>
      <w:sz w:val="20"/>
      <w:lang w:eastAsia="en-US"/>
    </w:rPr>
  </w:style>
  <w:style w:type="character" w:customStyle="1" w:styleId="Heading1Char">
    <w:name w:val="Heading 1 Char"/>
    <w:link w:val="Heading1"/>
    <w:rsid w:val="00236E77"/>
    <w:rPr>
      <w:b/>
      <w:bCs/>
      <w:kern w:val="28"/>
      <w:sz w:val="28"/>
      <w:szCs w:val="28"/>
      <w:lang w:val="lv-LV" w:eastAsia="fr-FR"/>
    </w:rPr>
  </w:style>
  <w:style w:type="character" w:customStyle="1" w:styleId="Heading2Char">
    <w:name w:val="Heading 2 Char"/>
    <w:link w:val="Heading2"/>
    <w:rsid w:val="00236E77"/>
    <w:rPr>
      <w:b/>
      <w:bCs/>
      <w:sz w:val="26"/>
      <w:szCs w:val="26"/>
      <w:lang w:val="lv-LV" w:eastAsia="fr-FR"/>
    </w:rPr>
  </w:style>
  <w:style w:type="character" w:customStyle="1" w:styleId="Heading3Char">
    <w:name w:val="Heading 3 Char"/>
    <w:link w:val="Heading3"/>
    <w:rsid w:val="00236E77"/>
    <w:rPr>
      <w:b/>
      <w:bCs/>
      <w:sz w:val="24"/>
      <w:szCs w:val="24"/>
      <w:lang w:val="lv-LV" w:eastAsia="fr-FR"/>
    </w:rPr>
  </w:style>
  <w:style w:type="character" w:customStyle="1" w:styleId="FootnoteTextChar">
    <w:name w:val="Footnote Text Char"/>
    <w:link w:val="FootnoteText"/>
    <w:semiHidden/>
    <w:rsid w:val="00236E77"/>
    <w:rPr>
      <w:sz w:val="18"/>
      <w:szCs w:val="18"/>
      <w:lang w:val="lv-LV" w:eastAsia="fr-FR"/>
    </w:rPr>
  </w:style>
  <w:style w:type="character" w:customStyle="1" w:styleId="HeaderChar">
    <w:name w:val="Header Char"/>
    <w:link w:val="Header"/>
    <w:rsid w:val="00236E77"/>
    <w:rPr>
      <w:sz w:val="16"/>
      <w:szCs w:val="16"/>
      <w:lang w:val="lv-LV" w:eastAsia="fr-FR"/>
    </w:rPr>
  </w:style>
  <w:style w:type="character" w:customStyle="1" w:styleId="BalloonTextChar">
    <w:name w:val="Balloon Text Char"/>
    <w:link w:val="BalloonText"/>
    <w:semiHidden/>
    <w:rsid w:val="00236E77"/>
    <w:rPr>
      <w:rFonts w:ascii="Tahoma" w:hAnsi="Tahoma"/>
      <w:sz w:val="16"/>
      <w:szCs w:val="16"/>
      <w:lang w:val="lv-LV" w:eastAsia="fr-FR"/>
    </w:rPr>
  </w:style>
  <w:style w:type="character" w:customStyle="1" w:styleId="CommentTextChar">
    <w:name w:val="Comment Text Char"/>
    <w:link w:val="CommentText"/>
    <w:rsid w:val="00236E77"/>
    <w:rPr>
      <w:lang w:val="lv-LV" w:eastAsia="fr-FR"/>
    </w:rPr>
  </w:style>
  <w:style w:type="character" w:customStyle="1" w:styleId="CommentSubjectChar">
    <w:name w:val="Comment Subject Char"/>
    <w:link w:val="CommentSubject"/>
    <w:semiHidden/>
    <w:rsid w:val="00236E77"/>
    <w:rPr>
      <w:b/>
      <w:bCs/>
      <w:lang w:val="lv-LV" w:eastAsia="fr-FR"/>
    </w:rPr>
  </w:style>
  <w:style w:type="character" w:customStyle="1" w:styleId="BodyTextIndent2Char">
    <w:name w:val="Body Text Indent 2 Char"/>
    <w:link w:val="BodyTextIndent2"/>
    <w:rsid w:val="00236E77"/>
    <w:rPr>
      <w:sz w:val="22"/>
      <w:lang w:val="lv-LV" w:eastAsia="fr-FR"/>
    </w:rPr>
  </w:style>
  <w:style w:type="paragraph" w:customStyle="1" w:styleId="Point1">
    <w:name w:val="Point 1"/>
    <w:basedOn w:val="Normal"/>
    <w:rsid w:val="00236E77"/>
    <w:pPr>
      <w:spacing w:before="120" w:after="120"/>
      <w:ind w:left="1417" w:hanging="567"/>
    </w:pPr>
    <w:rPr>
      <w:sz w:val="24"/>
      <w:szCs w:val="24"/>
      <w:lang w:eastAsia="de-DE"/>
    </w:rPr>
  </w:style>
  <w:style w:type="character" w:customStyle="1" w:styleId="normChar">
    <w:name w:val="norm Char"/>
    <w:link w:val="norm"/>
    <w:rsid w:val="00236E77"/>
    <w:rPr>
      <w:sz w:val="22"/>
      <w:lang w:val="lv-LV" w:eastAsia="fr-FR"/>
    </w:rPr>
  </w:style>
  <w:style w:type="paragraph" w:styleId="NormalWeb">
    <w:name w:val="Normal (Web)"/>
    <w:basedOn w:val="Normal"/>
    <w:rsid w:val="00236E77"/>
    <w:pPr>
      <w:spacing w:before="100" w:beforeAutospacing="1" w:after="100" w:afterAutospacing="1"/>
      <w:jc w:val="left"/>
    </w:pPr>
    <w:rPr>
      <w:sz w:val="24"/>
      <w:szCs w:val="24"/>
      <w:lang w:eastAsia="en-GB"/>
    </w:rPr>
  </w:style>
  <w:style w:type="character" w:styleId="Emphasis">
    <w:name w:val="Emphasis"/>
    <w:qFormat/>
    <w:rsid w:val="00236E77"/>
    <w:rPr>
      <w:i/>
      <w:iCs/>
    </w:rPr>
  </w:style>
  <w:style w:type="character" w:styleId="Strong">
    <w:name w:val="Strong"/>
    <w:qFormat/>
    <w:rsid w:val="00236E77"/>
    <w:rPr>
      <w:b/>
      <w:bCs/>
    </w:rPr>
  </w:style>
  <w:style w:type="paragraph" w:customStyle="1" w:styleId="CEABullet1">
    <w:name w:val="CEA Bullet 1"/>
    <w:basedOn w:val="Normal"/>
    <w:qFormat/>
    <w:rsid w:val="00236E77"/>
    <w:pPr>
      <w:numPr>
        <w:numId w:val="10"/>
      </w:numPr>
      <w:autoSpaceDE w:val="0"/>
      <w:autoSpaceDN w:val="0"/>
      <w:adjustRightInd w:val="0"/>
      <w:spacing w:line="288" w:lineRule="auto"/>
    </w:pPr>
    <w:rPr>
      <w:rFonts w:ascii="Frutiger LT Com 45 Light" w:hAnsi="Frutiger LT Com 45 Light" w:cs="Frutiger LT Std 45 Light"/>
      <w:color w:val="000000"/>
      <w:sz w:val="20"/>
      <w:lang w:eastAsia="en-US"/>
    </w:rPr>
  </w:style>
  <w:style w:type="paragraph" w:customStyle="1" w:styleId="CEABullet3">
    <w:name w:val="CEA Bullet 3"/>
    <w:basedOn w:val="CEABullet1"/>
    <w:qFormat/>
    <w:rsid w:val="00236E77"/>
    <w:pPr>
      <w:numPr>
        <w:ilvl w:val="1"/>
      </w:numPr>
    </w:pPr>
  </w:style>
  <w:style w:type="paragraph" w:customStyle="1" w:styleId="CEABullet2">
    <w:name w:val="CEA Bullet 2"/>
    <w:basedOn w:val="Normal"/>
    <w:qFormat/>
    <w:rsid w:val="00236E77"/>
    <w:pPr>
      <w:numPr>
        <w:ilvl w:val="2"/>
        <w:numId w:val="10"/>
      </w:numPr>
      <w:autoSpaceDE w:val="0"/>
      <w:autoSpaceDN w:val="0"/>
      <w:adjustRightInd w:val="0"/>
      <w:spacing w:line="288" w:lineRule="auto"/>
    </w:pPr>
    <w:rPr>
      <w:rFonts w:ascii="Frutiger LT Com 45 Light" w:hAnsi="Frutiger LT Com 45 Light" w:cs="Frutiger LT Std 45 Light"/>
      <w:color w:val="000000"/>
      <w:sz w:val="20"/>
      <w:lang w:eastAsia="en-US"/>
    </w:rPr>
  </w:style>
  <w:style w:type="paragraph" w:customStyle="1" w:styleId="ListaPunkter">
    <w:name w:val="Lista Punkter"/>
    <w:basedOn w:val="Normal"/>
    <w:rsid w:val="00236E77"/>
    <w:pPr>
      <w:numPr>
        <w:numId w:val="11"/>
      </w:numPr>
      <w:spacing w:line="260" w:lineRule="atLeast"/>
      <w:jc w:val="left"/>
    </w:pPr>
    <w:rPr>
      <w:rFonts w:ascii="Verdana" w:hAnsi="Verdana"/>
      <w:sz w:val="20"/>
      <w:szCs w:val="24"/>
      <w:lang w:eastAsia="sv-SE"/>
    </w:rPr>
  </w:style>
  <w:style w:type="paragraph" w:styleId="EndnoteText">
    <w:name w:val="endnote text"/>
    <w:basedOn w:val="Normal"/>
    <w:link w:val="EndnoteTextChar"/>
    <w:uiPriority w:val="99"/>
    <w:semiHidden/>
    <w:unhideWhenUsed/>
    <w:rsid w:val="00CB4512"/>
    <w:rPr>
      <w:sz w:val="20"/>
    </w:rPr>
  </w:style>
  <w:style w:type="character" w:customStyle="1" w:styleId="EndnoteTextChar">
    <w:name w:val="Endnote Text Char"/>
    <w:link w:val="EndnoteText"/>
    <w:uiPriority w:val="99"/>
    <w:semiHidden/>
    <w:rsid w:val="00CB4512"/>
    <w:rPr>
      <w:lang w:val="lv-LV" w:eastAsia="fr-FR"/>
    </w:rPr>
  </w:style>
  <w:style w:type="character" w:styleId="EndnoteReference">
    <w:name w:val="endnote reference"/>
    <w:uiPriority w:val="99"/>
    <w:semiHidden/>
    <w:unhideWhenUsed/>
    <w:rsid w:val="00CB4512"/>
    <w:rPr>
      <w:vertAlign w:val="superscript"/>
    </w:rPr>
  </w:style>
  <w:style w:type="paragraph" w:styleId="Revision">
    <w:name w:val="Revision"/>
    <w:hidden/>
    <w:uiPriority w:val="99"/>
    <w:semiHidden/>
    <w:rsid w:val="00CB4512"/>
    <w:rPr>
      <w:sz w:val="22"/>
      <w:lang w:eastAsia="fr-FR"/>
    </w:rPr>
  </w:style>
  <w:style w:type="paragraph" w:styleId="PlainText">
    <w:name w:val="Plain Text"/>
    <w:basedOn w:val="Normal"/>
    <w:link w:val="PlainTextChar"/>
    <w:uiPriority w:val="99"/>
    <w:unhideWhenUsed/>
    <w:rsid w:val="0058574C"/>
    <w:pPr>
      <w:jc w:val="left"/>
    </w:pPr>
    <w:rPr>
      <w:rFonts w:ascii="Calibri" w:eastAsia="Calibri" w:hAnsi="Calibri"/>
      <w:szCs w:val="21"/>
      <w:lang w:eastAsia="en-US"/>
    </w:rPr>
  </w:style>
  <w:style w:type="character" w:customStyle="1" w:styleId="PlainTextChar">
    <w:name w:val="Plain Text Char"/>
    <w:link w:val="PlainText"/>
    <w:uiPriority w:val="99"/>
    <w:rsid w:val="0058574C"/>
    <w:rPr>
      <w:rFonts w:ascii="Calibri" w:eastAsia="Calibri" w:hAnsi="Calibri"/>
      <w:sz w:val="22"/>
      <w:szCs w:val="21"/>
      <w:lang w:eastAsia="en-US"/>
    </w:rPr>
  </w:style>
  <w:style w:type="character" w:customStyle="1" w:styleId="apple-converted-space">
    <w:name w:val="apple-converted-space"/>
    <w:rsid w:val="002F3E9B"/>
  </w:style>
  <w:style w:type="paragraph" w:styleId="NoSpacing">
    <w:name w:val="No Spacing"/>
    <w:uiPriority w:val="1"/>
    <w:qFormat/>
    <w:rsid w:val="0031300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E56341"/>
    <w:rPr>
      <w:color w:val="605E5C"/>
      <w:shd w:val="clear" w:color="auto" w:fill="E1DFDD"/>
    </w:rPr>
  </w:style>
  <w:style w:type="paragraph" w:customStyle="1" w:styleId="ECBBodyText">
    <w:name w:val="ECB Body Text"/>
    <w:basedOn w:val="Normal"/>
    <w:link w:val="ECBBodyTextChar"/>
    <w:qFormat/>
    <w:rsid w:val="00B37264"/>
    <w:pPr>
      <w:spacing w:before="60" w:after="60" w:line="240" w:lineRule="atLeast"/>
      <w:jc w:val="left"/>
    </w:pPr>
    <w:rPr>
      <w:rFonts w:ascii="Arial" w:hAnsi="Arial" w:cs="Sendnya"/>
      <w:sz w:val="20"/>
      <w:szCs w:val="22"/>
      <w:lang w:val="en-GB" w:eastAsia="en-GB"/>
    </w:rPr>
  </w:style>
  <w:style w:type="character" w:customStyle="1" w:styleId="ECBBodyTextChar">
    <w:name w:val="ECB Body Text Char"/>
    <w:link w:val="ECBBodyText"/>
    <w:rsid w:val="00B37264"/>
    <w:rPr>
      <w:rFonts w:ascii="Arial" w:hAnsi="Arial" w:cs="Sendnya"/>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029">
      <w:bodyDiv w:val="1"/>
      <w:marLeft w:val="0"/>
      <w:marRight w:val="0"/>
      <w:marTop w:val="0"/>
      <w:marBottom w:val="0"/>
      <w:divBdr>
        <w:top w:val="none" w:sz="0" w:space="0" w:color="auto"/>
        <w:left w:val="none" w:sz="0" w:space="0" w:color="auto"/>
        <w:bottom w:val="none" w:sz="0" w:space="0" w:color="auto"/>
        <w:right w:val="none" w:sz="0" w:space="0" w:color="auto"/>
      </w:divBdr>
      <w:divsChild>
        <w:div w:id="644748533">
          <w:marLeft w:val="0"/>
          <w:marRight w:val="0"/>
          <w:marTop w:val="0"/>
          <w:marBottom w:val="0"/>
          <w:divBdr>
            <w:top w:val="none" w:sz="0" w:space="0" w:color="auto"/>
            <w:left w:val="none" w:sz="0" w:space="0" w:color="auto"/>
            <w:bottom w:val="none" w:sz="0" w:space="0" w:color="auto"/>
            <w:right w:val="none" w:sz="0" w:space="0" w:color="auto"/>
          </w:divBdr>
          <w:divsChild>
            <w:div w:id="393117665">
              <w:marLeft w:val="0"/>
              <w:marRight w:val="0"/>
              <w:marTop w:val="0"/>
              <w:marBottom w:val="0"/>
              <w:divBdr>
                <w:top w:val="none" w:sz="0" w:space="0" w:color="auto"/>
                <w:left w:val="none" w:sz="0" w:space="0" w:color="auto"/>
                <w:bottom w:val="none" w:sz="0" w:space="0" w:color="auto"/>
                <w:right w:val="none" w:sz="0" w:space="0" w:color="auto"/>
              </w:divBdr>
              <w:divsChild>
                <w:div w:id="6891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8058">
      <w:bodyDiv w:val="1"/>
      <w:marLeft w:val="0"/>
      <w:marRight w:val="0"/>
      <w:marTop w:val="0"/>
      <w:marBottom w:val="0"/>
      <w:divBdr>
        <w:top w:val="none" w:sz="0" w:space="0" w:color="auto"/>
        <w:left w:val="none" w:sz="0" w:space="0" w:color="auto"/>
        <w:bottom w:val="none" w:sz="0" w:space="0" w:color="auto"/>
        <w:right w:val="none" w:sz="0" w:space="0" w:color="auto"/>
      </w:divBdr>
    </w:div>
    <w:div w:id="55323703">
      <w:bodyDiv w:val="1"/>
      <w:marLeft w:val="0"/>
      <w:marRight w:val="0"/>
      <w:marTop w:val="0"/>
      <w:marBottom w:val="0"/>
      <w:divBdr>
        <w:top w:val="none" w:sz="0" w:space="0" w:color="auto"/>
        <w:left w:val="none" w:sz="0" w:space="0" w:color="auto"/>
        <w:bottom w:val="none" w:sz="0" w:space="0" w:color="auto"/>
        <w:right w:val="none" w:sz="0" w:space="0" w:color="auto"/>
      </w:divBdr>
    </w:div>
    <w:div w:id="63383029">
      <w:bodyDiv w:val="1"/>
      <w:marLeft w:val="0"/>
      <w:marRight w:val="0"/>
      <w:marTop w:val="0"/>
      <w:marBottom w:val="0"/>
      <w:divBdr>
        <w:top w:val="none" w:sz="0" w:space="0" w:color="auto"/>
        <w:left w:val="none" w:sz="0" w:space="0" w:color="auto"/>
        <w:bottom w:val="none" w:sz="0" w:space="0" w:color="auto"/>
        <w:right w:val="none" w:sz="0" w:space="0" w:color="auto"/>
      </w:divBdr>
    </w:div>
    <w:div w:id="134565165">
      <w:bodyDiv w:val="1"/>
      <w:marLeft w:val="0"/>
      <w:marRight w:val="0"/>
      <w:marTop w:val="0"/>
      <w:marBottom w:val="0"/>
      <w:divBdr>
        <w:top w:val="none" w:sz="0" w:space="0" w:color="auto"/>
        <w:left w:val="none" w:sz="0" w:space="0" w:color="auto"/>
        <w:bottom w:val="none" w:sz="0" w:space="0" w:color="auto"/>
        <w:right w:val="none" w:sz="0" w:space="0" w:color="auto"/>
      </w:divBdr>
    </w:div>
    <w:div w:id="198511908">
      <w:bodyDiv w:val="1"/>
      <w:marLeft w:val="0"/>
      <w:marRight w:val="0"/>
      <w:marTop w:val="0"/>
      <w:marBottom w:val="0"/>
      <w:divBdr>
        <w:top w:val="none" w:sz="0" w:space="0" w:color="auto"/>
        <w:left w:val="none" w:sz="0" w:space="0" w:color="auto"/>
        <w:bottom w:val="none" w:sz="0" w:space="0" w:color="auto"/>
        <w:right w:val="none" w:sz="0" w:space="0" w:color="auto"/>
      </w:divBdr>
    </w:div>
    <w:div w:id="232660317">
      <w:bodyDiv w:val="1"/>
      <w:marLeft w:val="0"/>
      <w:marRight w:val="0"/>
      <w:marTop w:val="0"/>
      <w:marBottom w:val="0"/>
      <w:divBdr>
        <w:top w:val="none" w:sz="0" w:space="0" w:color="auto"/>
        <w:left w:val="none" w:sz="0" w:space="0" w:color="auto"/>
        <w:bottom w:val="none" w:sz="0" w:space="0" w:color="auto"/>
        <w:right w:val="none" w:sz="0" w:space="0" w:color="auto"/>
      </w:divBdr>
    </w:div>
    <w:div w:id="268008795">
      <w:bodyDiv w:val="1"/>
      <w:marLeft w:val="0"/>
      <w:marRight w:val="0"/>
      <w:marTop w:val="0"/>
      <w:marBottom w:val="0"/>
      <w:divBdr>
        <w:top w:val="none" w:sz="0" w:space="0" w:color="auto"/>
        <w:left w:val="none" w:sz="0" w:space="0" w:color="auto"/>
        <w:bottom w:val="none" w:sz="0" w:space="0" w:color="auto"/>
        <w:right w:val="none" w:sz="0" w:space="0" w:color="auto"/>
      </w:divBdr>
    </w:div>
    <w:div w:id="275453251">
      <w:bodyDiv w:val="1"/>
      <w:marLeft w:val="0"/>
      <w:marRight w:val="0"/>
      <w:marTop w:val="0"/>
      <w:marBottom w:val="0"/>
      <w:divBdr>
        <w:top w:val="none" w:sz="0" w:space="0" w:color="auto"/>
        <w:left w:val="none" w:sz="0" w:space="0" w:color="auto"/>
        <w:bottom w:val="none" w:sz="0" w:space="0" w:color="auto"/>
        <w:right w:val="none" w:sz="0" w:space="0" w:color="auto"/>
      </w:divBdr>
    </w:div>
    <w:div w:id="333732088">
      <w:bodyDiv w:val="1"/>
      <w:marLeft w:val="0"/>
      <w:marRight w:val="0"/>
      <w:marTop w:val="0"/>
      <w:marBottom w:val="0"/>
      <w:divBdr>
        <w:top w:val="none" w:sz="0" w:space="0" w:color="auto"/>
        <w:left w:val="none" w:sz="0" w:space="0" w:color="auto"/>
        <w:bottom w:val="none" w:sz="0" w:space="0" w:color="auto"/>
        <w:right w:val="none" w:sz="0" w:space="0" w:color="auto"/>
      </w:divBdr>
    </w:div>
    <w:div w:id="362947339">
      <w:bodyDiv w:val="1"/>
      <w:marLeft w:val="0"/>
      <w:marRight w:val="0"/>
      <w:marTop w:val="0"/>
      <w:marBottom w:val="0"/>
      <w:divBdr>
        <w:top w:val="none" w:sz="0" w:space="0" w:color="auto"/>
        <w:left w:val="none" w:sz="0" w:space="0" w:color="auto"/>
        <w:bottom w:val="none" w:sz="0" w:space="0" w:color="auto"/>
        <w:right w:val="none" w:sz="0" w:space="0" w:color="auto"/>
      </w:divBdr>
    </w:div>
    <w:div w:id="389500418">
      <w:bodyDiv w:val="1"/>
      <w:marLeft w:val="0"/>
      <w:marRight w:val="0"/>
      <w:marTop w:val="0"/>
      <w:marBottom w:val="0"/>
      <w:divBdr>
        <w:top w:val="none" w:sz="0" w:space="0" w:color="auto"/>
        <w:left w:val="none" w:sz="0" w:space="0" w:color="auto"/>
        <w:bottom w:val="none" w:sz="0" w:space="0" w:color="auto"/>
        <w:right w:val="none" w:sz="0" w:space="0" w:color="auto"/>
      </w:divBdr>
    </w:div>
    <w:div w:id="428429795">
      <w:bodyDiv w:val="1"/>
      <w:marLeft w:val="0"/>
      <w:marRight w:val="0"/>
      <w:marTop w:val="0"/>
      <w:marBottom w:val="0"/>
      <w:divBdr>
        <w:top w:val="none" w:sz="0" w:space="0" w:color="auto"/>
        <w:left w:val="none" w:sz="0" w:space="0" w:color="auto"/>
        <w:bottom w:val="none" w:sz="0" w:space="0" w:color="auto"/>
        <w:right w:val="none" w:sz="0" w:space="0" w:color="auto"/>
      </w:divBdr>
    </w:div>
    <w:div w:id="440682956">
      <w:bodyDiv w:val="1"/>
      <w:marLeft w:val="0"/>
      <w:marRight w:val="0"/>
      <w:marTop w:val="0"/>
      <w:marBottom w:val="0"/>
      <w:divBdr>
        <w:top w:val="none" w:sz="0" w:space="0" w:color="auto"/>
        <w:left w:val="none" w:sz="0" w:space="0" w:color="auto"/>
        <w:bottom w:val="none" w:sz="0" w:space="0" w:color="auto"/>
        <w:right w:val="none" w:sz="0" w:space="0" w:color="auto"/>
      </w:divBdr>
    </w:div>
    <w:div w:id="472791980">
      <w:bodyDiv w:val="1"/>
      <w:marLeft w:val="0"/>
      <w:marRight w:val="0"/>
      <w:marTop w:val="0"/>
      <w:marBottom w:val="0"/>
      <w:divBdr>
        <w:top w:val="none" w:sz="0" w:space="0" w:color="auto"/>
        <w:left w:val="none" w:sz="0" w:space="0" w:color="auto"/>
        <w:bottom w:val="none" w:sz="0" w:space="0" w:color="auto"/>
        <w:right w:val="none" w:sz="0" w:space="0" w:color="auto"/>
      </w:divBdr>
    </w:div>
    <w:div w:id="475032039">
      <w:bodyDiv w:val="1"/>
      <w:marLeft w:val="0"/>
      <w:marRight w:val="0"/>
      <w:marTop w:val="0"/>
      <w:marBottom w:val="0"/>
      <w:divBdr>
        <w:top w:val="none" w:sz="0" w:space="0" w:color="auto"/>
        <w:left w:val="none" w:sz="0" w:space="0" w:color="auto"/>
        <w:bottom w:val="none" w:sz="0" w:space="0" w:color="auto"/>
        <w:right w:val="none" w:sz="0" w:space="0" w:color="auto"/>
      </w:divBdr>
    </w:div>
    <w:div w:id="530653596">
      <w:bodyDiv w:val="1"/>
      <w:marLeft w:val="0"/>
      <w:marRight w:val="0"/>
      <w:marTop w:val="0"/>
      <w:marBottom w:val="0"/>
      <w:divBdr>
        <w:top w:val="none" w:sz="0" w:space="0" w:color="auto"/>
        <w:left w:val="none" w:sz="0" w:space="0" w:color="auto"/>
        <w:bottom w:val="none" w:sz="0" w:space="0" w:color="auto"/>
        <w:right w:val="none" w:sz="0" w:space="0" w:color="auto"/>
      </w:divBdr>
    </w:div>
    <w:div w:id="534852572">
      <w:bodyDiv w:val="1"/>
      <w:marLeft w:val="0"/>
      <w:marRight w:val="0"/>
      <w:marTop w:val="0"/>
      <w:marBottom w:val="0"/>
      <w:divBdr>
        <w:top w:val="none" w:sz="0" w:space="0" w:color="auto"/>
        <w:left w:val="none" w:sz="0" w:space="0" w:color="auto"/>
        <w:bottom w:val="none" w:sz="0" w:space="0" w:color="auto"/>
        <w:right w:val="none" w:sz="0" w:space="0" w:color="auto"/>
      </w:divBdr>
    </w:div>
    <w:div w:id="540553614">
      <w:bodyDiv w:val="1"/>
      <w:marLeft w:val="0"/>
      <w:marRight w:val="0"/>
      <w:marTop w:val="0"/>
      <w:marBottom w:val="0"/>
      <w:divBdr>
        <w:top w:val="none" w:sz="0" w:space="0" w:color="auto"/>
        <w:left w:val="none" w:sz="0" w:space="0" w:color="auto"/>
        <w:bottom w:val="none" w:sz="0" w:space="0" w:color="auto"/>
        <w:right w:val="none" w:sz="0" w:space="0" w:color="auto"/>
      </w:divBdr>
    </w:div>
    <w:div w:id="544105362">
      <w:bodyDiv w:val="1"/>
      <w:marLeft w:val="0"/>
      <w:marRight w:val="0"/>
      <w:marTop w:val="0"/>
      <w:marBottom w:val="0"/>
      <w:divBdr>
        <w:top w:val="none" w:sz="0" w:space="0" w:color="auto"/>
        <w:left w:val="none" w:sz="0" w:space="0" w:color="auto"/>
        <w:bottom w:val="none" w:sz="0" w:space="0" w:color="auto"/>
        <w:right w:val="none" w:sz="0" w:space="0" w:color="auto"/>
      </w:divBdr>
    </w:div>
    <w:div w:id="576592627">
      <w:bodyDiv w:val="1"/>
      <w:marLeft w:val="0"/>
      <w:marRight w:val="0"/>
      <w:marTop w:val="0"/>
      <w:marBottom w:val="0"/>
      <w:divBdr>
        <w:top w:val="none" w:sz="0" w:space="0" w:color="auto"/>
        <w:left w:val="none" w:sz="0" w:space="0" w:color="auto"/>
        <w:bottom w:val="none" w:sz="0" w:space="0" w:color="auto"/>
        <w:right w:val="none" w:sz="0" w:space="0" w:color="auto"/>
      </w:divBdr>
    </w:div>
    <w:div w:id="585378958">
      <w:bodyDiv w:val="1"/>
      <w:marLeft w:val="0"/>
      <w:marRight w:val="0"/>
      <w:marTop w:val="0"/>
      <w:marBottom w:val="0"/>
      <w:divBdr>
        <w:top w:val="none" w:sz="0" w:space="0" w:color="auto"/>
        <w:left w:val="none" w:sz="0" w:space="0" w:color="auto"/>
        <w:bottom w:val="none" w:sz="0" w:space="0" w:color="auto"/>
        <w:right w:val="none" w:sz="0" w:space="0" w:color="auto"/>
      </w:divBdr>
    </w:div>
    <w:div w:id="587812112">
      <w:bodyDiv w:val="1"/>
      <w:marLeft w:val="0"/>
      <w:marRight w:val="0"/>
      <w:marTop w:val="0"/>
      <w:marBottom w:val="0"/>
      <w:divBdr>
        <w:top w:val="none" w:sz="0" w:space="0" w:color="auto"/>
        <w:left w:val="none" w:sz="0" w:space="0" w:color="auto"/>
        <w:bottom w:val="none" w:sz="0" w:space="0" w:color="auto"/>
        <w:right w:val="none" w:sz="0" w:space="0" w:color="auto"/>
      </w:divBdr>
    </w:div>
    <w:div w:id="617222024">
      <w:bodyDiv w:val="1"/>
      <w:marLeft w:val="0"/>
      <w:marRight w:val="0"/>
      <w:marTop w:val="0"/>
      <w:marBottom w:val="0"/>
      <w:divBdr>
        <w:top w:val="none" w:sz="0" w:space="0" w:color="auto"/>
        <w:left w:val="none" w:sz="0" w:space="0" w:color="auto"/>
        <w:bottom w:val="none" w:sz="0" w:space="0" w:color="auto"/>
        <w:right w:val="none" w:sz="0" w:space="0" w:color="auto"/>
      </w:divBdr>
    </w:div>
    <w:div w:id="644089524">
      <w:bodyDiv w:val="1"/>
      <w:marLeft w:val="0"/>
      <w:marRight w:val="0"/>
      <w:marTop w:val="0"/>
      <w:marBottom w:val="0"/>
      <w:divBdr>
        <w:top w:val="none" w:sz="0" w:space="0" w:color="auto"/>
        <w:left w:val="none" w:sz="0" w:space="0" w:color="auto"/>
        <w:bottom w:val="none" w:sz="0" w:space="0" w:color="auto"/>
        <w:right w:val="none" w:sz="0" w:space="0" w:color="auto"/>
      </w:divBdr>
    </w:div>
    <w:div w:id="675033610">
      <w:bodyDiv w:val="1"/>
      <w:marLeft w:val="0"/>
      <w:marRight w:val="0"/>
      <w:marTop w:val="0"/>
      <w:marBottom w:val="0"/>
      <w:divBdr>
        <w:top w:val="none" w:sz="0" w:space="0" w:color="auto"/>
        <w:left w:val="none" w:sz="0" w:space="0" w:color="auto"/>
        <w:bottom w:val="none" w:sz="0" w:space="0" w:color="auto"/>
        <w:right w:val="none" w:sz="0" w:space="0" w:color="auto"/>
      </w:divBdr>
    </w:div>
    <w:div w:id="762918497">
      <w:bodyDiv w:val="1"/>
      <w:marLeft w:val="0"/>
      <w:marRight w:val="0"/>
      <w:marTop w:val="0"/>
      <w:marBottom w:val="0"/>
      <w:divBdr>
        <w:top w:val="none" w:sz="0" w:space="0" w:color="auto"/>
        <w:left w:val="none" w:sz="0" w:space="0" w:color="auto"/>
        <w:bottom w:val="none" w:sz="0" w:space="0" w:color="auto"/>
        <w:right w:val="none" w:sz="0" w:space="0" w:color="auto"/>
      </w:divBdr>
    </w:div>
    <w:div w:id="783694509">
      <w:bodyDiv w:val="1"/>
      <w:marLeft w:val="0"/>
      <w:marRight w:val="0"/>
      <w:marTop w:val="0"/>
      <w:marBottom w:val="0"/>
      <w:divBdr>
        <w:top w:val="none" w:sz="0" w:space="0" w:color="auto"/>
        <w:left w:val="none" w:sz="0" w:space="0" w:color="auto"/>
        <w:bottom w:val="none" w:sz="0" w:space="0" w:color="auto"/>
        <w:right w:val="none" w:sz="0" w:space="0" w:color="auto"/>
      </w:divBdr>
    </w:div>
    <w:div w:id="785738650">
      <w:bodyDiv w:val="1"/>
      <w:marLeft w:val="0"/>
      <w:marRight w:val="0"/>
      <w:marTop w:val="0"/>
      <w:marBottom w:val="0"/>
      <w:divBdr>
        <w:top w:val="none" w:sz="0" w:space="0" w:color="auto"/>
        <w:left w:val="none" w:sz="0" w:space="0" w:color="auto"/>
        <w:bottom w:val="none" w:sz="0" w:space="0" w:color="auto"/>
        <w:right w:val="none" w:sz="0" w:space="0" w:color="auto"/>
      </w:divBdr>
    </w:div>
    <w:div w:id="825168451">
      <w:bodyDiv w:val="1"/>
      <w:marLeft w:val="0"/>
      <w:marRight w:val="0"/>
      <w:marTop w:val="0"/>
      <w:marBottom w:val="0"/>
      <w:divBdr>
        <w:top w:val="none" w:sz="0" w:space="0" w:color="auto"/>
        <w:left w:val="none" w:sz="0" w:space="0" w:color="auto"/>
        <w:bottom w:val="none" w:sz="0" w:space="0" w:color="auto"/>
        <w:right w:val="none" w:sz="0" w:space="0" w:color="auto"/>
      </w:divBdr>
    </w:div>
    <w:div w:id="828441158">
      <w:bodyDiv w:val="1"/>
      <w:marLeft w:val="0"/>
      <w:marRight w:val="0"/>
      <w:marTop w:val="0"/>
      <w:marBottom w:val="0"/>
      <w:divBdr>
        <w:top w:val="none" w:sz="0" w:space="0" w:color="auto"/>
        <w:left w:val="none" w:sz="0" w:space="0" w:color="auto"/>
        <w:bottom w:val="none" w:sz="0" w:space="0" w:color="auto"/>
        <w:right w:val="none" w:sz="0" w:space="0" w:color="auto"/>
      </w:divBdr>
    </w:div>
    <w:div w:id="836725668">
      <w:bodyDiv w:val="1"/>
      <w:marLeft w:val="0"/>
      <w:marRight w:val="0"/>
      <w:marTop w:val="0"/>
      <w:marBottom w:val="0"/>
      <w:divBdr>
        <w:top w:val="none" w:sz="0" w:space="0" w:color="auto"/>
        <w:left w:val="none" w:sz="0" w:space="0" w:color="auto"/>
        <w:bottom w:val="none" w:sz="0" w:space="0" w:color="auto"/>
        <w:right w:val="none" w:sz="0" w:space="0" w:color="auto"/>
      </w:divBdr>
    </w:div>
    <w:div w:id="843590292">
      <w:bodyDiv w:val="1"/>
      <w:marLeft w:val="0"/>
      <w:marRight w:val="0"/>
      <w:marTop w:val="0"/>
      <w:marBottom w:val="0"/>
      <w:divBdr>
        <w:top w:val="none" w:sz="0" w:space="0" w:color="auto"/>
        <w:left w:val="none" w:sz="0" w:space="0" w:color="auto"/>
        <w:bottom w:val="none" w:sz="0" w:space="0" w:color="auto"/>
        <w:right w:val="none" w:sz="0" w:space="0" w:color="auto"/>
      </w:divBdr>
    </w:div>
    <w:div w:id="850490874">
      <w:bodyDiv w:val="1"/>
      <w:marLeft w:val="0"/>
      <w:marRight w:val="0"/>
      <w:marTop w:val="0"/>
      <w:marBottom w:val="0"/>
      <w:divBdr>
        <w:top w:val="none" w:sz="0" w:space="0" w:color="auto"/>
        <w:left w:val="none" w:sz="0" w:space="0" w:color="auto"/>
        <w:bottom w:val="none" w:sz="0" w:space="0" w:color="auto"/>
        <w:right w:val="none" w:sz="0" w:space="0" w:color="auto"/>
      </w:divBdr>
    </w:div>
    <w:div w:id="935744586">
      <w:bodyDiv w:val="1"/>
      <w:marLeft w:val="0"/>
      <w:marRight w:val="0"/>
      <w:marTop w:val="0"/>
      <w:marBottom w:val="0"/>
      <w:divBdr>
        <w:top w:val="none" w:sz="0" w:space="0" w:color="auto"/>
        <w:left w:val="none" w:sz="0" w:space="0" w:color="auto"/>
        <w:bottom w:val="none" w:sz="0" w:space="0" w:color="auto"/>
        <w:right w:val="none" w:sz="0" w:space="0" w:color="auto"/>
      </w:divBdr>
    </w:div>
    <w:div w:id="993798103">
      <w:bodyDiv w:val="1"/>
      <w:marLeft w:val="0"/>
      <w:marRight w:val="0"/>
      <w:marTop w:val="0"/>
      <w:marBottom w:val="0"/>
      <w:divBdr>
        <w:top w:val="none" w:sz="0" w:space="0" w:color="auto"/>
        <w:left w:val="none" w:sz="0" w:space="0" w:color="auto"/>
        <w:bottom w:val="none" w:sz="0" w:space="0" w:color="auto"/>
        <w:right w:val="none" w:sz="0" w:space="0" w:color="auto"/>
      </w:divBdr>
    </w:div>
    <w:div w:id="994652818">
      <w:bodyDiv w:val="1"/>
      <w:marLeft w:val="0"/>
      <w:marRight w:val="0"/>
      <w:marTop w:val="0"/>
      <w:marBottom w:val="0"/>
      <w:divBdr>
        <w:top w:val="none" w:sz="0" w:space="0" w:color="auto"/>
        <w:left w:val="none" w:sz="0" w:space="0" w:color="auto"/>
        <w:bottom w:val="none" w:sz="0" w:space="0" w:color="auto"/>
        <w:right w:val="none" w:sz="0" w:space="0" w:color="auto"/>
      </w:divBdr>
    </w:div>
    <w:div w:id="1000501380">
      <w:bodyDiv w:val="1"/>
      <w:marLeft w:val="0"/>
      <w:marRight w:val="0"/>
      <w:marTop w:val="0"/>
      <w:marBottom w:val="0"/>
      <w:divBdr>
        <w:top w:val="none" w:sz="0" w:space="0" w:color="auto"/>
        <w:left w:val="none" w:sz="0" w:space="0" w:color="auto"/>
        <w:bottom w:val="none" w:sz="0" w:space="0" w:color="auto"/>
        <w:right w:val="none" w:sz="0" w:space="0" w:color="auto"/>
      </w:divBdr>
    </w:div>
    <w:div w:id="1053624673">
      <w:bodyDiv w:val="1"/>
      <w:marLeft w:val="0"/>
      <w:marRight w:val="0"/>
      <w:marTop w:val="0"/>
      <w:marBottom w:val="0"/>
      <w:divBdr>
        <w:top w:val="none" w:sz="0" w:space="0" w:color="auto"/>
        <w:left w:val="none" w:sz="0" w:space="0" w:color="auto"/>
        <w:bottom w:val="none" w:sz="0" w:space="0" w:color="auto"/>
        <w:right w:val="none" w:sz="0" w:space="0" w:color="auto"/>
      </w:divBdr>
    </w:div>
    <w:div w:id="1115637334">
      <w:bodyDiv w:val="1"/>
      <w:marLeft w:val="0"/>
      <w:marRight w:val="0"/>
      <w:marTop w:val="0"/>
      <w:marBottom w:val="0"/>
      <w:divBdr>
        <w:top w:val="none" w:sz="0" w:space="0" w:color="auto"/>
        <w:left w:val="none" w:sz="0" w:space="0" w:color="auto"/>
        <w:bottom w:val="none" w:sz="0" w:space="0" w:color="auto"/>
        <w:right w:val="none" w:sz="0" w:space="0" w:color="auto"/>
      </w:divBdr>
    </w:div>
    <w:div w:id="1151140687">
      <w:bodyDiv w:val="1"/>
      <w:marLeft w:val="0"/>
      <w:marRight w:val="0"/>
      <w:marTop w:val="0"/>
      <w:marBottom w:val="0"/>
      <w:divBdr>
        <w:top w:val="none" w:sz="0" w:space="0" w:color="auto"/>
        <w:left w:val="none" w:sz="0" w:space="0" w:color="auto"/>
        <w:bottom w:val="none" w:sz="0" w:space="0" w:color="auto"/>
        <w:right w:val="none" w:sz="0" w:space="0" w:color="auto"/>
      </w:divBdr>
    </w:div>
    <w:div w:id="1196576876">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241406661">
      <w:bodyDiv w:val="1"/>
      <w:marLeft w:val="0"/>
      <w:marRight w:val="0"/>
      <w:marTop w:val="0"/>
      <w:marBottom w:val="0"/>
      <w:divBdr>
        <w:top w:val="none" w:sz="0" w:space="0" w:color="auto"/>
        <w:left w:val="none" w:sz="0" w:space="0" w:color="auto"/>
        <w:bottom w:val="none" w:sz="0" w:space="0" w:color="auto"/>
        <w:right w:val="none" w:sz="0" w:space="0" w:color="auto"/>
      </w:divBdr>
    </w:div>
    <w:div w:id="1248731907">
      <w:bodyDiv w:val="1"/>
      <w:marLeft w:val="0"/>
      <w:marRight w:val="0"/>
      <w:marTop w:val="0"/>
      <w:marBottom w:val="0"/>
      <w:divBdr>
        <w:top w:val="none" w:sz="0" w:space="0" w:color="auto"/>
        <w:left w:val="none" w:sz="0" w:space="0" w:color="auto"/>
        <w:bottom w:val="none" w:sz="0" w:space="0" w:color="auto"/>
        <w:right w:val="none" w:sz="0" w:space="0" w:color="auto"/>
      </w:divBdr>
    </w:div>
    <w:div w:id="1266427239">
      <w:bodyDiv w:val="1"/>
      <w:marLeft w:val="0"/>
      <w:marRight w:val="0"/>
      <w:marTop w:val="0"/>
      <w:marBottom w:val="0"/>
      <w:divBdr>
        <w:top w:val="none" w:sz="0" w:space="0" w:color="auto"/>
        <w:left w:val="none" w:sz="0" w:space="0" w:color="auto"/>
        <w:bottom w:val="none" w:sz="0" w:space="0" w:color="auto"/>
        <w:right w:val="none" w:sz="0" w:space="0" w:color="auto"/>
      </w:divBdr>
    </w:div>
    <w:div w:id="1312054704">
      <w:bodyDiv w:val="1"/>
      <w:marLeft w:val="0"/>
      <w:marRight w:val="0"/>
      <w:marTop w:val="0"/>
      <w:marBottom w:val="0"/>
      <w:divBdr>
        <w:top w:val="none" w:sz="0" w:space="0" w:color="auto"/>
        <w:left w:val="none" w:sz="0" w:space="0" w:color="auto"/>
        <w:bottom w:val="none" w:sz="0" w:space="0" w:color="auto"/>
        <w:right w:val="none" w:sz="0" w:space="0" w:color="auto"/>
      </w:divBdr>
    </w:div>
    <w:div w:id="1397707667">
      <w:bodyDiv w:val="1"/>
      <w:marLeft w:val="0"/>
      <w:marRight w:val="0"/>
      <w:marTop w:val="0"/>
      <w:marBottom w:val="0"/>
      <w:divBdr>
        <w:top w:val="none" w:sz="0" w:space="0" w:color="auto"/>
        <w:left w:val="none" w:sz="0" w:space="0" w:color="auto"/>
        <w:bottom w:val="none" w:sz="0" w:space="0" w:color="auto"/>
        <w:right w:val="none" w:sz="0" w:space="0" w:color="auto"/>
      </w:divBdr>
    </w:div>
    <w:div w:id="1407651461">
      <w:bodyDiv w:val="1"/>
      <w:marLeft w:val="0"/>
      <w:marRight w:val="0"/>
      <w:marTop w:val="0"/>
      <w:marBottom w:val="0"/>
      <w:divBdr>
        <w:top w:val="none" w:sz="0" w:space="0" w:color="auto"/>
        <w:left w:val="none" w:sz="0" w:space="0" w:color="auto"/>
        <w:bottom w:val="none" w:sz="0" w:space="0" w:color="auto"/>
        <w:right w:val="none" w:sz="0" w:space="0" w:color="auto"/>
      </w:divBdr>
    </w:div>
    <w:div w:id="1411852629">
      <w:bodyDiv w:val="1"/>
      <w:marLeft w:val="0"/>
      <w:marRight w:val="0"/>
      <w:marTop w:val="0"/>
      <w:marBottom w:val="0"/>
      <w:divBdr>
        <w:top w:val="none" w:sz="0" w:space="0" w:color="auto"/>
        <w:left w:val="none" w:sz="0" w:space="0" w:color="auto"/>
        <w:bottom w:val="none" w:sz="0" w:space="0" w:color="auto"/>
        <w:right w:val="none" w:sz="0" w:space="0" w:color="auto"/>
      </w:divBdr>
    </w:div>
    <w:div w:id="1430659713">
      <w:bodyDiv w:val="1"/>
      <w:marLeft w:val="0"/>
      <w:marRight w:val="0"/>
      <w:marTop w:val="0"/>
      <w:marBottom w:val="0"/>
      <w:divBdr>
        <w:top w:val="none" w:sz="0" w:space="0" w:color="auto"/>
        <w:left w:val="none" w:sz="0" w:space="0" w:color="auto"/>
        <w:bottom w:val="none" w:sz="0" w:space="0" w:color="auto"/>
        <w:right w:val="none" w:sz="0" w:space="0" w:color="auto"/>
      </w:divBdr>
    </w:div>
    <w:div w:id="1450470162">
      <w:bodyDiv w:val="1"/>
      <w:marLeft w:val="0"/>
      <w:marRight w:val="0"/>
      <w:marTop w:val="0"/>
      <w:marBottom w:val="0"/>
      <w:divBdr>
        <w:top w:val="none" w:sz="0" w:space="0" w:color="auto"/>
        <w:left w:val="none" w:sz="0" w:space="0" w:color="auto"/>
        <w:bottom w:val="none" w:sz="0" w:space="0" w:color="auto"/>
        <w:right w:val="none" w:sz="0" w:space="0" w:color="auto"/>
      </w:divBdr>
    </w:div>
    <w:div w:id="1485857867">
      <w:bodyDiv w:val="1"/>
      <w:marLeft w:val="0"/>
      <w:marRight w:val="0"/>
      <w:marTop w:val="0"/>
      <w:marBottom w:val="0"/>
      <w:divBdr>
        <w:top w:val="none" w:sz="0" w:space="0" w:color="auto"/>
        <w:left w:val="none" w:sz="0" w:space="0" w:color="auto"/>
        <w:bottom w:val="none" w:sz="0" w:space="0" w:color="auto"/>
        <w:right w:val="none" w:sz="0" w:space="0" w:color="auto"/>
      </w:divBdr>
    </w:div>
    <w:div w:id="1521316788">
      <w:bodyDiv w:val="1"/>
      <w:marLeft w:val="0"/>
      <w:marRight w:val="0"/>
      <w:marTop w:val="0"/>
      <w:marBottom w:val="0"/>
      <w:divBdr>
        <w:top w:val="none" w:sz="0" w:space="0" w:color="auto"/>
        <w:left w:val="none" w:sz="0" w:space="0" w:color="auto"/>
        <w:bottom w:val="none" w:sz="0" w:space="0" w:color="auto"/>
        <w:right w:val="none" w:sz="0" w:space="0" w:color="auto"/>
      </w:divBdr>
    </w:div>
    <w:div w:id="1535775277">
      <w:bodyDiv w:val="1"/>
      <w:marLeft w:val="0"/>
      <w:marRight w:val="0"/>
      <w:marTop w:val="0"/>
      <w:marBottom w:val="0"/>
      <w:divBdr>
        <w:top w:val="none" w:sz="0" w:space="0" w:color="auto"/>
        <w:left w:val="none" w:sz="0" w:space="0" w:color="auto"/>
        <w:bottom w:val="none" w:sz="0" w:space="0" w:color="auto"/>
        <w:right w:val="none" w:sz="0" w:space="0" w:color="auto"/>
      </w:divBdr>
    </w:div>
    <w:div w:id="1547764696">
      <w:bodyDiv w:val="1"/>
      <w:marLeft w:val="0"/>
      <w:marRight w:val="0"/>
      <w:marTop w:val="0"/>
      <w:marBottom w:val="0"/>
      <w:divBdr>
        <w:top w:val="none" w:sz="0" w:space="0" w:color="auto"/>
        <w:left w:val="none" w:sz="0" w:space="0" w:color="auto"/>
        <w:bottom w:val="none" w:sz="0" w:space="0" w:color="auto"/>
        <w:right w:val="none" w:sz="0" w:space="0" w:color="auto"/>
      </w:divBdr>
    </w:div>
    <w:div w:id="1555582863">
      <w:bodyDiv w:val="1"/>
      <w:marLeft w:val="0"/>
      <w:marRight w:val="0"/>
      <w:marTop w:val="0"/>
      <w:marBottom w:val="0"/>
      <w:divBdr>
        <w:top w:val="none" w:sz="0" w:space="0" w:color="auto"/>
        <w:left w:val="none" w:sz="0" w:space="0" w:color="auto"/>
        <w:bottom w:val="none" w:sz="0" w:space="0" w:color="auto"/>
        <w:right w:val="none" w:sz="0" w:space="0" w:color="auto"/>
      </w:divBdr>
    </w:div>
    <w:div w:id="1562670467">
      <w:bodyDiv w:val="1"/>
      <w:marLeft w:val="0"/>
      <w:marRight w:val="0"/>
      <w:marTop w:val="0"/>
      <w:marBottom w:val="0"/>
      <w:divBdr>
        <w:top w:val="none" w:sz="0" w:space="0" w:color="auto"/>
        <w:left w:val="none" w:sz="0" w:space="0" w:color="auto"/>
        <w:bottom w:val="none" w:sz="0" w:space="0" w:color="auto"/>
        <w:right w:val="none" w:sz="0" w:space="0" w:color="auto"/>
      </w:divBdr>
    </w:div>
    <w:div w:id="1590197068">
      <w:bodyDiv w:val="1"/>
      <w:marLeft w:val="0"/>
      <w:marRight w:val="0"/>
      <w:marTop w:val="0"/>
      <w:marBottom w:val="0"/>
      <w:divBdr>
        <w:top w:val="none" w:sz="0" w:space="0" w:color="auto"/>
        <w:left w:val="none" w:sz="0" w:space="0" w:color="auto"/>
        <w:bottom w:val="none" w:sz="0" w:space="0" w:color="auto"/>
        <w:right w:val="none" w:sz="0" w:space="0" w:color="auto"/>
      </w:divBdr>
      <w:divsChild>
        <w:div w:id="1023167349">
          <w:marLeft w:val="0"/>
          <w:marRight w:val="0"/>
          <w:marTop w:val="0"/>
          <w:marBottom w:val="0"/>
          <w:divBdr>
            <w:top w:val="none" w:sz="0" w:space="0" w:color="auto"/>
            <w:left w:val="none" w:sz="0" w:space="0" w:color="auto"/>
            <w:bottom w:val="none" w:sz="0" w:space="0" w:color="auto"/>
            <w:right w:val="none" w:sz="0" w:space="0" w:color="auto"/>
          </w:divBdr>
          <w:divsChild>
            <w:div w:id="840007080">
              <w:marLeft w:val="0"/>
              <w:marRight w:val="0"/>
              <w:marTop w:val="0"/>
              <w:marBottom w:val="0"/>
              <w:divBdr>
                <w:top w:val="none" w:sz="0" w:space="0" w:color="auto"/>
                <w:left w:val="none" w:sz="0" w:space="0" w:color="auto"/>
                <w:bottom w:val="none" w:sz="0" w:space="0" w:color="auto"/>
                <w:right w:val="none" w:sz="0" w:space="0" w:color="auto"/>
              </w:divBdr>
              <w:divsChild>
                <w:div w:id="1448546176">
                  <w:marLeft w:val="0"/>
                  <w:marRight w:val="0"/>
                  <w:marTop w:val="0"/>
                  <w:marBottom w:val="0"/>
                  <w:divBdr>
                    <w:top w:val="none" w:sz="0" w:space="0" w:color="auto"/>
                    <w:left w:val="none" w:sz="0" w:space="0" w:color="auto"/>
                    <w:bottom w:val="none" w:sz="0" w:space="0" w:color="auto"/>
                    <w:right w:val="none" w:sz="0" w:space="0" w:color="auto"/>
                  </w:divBdr>
                  <w:divsChild>
                    <w:div w:id="802039149">
                      <w:marLeft w:val="0"/>
                      <w:marRight w:val="0"/>
                      <w:marTop w:val="0"/>
                      <w:marBottom w:val="0"/>
                      <w:divBdr>
                        <w:top w:val="none" w:sz="0" w:space="0" w:color="auto"/>
                        <w:left w:val="none" w:sz="0" w:space="0" w:color="auto"/>
                        <w:bottom w:val="none" w:sz="0" w:space="0" w:color="auto"/>
                        <w:right w:val="none" w:sz="0" w:space="0" w:color="auto"/>
                      </w:divBdr>
                      <w:divsChild>
                        <w:div w:id="180700680">
                          <w:marLeft w:val="0"/>
                          <w:marRight w:val="0"/>
                          <w:marTop w:val="0"/>
                          <w:marBottom w:val="0"/>
                          <w:divBdr>
                            <w:top w:val="none" w:sz="0" w:space="0" w:color="auto"/>
                            <w:left w:val="none" w:sz="0" w:space="0" w:color="auto"/>
                            <w:bottom w:val="none" w:sz="0" w:space="0" w:color="auto"/>
                            <w:right w:val="none" w:sz="0" w:space="0" w:color="auto"/>
                          </w:divBdr>
                          <w:divsChild>
                            <w:div w:id="202817306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1864">
      <w:bodyDiv w:val="1"/>
      <w:marLeft w:val="0"/>
      <w:marRight w:val="0"/>
      <w:marTop w:val="0"/>
      <w:marBottom w:val="0"/>
      <w:divBdr>
        <w:top w:val="none" w:sz="0" w:space="0" w:color="auto"/>
        <w:left w:val="none" w:sz="0" w:space="0" w:color="auto"/>
        <w:bottom w:val="none" w:sz="0" w:space="0" w:color="auto"/>
        <w:right w:val="none" w:sz="0" w:space="0" w:color="auto"/>
      </w:divBdr>
    </w:div>
    <w:div w:id="1615751424">
      <w:bodyDiv w:val="1"/>
      <w:marLeft w:val="0"/>
      <w:marRight w:val="0"/>
      <w:marTop w:val="0"/>
      <w:marBottom w:val="0"/>
      <w:divBdr>
        <w:top w:val="none" w:sz="0" w:space="0" w:color="auto"/>
        <w:left w:val="none" w:sz="0" w:space="0" w:color="auto"/>
        <w:bottom w:val="none" w:sz="0" w:space="0" w:color="auto"/>
        <w:right w:val="none" w:sz="0" w:space="0" w:color="auto"/>
      </w:divBdr>
    </w:div>
    <w:div w:id="1617255599">
      <w:bodyDiv w:val="1"/>
      <w:marLeft w:val="0"/>
      <w:marRight w:val="0"/>
      <w:marTop w:val="0"/>
      <w:marBottom w:val="0"/>
      <w:divBdr>
        <w:top w:val="none" w:sz="0" w:space="0" w:color="auto"/>
        <w:left w:val="none" w:sz="0" w:space="0" w:color="auto"/>
        <w:bottom w:val="none" w:sz="0" w:space="0" w:color="auto"/>
        <w:right w:val="none" w:sz="0" w:space="0" w:color="auto"/>
      </w:divBdr>
    </w:div>
    <w:div w:id="1635329617">
      <w:bodyDiv w:val="1"/>
      <w:marLeft w:val="0"/>
      <w:marRight w:val="0"/>
      <w:marTop w:val="0"/>
      <w:marBottom w:val="0"/>
      <w:divBdr>
        <w:top w:val="none" w:sz="0" w:space="0" w:color="auto"/>
        <w:left w:val="none" w:sz="0" w:space="0" w:color="auto"/>
        <w:bottom w:val="none" w:sz="0" w:space="0" w:color="auto"/>
        <w:right w:val="none" w:sz="0" w:space="0" w:color="auto"/>
      </w:divBdr>
    </w:div>
    <w:div w:id="1635940454">
      <w:bodyDiv w:val="1"/>
      <w:marLeft w:val="0"/>
      <w:marRight w:val="0"/>
      <w:marTop w:val="0"/>
      <w:marBottom w:val="0"/>
      <w:divBdr>
        <w:top w:val="none" w:sz="0" w:space="0" w:color="auto"/>
        <w:left w:val="none" w:sz="0" w:space="0" w:color="auto"/>
        <w:bottom w:val="none" w:sz="0" w:space="0" w:color="auto"/>
        <w:right w:val="none" w:sz="0" w:space="0" w:color="auto"/>
      </w:divBdr>
    </w:div>
    <w:div w:id="1668744932">
      <w:bodyDiv w:val="1"/>
      <w:marLeft w:val="0"/>
      <w:marRight w:val="0"/>
      <w:marTop w:val="0"/>
      <w:marBottom w:val="0"/>
      <w:divBdr>
        <w:top w:val="none" w:sz="0" w:space="0" w:color="auto"/>
        <w:left w:val="none" w:sz="0" w:space="0" w:color="auto"/>
        <w:bottom w:val="none" w:sz="0" w:space="0" w:color="auto"/>
        <w:right w:val="none" w:sz="0" w:space="0" w:color="auto"/>
      </w:divBdr>
    </w:div>
    <w:div w:id="1726099470">
      <w:bodyDiv w:val="1"/>
      <w:marLeft w:val="0"/>
      <w:marRight w:val="0"/>
      <w:marTop w:val="0"/>
      <w:marBottom w:val="0"/>
      <w:divBdr>
        <w:top w:val="none" w:sz="0" w:space="0" w:color="auto"/>
        <w:left w:val="none" w:sz="0" w:space="0" w:color="auto"/>
        <w:bottom w:val="none" w:sz="0" w:space="0" w:color="auto"/>
        <w:right w:val="none" w:sz="0" w:space="0" w:color="auto"/>
      </w:divBdr>
    </w:div>
    <w:div w:id="1916041083">
      <w:bodyDiv w:val="1"/>
      <w:marLeft w:val="0"/>
      <w:marRight w:val="0"/>
      <w:marTop w:val="0"/>
      <w:marBottom w:val="0"/>
      <w:divBdr>
        <w:top w:val="none" w:sz="0" w:space="0" w:color="auto"/>
        <w:left w:val="none" w:sz="0" w:space="0" w:color="auto"/>
        <w:bottom w:val="none" w:sz="0" w:space="0" w:color="auto"/>
        <w:right w:val="none" w:sz="0" w:space="0" w:color="auto"/>
      </w:divBdr>
    </w:div>
    <w:div w:id="1934969268">
      <w:bodyDiv w:val="1"/>
      <w:marLeft w:val="0"/>
      <w:marRight w:val="0"/>
      <w:marTop w:val="0"/>
      <w:marBottom w:val="0"/>
      <w:divBdr>
        <w:top w:val="none" w:sz="0" w:space="0" w:color="auto"/>
        <w:left w:val="none" w:sz="0" w:space="0" w:color="auto"/>
        <w:bottom w:val="none" w:sz="0" w:space="0" w:color="auto"/>
        <w:right w:val="none" w:sz="0" w:space="0" w:color="auto"/>
      </w:divBdr>
    </w:div>
    <w:div w:id="1971665881">
      <w:bodyDiv w:val="1"/>
      <w:marLeft w:val="0"/>
      <w:marRight w:val="0"/>
      <w:marTop w:val="0"/>
      <w:marBottom w:val="0"/>
      <w:divBdr>
        <w:top w:val="none" w:sz="0" w:space="0" w:color="auto"/>
        <w:left w:val="none" w:sz="0" w:space="0" w:color="auto"/>
        <w:bottom w:val="none" w:sz="0" w:space="0" w:color="auto"/>
        <w:right w:val="none" w:sz="0" w:space="0" w:color="auto"/>
      </w:divBdr>
    </w:div>
    <w:div w:id="2012292431">
      <w:bodyDiv w:val="1"/>
      <w:marLeft w:val="0"/>
      <w:marRight w:val="0"/>
      <w:marTop w:val="0"/>
      <w:marBottom w:val="0"/>
      <w:divBdr>
        <w:top w:val="none" w:sz="0" w:space="0" w:color="auto"/>
        <w:left w:val="none" w:sz="0" w:space="0" w:color="auto"/>
        <w:bottom w:val="none" w:sz="0" w:space="0" w:color="auto"/>
        <w:right w:val="none" w:sz="0" w:space="0" w:color="auto"/>
      </w:divBdr>
    </w:div>
    <w:div w:id="2066441835">
      <w:bodyDiv w:val="1"/>
      <w:marLeft w:val="0"/>
      <w:marRight w:val="0"/>
      <w:marTop w:val="0"/>
      <w:marBottom w:val="0"/>
      <w:divBdr>
        <w:top w:val="none" w:sz="0" w:space="0" w:color="auto"/>
        <w:left w:val="none" w:sz="0" w:space="0" w:color="auto"/>
        <w:bottom w:val="none" w:sz="0" w:space="0" w:color="auto"/>
        <w:right w:val="none" w:sz="0" w:space="0" w:color="auto"/>
      </w:divBdr>
    </w:div>
    <w:div w:id="2074310439">
      <w:bodyDiv w:val="1"/>
      <w:marLeft w:val="0"/>
      <w:marRight w:val="0"/>
      <w:marTop w:val="0"/>
      <w:marBottom w:val="0"/>
      <w:divBdr>
        <w:top w:val="none" w:sz="0" w:space="0" w:color="auto"/>
        <w:left w:val="none" w:sz="0" w:space="0" w:color="auto"/>
        <w:bottom w:val="none" w:sz="0" w:space="0" w:color="auto"/>
        <w:right w:val="none" w:sz="0" w:space="0" w:color="auto"/>
      </w:divBdr>
    </w:div>
    <w:div w:id="2081167855">
      <w:bodyDiv w:val="1"/>
      <w:marLeft w:val="0"/>
      <w:marRight w:val="0"/>
      <w:marTop w:val="0"/>
      <w:marBottom w:val="0"/>
      <w:divBdr>
        <w:top w:val="none" w:sz="0" w:space="0" w:color="auto"/>
        <w:left w:val="none" w:sz="0" w:space="0" w:color="auto"/>
        <w:bottom w:val="none" w:sz="0" w:space="0" w:color="auto"/>
        <w:right w:val="none" w:sz="0" w:space="0" w:color="auto"/>
      </w:divBdr>
    </w:div>
    <w:div w:id="2084791304">
      <w:bodyDiv w:val="1"/>
      <w:marLeft w:val="0"/>
      <w:marRight w:val="0"/>
      <w:marTop w:val="0"/>
      <w:marBottom w:val="0"/>
      <w:divBdr>
        <w:top w:val="none" w:sz="0" w:space="0" w:color="auto"/>
        <w:left w:val="none" w:sz="0" w:space="0" w:color="auto"/>
        <w:bottom w:val="none" w:sz="0" w:space="0" w:color="auto"/>
        <w:right w:val="none" w:sz="0" w:space="0" w:color="auto"/>
      </w:divBdr>
    </w:div>
    <w:div w:id="2094160906">
      <w:bodyDiv w:val="1"/>
      <w:marLeft w:val="0"/>
      <w:marRight w:val="0"/>
      <w:marTop w:val="0"/>
      <w:marBottom w:val="0"/>
      <w:divBdr>
        <w:top w:val="none" w:sz="0" w:space="0" w:color="auto"/>
        <w:left w:val="none" w:sz="0" w:space="0" w:color="auto"/>
        <w:bottom w:val="none" w:sz="0" w:space="0" w:color="auto"/>
        <w:right w:val="none" w:sz="0" w:space="0" w:color="auto"/>
      </w:divBdr>
    </w:div>
    <w:div w:id="21141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LV/TXT/?uri=CELEX:32013R0549&amp;fromTab=ALL&amp;fr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LL/?uri=CELEX:32009L013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E7A5-5DC6-447E-99F6-F1FC7085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32722</Words>
  <Characters>18653</Characters>
  <Application>Microsoft Office Word</Application>
  <DocSecurity>0</DocSecurity>
  <Lines>155</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2025-01-17T09:10:00Z</dcterms:created>
  <dcterms:modified xsi:type="dcterms:W3CDTF">2025-01-17T09:11:00Z</dcterms:modified>
</cp:coreProperties>
</file>